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768E2EB0" w14:textId="77777777" w:rsidR="00125881" w:rsidRPr="00F90211" w:rsidRDefault="00000000" w:rsidP="00F90211">
      <w:pPr>
        <w:pStyle w:val="Default"/>
        <w:spacing w:line="360" w:lineRule="auto"/>
        <w:ind w:right="2408"/>
        <w:rPr>
          <w:rFonts w:ascii="Myriad Pro Light" w:hAnsi="Myriad Pro Light"/>
          <w:spacing w:val="10"/>
          <w:sz w:val="20"/>
        </w:rPr>
      </w:pPr>
      <w:bookmarkStart w:id="0" w:name="_heading=h.2g7el1wlfbx4" w:colFirst="0" w:colLast="0"/>
      <w:bookmarkEnd w:id="0"/>
      <w:r w:rsidRPr="00F90211">
        <w:rPr>
          <w:rFonts w:ascii="Myriad Pro Light" w:hAnsi="Myriad Pro Light"/>
          <w:spacing w:val="10"/>
          <w:sz w:val="20"/>
        </w:rPr>
        <w:t>Pressemitteilung</w:t>
      </w:r>
    </w:p>
    <w:p w14:paraId="47A20BBA" w14:textId="77777777" w:rsidR="00125881" w:rsidRPr="00F90211" w:rsidRDefault="00125881" w:rsidP="00F90211">
      <w:pPr>
        <w:pStyle w:val="Default"/>
        <w:spacing w:line="360" w:lineRule="auto"/>
        <w:ind w:right="2408"/>
        <w:rPr>
          <w:rFonts w:ascii="Myriad Pro Light" w:hAnsi="Myriad Pro Light"/>
          <w:spacing w:val="10"/>
          <w:sz w:val="20"/>
        </w:rPr>
      </w:pPr>
    </w:p>
    <w:p w14:paraId="2EA8A6BA" w14:textId="77777777" w:rsidR="00125881" w:rsidRPr="00F90211" w:rsidRDefault="00000000" w:rsidP="00F90211">
      <w:pPr>
        <w:pStyle w:val="Kopfzeile"/>
        <w:tabs>
          <w:tab w:val="clear" w:pos="4536"/>
          <w:tab w:val="left" w:pos="7393"/>
        </w:tabs>
        <w:spacing w:line="360" w:lineRule="auto"/>
        <w:ind w:right="2408"/>
        <w:rPr>
          <w:rFonts w:ascii="Myriad Pro Light" w:hAnsi="Myriad Pro Light" w:cs="Myriad Pro"/>
          <w:b/>
          <w:bCs/>
          <w:spacing w:val="10"/>
          <w:szCs w:val="32"/>
        </w:rPr>
      </w:pPr>
      <w:r w:rsidRPr="00F90211">
        <w:rPr>
          <w:rFonts w:ascii="Myriad Pro Light" w:hAnsi="Myriad Pro Light" w:cs="Myriad Pro"/>
          <w:b/>
          <w:bCs/>
          <w:spacing w:val="10"/>
          <w:szCs w:val="32"/>
        </w:rPr>
        <w:t xml:space="preserve">Die Jahresmitgliederversammlung der BIM Allianz 2026: </w:t>
      </w:r>
    </w:p>
    <w:p w14:paraId="17110457" w14:textId="77777777" w:rsidR="00125881" w:rsidRPr="00F90211" w:rsidRDefault="00000000" w:rsidP="00F90211">
      <w:pPr>
        <w:pStyle w:val="Kopfzeile"/>
        <w:tabs>
          <w:tab w:val="clear" w:pos="4536"/>
          <w:tab w:val="left" w:pos="7393"/>
        </w:tabs>
        <w:spacing w:line="360" w:lineRule="auto"/>
        <w:ind w:right="2408"/>
        <w:rPr>
          <w:rFonts w:ascii="Myriad Pro Light" w:hAnsi="Myriad Pro Light" w:cs="Myriad Pro"/>
          <w:b/>
          <w:bCs/>
          <w:spacing w:val="10"/>
          <w:szCs w:val="32"/>
        </w:rPr>
      </w:pPr>
      <w:r w:rsidRPr="00F90211">
        <w:rPr>
          <w:rFonts w:ascii="Myriad Pro Light" w:hAnsi="Myriad Pro Light" w:cs="Myriad Pro"/>
          <w:b/>
          <w:bCs/>
          <w:spacing w:val="10"/>
          <w:szCs w:val="32"/>
        </w:rPr>
        <w:t>Neuer Gesamtvorstand, zukunftsweisende Projekte und eine starke Gemeinschaft</w:t>
      </w:r>
    </w:p>
    <w:p w14:paraId="02E03E1F" w14:textId="77777777" w:rsidR="00125881" w:rsidRPr="006F06B5" w:rsidRDefault="00125881" w:rsidP="006F06B5">
      <w:pPr>
        <w:pStyle w:val="Kopfzeile"/>
        <w:tabs>
          <w:tab w:val="left" w:pos="7393"/>
        </w:tabs>
        <w:spacing w:line="360" w:lineRule="auto"/>
        <w:ind w:right="2408"/>
        <w:rPr>
          <w:rFonts w:ascii="Myriad Pro Light" w:hAnsi="Myriad Pro Light" w:cs="Myriad Pro"/>
          <w:spacing w:val="10"/>
          <w:sz w:val="22"/>
          <w:szCs w:val="22"/>
        </w:rPr>
      </w:pPr>
    </w:p>
    <w:p w14:paraId="6FBBEDCC" w14:textId="77777777" w:rsidR="00125881" w:rsidRPr="006F06B5" w:rsidRDefault="00000000" w:rsidP="006F06B5">
      <w:pPr>
        <w:pStyle w:val="Kopfzeile"/>
        <w:tabs>
          <w:tab w:val="left" w:pos="7393"/>
        </w:tabs>
        <w:spacing w:line="360" w:lineRule="auto"/>
        <w:ind w:right="2408"/>
        <w:rPr>
          <w:rFonts w:ascii="Myriad Pro Light" w:hAnsi="Myriad Pro Light" w:cs="Myriad Pro"/>
          <w:b/>
          <w:bCs/>
          <w:spacing w:val="10"/>
          <w:sz w:val="22"/>
          <w:szCs w:val="22"/>
        </w:rPr>
      </w:pPr>
      <w:r w:rsidRPr="006F06B5">
        <w:rPr>
          <w:rFonts w:ascii="Myriad Pro Light" w:hAnsi="Myriad Pro Light" w:cs="Myriad Pro"/>
          <w:b/>
          <w:bCs/>
          <w:spacing w:val="10"/>
          <w:sz w:val="22"/>
          <w:szCs w:val="22"/>
        </w:rPr>
        <w:t>Der Verband führender Architekturbüros, der sich auf die Digitalisierung des Planungsprozesses und den Einsatz von BIM spezialisiert hat, hat am 19. Juni 2026 im Deutschen Architekturzentrum (DAZ) in Berlin seinen Mitgliedertag durchgeführt. Im Mittelpunkt standen die Wahl eines neuen Gesamtvorstandes, die Vorstellung zentraler Arbeitsprojekte – unter anderem zur Weiterentwicklung des Regelprozesses BIM und der BIM-Praxis. Im Rahmenprogramm stellte die Würdigung des Engagements aktiver BIM Allianz-Mitglieder einen Höhepunkt dar.</w:t>
      </w:r>
    </w:p>
    <w:p w14:paraId="179E9058" w14:textId="77777777" w:rsidR="00125881" w:rsidRPr="006F06B5" w:rsidRDefault="00125881">
      <w:pPr>
        <w:pBdr>
          <w:top w:val="nil"/>
          <w:left w:val="nil"/>
          <w:bottom w:val="nil"/>
          <w:right w:val="nil"/>
          <w:between w:val="nil"/>
        </w:pBdr>
        <w:tabs>
          <w:tab w:val="center" w:pos="4536"/>
          <w:tab w:val="right" w:pos="9072"/>
          <w:tab w:val="left" w:pos="7393"/>
        </w:tabs>
        <w:spacing w:line="360" w:lineRule="auto"/>
        <w:ind w:right="2408"/>
        <w:rPr>
          <w:rFonts w:ascii="Myriad Pro Light" w:hAnsi="Myriad Pro Light" w:cs="Myriad Pro"/>
          <w:spacing w:val="10"/>
          <w:sz w:val="22"/>
          <w:szCs w:val="22"/>
          <w:lang w:val="de-DE" w:eastAsia="en-US"/>
        </w:rPr>
      </w:pPr>
    </w:p>
    <w:p w14:paraId="3914334C" w14:textId="4E78226A" w:rsidR="00125881" w:rsidRDefault="00000000">
      <w:pPr>
        <w:pBdr>
          <w:top w:val="nil"/>
          <w:left w:val="nil"/>
          <w:bottom w:val="nil"/>
          <w:right w:val="nil"/>
          <w:between w:val="nil"/>
        </w:pBdr>
        <w:tabs>
          <w:tab w:val="center" w:pos="4536"/>
          <w:tab w:val="right" w:pos="9072"/>
          <w:tab w:val="left" w:pos="7393"/>
        </w:tabs>
        <w:spacing w:line="360" w:lineRule="auto"/>
        <w:ind w:right="2408"/>
        <w:rPr>
          <w:rFonts w:ascii="Open Sans Light" w:eastAsia="Open Sans Light" w:hAnsi="Open Sans Light" w:cs="Open Sans Light"/>
          <w:color w:val="000000"/>
          <w:sz w:val="22"/>
          <w:szCs w:val="22"/>
        </w:rPr>
      </w:pPr>
      <w:r w:rsidRPr="00B81CBA">
        <w:rPr>
          <w:rFonts w:ascii="Myriad Pro Light" w:hAnsi="Myriad Pro Light" w:cs="Myriad Pro"/>
          <w:b/>
          <w:bCs/>
          <w:spacing w:val="10"/>
          <w:sz w:val="22"/>
          <w:szCs w:val="22"/>
          <w:lang w:val="de-DE" w:eastAsia="en-US"/>
        </w:rPr>
        <w:t>Berlin</w:t>
      </w:r>
      <w:r w:rsidR="00B81CBA">
        <w:rPr>
          <w:rFonts w:ascii="Myriad Pro Light" w:hAnsi="Myriad Pro Light" w:cs="Myriad Pro"/>
          <w:b/>
          <w:bCs/>
          <w:spacing w:val="10"/>
          <w:sz w:val="22"/>
          <w:szCs w:val="22"/>
          <w:lang w:val="de-DE" w:eastAsia="en-US"/>
        </w:rPr>
        <w:t>,</w:t>
      </w:r>
      <w:r w:rsidRPr="00B81CBA">
        <w:rPr>
          <w:rFonts w:ascii="Myriad Pro Light" w:hAnsi="Myriad Pro Light" w:cs="Myriad Pro"/>
          <w:b/>
          <w:bCs/>
          <w:spacing w:val="10"/>
          <w:sz w:val="22"/>
          <w:szCs w:val="22"/>
          <w:lang w:val="de-DE" w:eastAsia="en-US"/>
        </w:rPr>
        <w:t xml:space="preserve"> </w:t>
      </w:r>
      <w:r w:rsidR="00C01F61">
        <w:rPr>
          <w:rFonts w:ascii="Myriad Pro Light" w:hAnsi="Myriad Pro Light" w:cs="Myriad Pro"/>
          <w:b/>
          <w:bCs/>
          <w:spacing w:val="10"/>
          <w:sz w:val="22"/>
          <w:szCs w:val="22"/>
          <w:lang w:val="de-DE" w:eastAsia="en-US"/>
        </w:rPr>
        <w:t>02</w:t>
      </w:r>
      <w:r w:rsidRPr="00B81CBA">
        <w:rPr>
          <w:rFonts w:ascii="Myriad Pro Light" w:hAnsi="Myriad Pro Light" w:cs="Myriad Pro"/>
          <w:b/>
          <w:bCs/>
          <w:spacing w:val="10"/>
          <w:sz w:val="22"/>
          <w:szCs w:val="22"/>
          <w:lang w:val="de-DE" w:eastAsia="en-US"/>
        </w:rPr>
        <w:t>.0</w:t>
      </w:r>
      <w:r w:rsidR="00C01F61">
        <w:rPr>
          <w:rFonts w:ascii="Myriad Pro Light" w:hAnsi="Myriad Pro Light" w:cs="Myriad Pro"/>
          <w:b/>
          <w:bCs/>
          <w:spacing w:val="10"/>
          <w:sz w:val="22"/>
          <w:szCs w:val="22"/>
          <w:lang w:val="de-DE" w:eastAsia="en-US"/>
        </w:rPr>
        <w:t>7</w:t>
      </w:r>
      <w:r w:rsidRPr="00B81CBA">
        <w:rPr>
          <w:rFonts w:ascii="Myriad Pro Light" w:hAnsi="Myriad Pro Light" w:cs="Myriad Pro"/>
          <w:b/>
          <w:bCs/>
          <w:spacing w:val="10"/>
          <w:sz w:val="22"/>
          <w:szCs w:val="22"/>
          <w:lang w:val="de-DE" w:eastAsia="en-US"/>
        </w:rPr>
        <w:t>.2026.</w:t>
      </w:r>
      <w:r>
        <w:rPr>
          <w:rFonts w:ascii="Open Sans Light" w:eastAsia="Open Sans Light" w:hAnsi="Open Sans Light" w:cs="Open Sans Light"/>
          <w:b/>
          <w:bCs/>
          <w:color w:val="000000"/>
          <w:sz w:val="22"/>
          <w:szCs w:val="22"/>
        </w:rPr>
        <w:t xml:space="preserve"> </w:t>
      </w:r>
      <w:r w:rsidRPr="00B81CBA">
        <w:rPr>
          <w:rFonts w:ascii="Myriad Pro Light" w:eastAsia="Times New Roman" w:hAnsi="Myriad Pro Light" w:cs="Aeonis LT Pro"/>
          <w:color w:val="000000"/>
          <w:spacing w:val="10"/>
          <w:sz w:val="22"/>
          <w:szCs w:val="22"/>
          <w:lang w:val="de-DE"/>
        </w:rPr>
        <w:t xml:space="preserve">Den Auftakt der Veranstaltung im DAZ bildete die ordentliche Jahresmitgliederversammlung, in der die Mitglieder den bisherigen Vorstand entlasteten und einen neuen Gesamtvorstand wählten. Dieser setzt sich aus 11-15 national und international tätigen Architekturbüros verschiedener Größe und Arbeitsschwerpunkte zusammen, um die Belange aller Mitglieder zu repräsentieren. „Damit ist die strategische Ausrichtung der BIM Allianz für die kommenden Jahre breit abgestützt und klar auf eine praxistaugliche Digitalisierung in Planung und Realisierung ausgerichtet“, betont Vorständin Franziska Friebel, die David Chipperfields </w:t>
      </w:r>
      <w:proofErr w:type="spellStart"/>
      <w:r w:rsidRPr="00B81CBA">
        <w:rPr>
          <w:rFonts w:ascii="Myriad Pro Light" w:eastAsia="Times New Roman" w:hAnsi="Myriad Pro Light" w:cs="Aeonis LT Pro"/>
          <w:color w:val="000000"/>
          <w:spacing w:val="10"/>
          <w:sz w:val="22"/>
          <w:szCs w:val="22"/>
          <w:lang w:val="de-DE"/>
        </w:rPr>
        <w:t>Architects</w:t>
      </w:r>
      <w:proofErr w:type="spellEnd"/>
      <w:r w:rsidRPr="00B81CBA">
        <w:rPr>
          <w:rFonts w:ascii="Myriad Pro Light" w:eastAsia="Times New Roman" w:hAnsi="Myriad Pro Light" w:cs="Aeonis LT Pro"/>
          <w:color w:val="000000"/>
          <w:spacing w:val="10"/>
          <w:sz w:val="22"/>
          <w:szCs w:val="22"/>
          <w:lang w:val="de-DE"/>
        </w:rPr>
        <w:t xml:space="preserve"> erneut im Gesamtvorstand vertritt.</w:t>
      </w:r>
    </w:p>
    <w:p w14:paraId="5700AE58" w14:textId="77777777" w:rsidR="00125881" w:rsidRDefault="00125881">
      <w:pPr>
        <w:pBdr>
          <w:top w:val="nil"/>
          <w:left w:val="nil"/>
          <w:bottom w:val="nil"/>
          <w:right w:val="nil"/>
          <w:between w:val="nil"/>
        </w:pBdr>
        <w:tabs>
          <w:tab w:val="center" w:pos="4536"/>
          <w:tab w:val="right" w:pos="9072"/>
          <w:tab w:val="left" w:pos="7393"/>
        </w:tabs>
        <w:spacing w:line="360" w:lineRule="auto"/>
        <w:ind w:right="2408"/>
        <w:rPr>
          <w:rFonts w:ascii="Open Sans Light" w:eastAsia="Open Sans Light" w:hAnsi="Open Sans Light" w:cs="Open Sans Light"/>
          <w:b/>
          <w:bCs/>
          <w:color w:val="000000"/>
          <w:sz w:val="22"/>
          <w:szCs w:val="22"/>
        </w:rPr>
      </w:pPr>
    </w:p>
    <w:p w14:paraId="502D479A" w14:textId="77777777" w:rsidR="00125881" w:rsidRPr="00A82901" w:rsidRDefault="00000000">
      <w:pPr>
        <w:pBdr>
          <w:top w:val="nil"/>
          <w:left w:val="nil"/>
          <w:bottom w:val="nil"/>
          <w:right w:val="nil"/>
          <w:between w:val="nil"/>
        </w:pBdr>
        <w:tabs>
          <w:tab w:val="center" w:pos="4536"/>
          <w:tab w:val="right" w:pos="9072"/>
          <w:tab w:val="left" w:pos="7393"/>
        </w:tabs>
        <w:spacing w:line="360" w:lineRule="auto"/>
        <w:ind w:right="2408"/>
        <w:rPr>
          <w:rFonts w:ascii="Myriad Pro Light" w:hAnsi="Myriad Pro Light" w:cs="Myriad Pro"/>
          <w:b/>
          <w:bCs/>
          <w:spacing w:val="10"/>
          <w:sz w:val="22"/>
          <w:szCs w:val="22"/>
          <w:lang w:val="de-DE" w:eastAsia="en-US"/>
        </w:rPr>
      </w:pPr>
      <w:r>
        <w:br w:type="column"/>
      </w:r>
      <w:r w:rsidRPr="00A82901">
        <w:rPr>
          <w:rFonts w:ascii="Myriad Pro Light" w:hAnsi="Myriad Pro Light" w:cs="Myriad Pro"/>
          <w:b/>
          <w:bCs/>
          <w:spacing w:val="10"/>
          <w:sz w:val="22"/>
          <w:szCs w:val="22"/>
          <w:lang w:val="de-DE" w:eastAsia="en-US"/>
        </w:rPr>
        <w:lastRenderedPageBreak/>
        <w:t>Der neu gewählte Gesamtvorstand der BIM Allianz:</w:t>
      </w:r>
    </w:p>
    <w:p w14:paraId="7420AC6B" w14:textId="77777777" w:rsidR="00125881" w:rsidRPr="00A82901" w:rsidRDefault="00125881">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p>
    <w:p w14:paraId="24837E08" w14:textId="77777777" w:rsidR="00125881" w:rsidRPr="00A82901" w:rsidRDefault="00000000">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r w:rsidRPr="00A82901">
        <w:rPr>
          <w:rFonts w:ascii="Myriad Pro Light" w:eastAsia="Times New Roman" w:hAnsi="Myriad Pro Light" w:cs="Aeonis LT Pro"/>
          <w:color w:val="000000"/>
          <w:spacing w:val="10"/>
          <w:sz w:val="22"/>
          <w:szCs w:val="22"/>
          <w:lang w:val="de-DE"/>
        </w:rPr>
        <w:t xml:space="preserve">&amp;MICA GmbH </w:t>
      </w:r>
    </w:p>
    <w:p w14:paraId="6386C7CE" w14:textId="77777777" w:rsidR="00125881" w:rsidRPr="00A82901" w:rsidRDefault="00000000">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r w:rsidRPr="00A82901">
        <w:rPr>
          <w:rFonts w:ascii="Myriad Pro Light" w:eastAsia="Times New Roman" w:hAnsi="Myriad Pro Light" w:cs="Aeonis LT Pro"/>
          <w:color w:val="000000"/>
          <w:spacing w:val="10"/>
          <w:sz w:val="22"/>
          <w:szCs w:val="22"/>
          <w:lang w:val="de-DE"/>
        </w:rPr>
        <w:t xml:space="preserve">ASTOC ARCHITECTS AND PLANNERS </w:t>
      </w:r>
    </w:p>
    <w:p w14:paraId="44AC0DF1" w14:textId="77777777" w:rsidR="00125881" w:rsidRPr="00A82901" w:rsidRDefault="00000000">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r w:rsidRPr="00A82901">
        <w:rPr>
          <w:rFonts w:ascii="Myriad Pro Light" w:eastAsia="Times New Roman" w:hAnsi="Myriad Pro Light" w:cs="Aeonis LT Pro"/>
          <w:color w:val="000000"/>
          <w:spacing w:val="10"/>
          <w:sz w:val="22"/>
          <w:szCs w:val="22"/>
          <w:lang w:val="de-DE"/>
        </w:rPr>
        <w:t xml:space="preserve">Barkow Leibinger Gesellschaft von Architekten </w:t>
      </w:r>
    </w:p>
    <w:p w14:paraId="179FA3CE" w14:textId="77777777" w:rsidR="00125881" w:rsidRPr="00A82901" w:rsidRDefault="00000000">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r w:rsidRPr="00A82901">
        <w:rPr>
          <w:rFonts w:ascii="Myriad Pro Light" w:eastAsia="Times New Roman" w:hAnsi="Myriad Pro Light" w:cs="Aeonis LT Pro"/>
          <w:color w:val="000000"/>
          <w:spacing w:val="10"/>
          <w:sz w:val="22"/>
          <w:szCs w:val="22"/>
          <w:lang w:val="de-DE"/>
        </w:rPr>
        <w:t xml:space="preserve">David Chipperfield </w:t>
      </w:r>
      <w:proofErr w:type="spellStart"/>
      <w:r w:rsidRPr="00A82901">
        <w:rPr>
          <w:rFonts w:ascii="Myriad Pro Light" w:eastAsia="Times New Roman" w:hAnsi="Myriad Pro Light" w:cs="Aeonis LT Pro"/>
          <w:color w:val="000000"/>
          <w:spacing w:val="10"/>
          <w:sz w:val="22"/>
          <w:szCs w:val="22"/>
          <w:lang w:val="de-DE"/>
        </w:rPr>
        <w:t>Architects</w:t>
      </w:r>
      <w:proofErr w:type="spellEnd"/>
      <w:r w:rsidRPr="00A82901">
        <w:rPr>
          <w:rFonts w:ascii="Myriad Pro Light" w:eastAsia="Times New Roman" w:hAnsi="Myriad Pro Light" w:cs="Aeonis LT Pro"/>
          <w:color w:val="000000"/>
          <w:spacing w:val="10"/>
          <w:sz w:val="22"/>
          <w:szCs w:val="22"/>
          <w:lang w:val="de-DE"/>
        </w:rPr>
        <w:t xml:space="preserve"> </w:t>
      </w:r>
    </w:p>
    <w:p w14:paraId="625BD3BA" w14:textId="77777777" w:rsidR="00125881" w:rsidRPr="00A82901" w:rsidRDefault="00000000">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r w:rsidRPr="00A82901">
        <w:rPr>
          <w:rFonts w:ascii="Myriad Pro Light" w:eastAsia="Times New Roman" w:hAnsi="Myriad Pro Light" w:cs="Aeonis LT Pro"/>
          <w:color w:val="000000"/>
          <w:spacing w:val="10"/>
          <w:sz w:val="22"/>
          <w:szCs w:val="22"/>
          <w:lang w:val="de-DE"/>
        </w:rPr>
        <w:t xml:space="preserve">gmp - Architekten von Gerkan, </w:t>
      </w:r>
      <w:proofErr w:type="spellStart"/>
      <w:r w:rsidRPr="00A82901">
        <w:rPr>
          <w:rFonts w:ascii="Myriad Pro Light" w:eastAsia="Times New Roman" w:hAnsi="Myriad Pro Light" w:cs="Aeonis LT Pro"/>
          <w:color w:val="000000"/>
          <w:spacing w:val="10"/>
          <w:sz w:val="22"/>
          <w:szCs w:val="22"/>
          <w:lang w:val="de-DE"/>
        </w:rPr>
        <w:t>Marg</w:t>
      </w:r>
      <w:proofErr w:type="spellEnd"/>
      <w:r w:rsidRPr="00A82901">
        <w:rPr>
          <w:rFonts w:ascii="Myriad Pro Light" w:eastAsia="Times New Roman" w:hAnsi="Myriad Pro Light" w:cs="Aeonis LT Pro"/>
          <w:color w:val="000000"/>
          <w:spacing w:val="10"/>
          <w:sz w:val="22"/>
          <w:szCs w:val="22"/>
          <w:lang w:val="de-DE"/>
        </w:rPr>
        <w:t xml:space="preserve"> und Partner </w:t>
      </w:r>
    </w:p>
    <w:p w14:paraId="77D661C1" w14:textId="77777777" w:rsidR="00125881" w:rsidRPr="00A82901" w:rsidRDefault="00000000">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proofErr w:type="spellStart"/>
      <w:r w:rsidRPr="00A82901">
        <w:rPr>
          <w:rFonts w:ascii="Myriad Pro Light" w:eastAsia="Times New Roman" w:hAnsi="Myriad Pro Light" w:cs="Aeonis LT Pro"/>
          <w:color w:val="000000"/>
          <w:spacing w:val="10"/>
          <w:sz w:val="22"/>
          <w:szCs w:val="22"/>
          <w:lang w:val="de-DE"/>
        </w:rPr>
        <w:t>kadawittfeldarchitektur</w:t>
      </w:r>
      <w:proofErr w:type="spellEnd"/>
      <w:r w:rsidRPr="00A82901">
        <w:rPr>
          <w:rFonts w:ascii="Myriad Pro Light" w:eastAsia="Times New Roman" w:hAnsi="Myriad Pro Light" w:cs="Aeonis LT Pro"/>
          <w:color w:val="000000"/>
          <w:spacing w:val="10"/>
          <w:sz w:val="22"/>
          <w:szCs w:val="22"/>
          <w:lang w:val="de-DE"/>
        </w:rPr>
        <w:t xml:space="preserve"> </w:t>
      </w:r>
    </w:p>
    <w:p w14:paraId="76712B7C" w14:textId="77777777" w:rsidR="00125881" w:rsidRPr="00A82901" w:rsidRDefault="00000000">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r w:rsidRPr="00A82901">
        <w:rPr>
          <w:rFonts w:ascii="Myriad Pro Light" w:eastAsia="Times New Roman" w:hAnsi="Myriad Pro Light" w:cs="Aeonis LT Pro"/>
          <w:color w:val="000000"/>
          <w:spacing w:val="10"/>
          <w:sz w:val="22"/>
          <w:szCs w:val="22"/>
          <w:lang w:val="de-DE"/>
        </w:rPr>
        <w:t xml:space="preserve">Lintner Architektur + </w:t>
      </w:r>
    </w:p>
    <w:p w14:paraId="6E9E3658" w14:textId="77777777" w:rsidR="00125881" w:rsidRPr="00A82901" w:rsidRDefault="00000000">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proofErr w:type="spellStart"/>
      <w:r w:rsidRPr="00A82901">
        <w:rPr>
          <w:rFonts w:ascii="Myriad Pro Light" w:eastAsia="Times New Roman" w:hAnsi="Myriad Pro Light" w:cs="Aeonis LT Pro"/>
          <w:color w:val="000000"/>
          <w:spacing w:val="10"/>
          <w:sz w:val="22"/>
          <w:szCs w:val="22"/>
          <w:lang w:val="de-DE"/>
        </w:rPr>
        <w:t>pbr</w:t>
      </w:r>
      <w:proofErr w:type="spellEnd"/>
      <w:r w:rsidRPr="00A82901">
        <w:rPr>
          <w:rFonts w:ascii="Myriad Pro Light" w:eastAsia="Times New Roman" w:hAnsi="Myriad Pro Light" w:cs="Aeonis LT Pro"/>
          <w:color w:val="000000"/>
          <w:spacing w:val="10"/>
          <w:sz w:val="22"/>
          <w:szCs w:val="22"/>
          <w:lang w:val="de-DE"/>
        </w:rPr>
        <w:t xml:space="preserve"> planungs- und </w:t>
      </w:r>
      <w:proofErr w:type="spellStart"/>
      <w:r w:rsidRPr="00A82901">
        <w:rPr>
          <w:rFonts w:ascii="Myriad Pro Light" w:eastAsia="Times New Roman" w:hAnsi="Myriad Pro Light" w:cs="Aeonis LT Pro"/>
          <w:color w:val="000000"/>
          <w:spacing w:val="10"/>
          <w:sz w:val="22"/>
          <w:szCs w:val="22"/>
          <w:lang w:val="de-DE"/>
        </w:rPr>
        <w:t>beratungsgesellschaft</w:t>
      </w:r>
      <w:proofErr w:type="spellEnd"/>
      <w:r w:rsidRPr="00A82901">
        <w:rPr>
          <w:rFonts w:ascii="Myriad Pro Light" w:eastAsia="Times New Roman" w:hAnsi="Myriad Pro Light" w:cs="Aeonis LT Pro"/>
          <w:color w:val="000000"/>
          <w:spacing w:val="10"/>
          <w:sz w:val="22"/>
          <w:szCs w:val="22"/>
          <w:lang w:val="de-DE"/>
        </w:rPr>
        <w:t xml:space="preserve"> mbh </w:t>
      </w:r>
    </w:p>
    <w:p w14:paraId="4697C960" w14:textId="77777777" w:rsidR="00125881" w:rsidRPr="00A82901" w:rsidRDefault="00000000">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r w:rsidRPr="00A82901">
        <w:rPr>
          <w:rFonts w:ascii="Myriad Pro Light" w:eastAsia="Times New Roman" w:hAnsi="Myriad Pro Light" w:cs="Aeonis LT Pro"/>
          <w:color w:val="000000"/>
          <w:spacing w:val="10"/>
          <w:sz w:val="22"/>
          <w:szCs w:val="22"/>
          <w:lang w:val="de-DE"/>
        </w:rPr>
        <w:t>Matthias Pfeifer, Architekt BDA</w:t>
      </w:r>
    </w:p>
    <w:p w14:paraId="48154802" w14:textId="77777777" w:rsidR="00125881" w:rsidRPr="00A82901" w:rsidRDefault="00000000">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proofErr w:type="gramStart"/>
      <w:r w:rsidRPr="00A82901">
        <w:rPr>
          <w:rFonts w:ascii="Myriad Pro Light" w:eastAsia="Times New Roman" w:hAnsi="Myriad Pro Light" w:cs="Aeonis LT Pro"/>
          <w:color w:val="000000"/>
          <w:spacing w:val="10"/>
          <w:sz w:val="22"/>
          <w:szCs w:val="22"/>
          <w:lang w:val="de-DE"/>
        </w:rPr>
        <w:t>RKW Architektur</w:t>
      </w:r>
      <w:proofErr w:type="gramEnd"/>
      <w:r w:rsidRPr="00A82901">
        <w:rPr>
          <w:rFonts w:ascii="Myriad Pro Light" w:eastAsia="Times New Roman" w:hAnsi="Myriad Pro Light" w:cs="Aeonis LT Pro"/>
          <w:color w:val="000000"/>
          <w:spacing w:val="10"/>
          <w:sz w:val="22"/>
          <w:szCs w:val="22"/>
          <w:lang w:val="de-DE"/>
        </w:rPr>
        <w:t xml:space="preserve"> + </w:t>
      </w:r>
    </w:p>
    <w:p w14:paraId="73785049" w14:textId="77777777" w:rsidR="00125881" w:rsidRPr="00A82901" w:rsidRDefault="00000000">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r w:rsidRPr="00A82901">
        <w:rPr>
          <w:rFonts w:ascii="Myriad Pro Light" w:eastAsia="Times New Roman" w:hAnsi="Myriad Pro Light" w:cs="Aeonis LT Pro"/>
          <w:color w:val="000000"/>
          <w:spacing w:val="10"/>
          <w:sz w:val="22"/>
          <w:szCs w:val="22"/>
          <w:lang w:val="de-DE"/>
        </w:rPr>
        <w:t xml:space="preserve">SIIN GmbH </w:t>
      </w:r>
    </w:p>
    <w:p w14:paraId="69ACFF5F" w14:textId="77777777" w:rsidR="00125881" w:rsidRPr="00A82901" w:rsidRDefault="00000000">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r w:rsidRPr="00A82901">
        <w:rPr>
          <w:rFonts w:ascii="Myriad Pro Light" w:eastAsia="Times New Roman" w:hAnsi="Myriad Pro Light" w:cs="Aeonis LT Pro"/>
          <w:color w:val="000000"/>
          <w:spacing w:val="10"/>
          <w:sz w:val="22"/>
          <w:szCs w:val="22"/>
          <w:lang w:val="de-DE"/>
        </w:rPr>
        <w:t xml:space="preserve">Staab Architekten </w:t>
      </w:r>
    </w:p>
    <w:p w14:paraId="2CCDCD48" w14:textId="77777777" w:rsidR="00125881" w:rsidRPr="00A82901" w:rsidRDefault="00000000">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r w:rsidRPr="00A82901">
        <w:rPr>
          <w:rFonts w:ascii="Myriad Pro Light" w:eastAsia="Times New Roman" w:hAnsi="Myriad Pro Light" w:cs="Aeonis LT Pro"/>
          <w:color w:val="000000"/>
          <w:spacing w:val="10"/>
          <w:sz w:val="22"/>
          <w:szCs w:val="22"/>
          <w:lang w:val="de-DE"/>
        </w:rPr>
        <w:t xml:space="preserve">Störmer Murphy and Partners </w:t>
      </w:r>
    </w:p>
    <w:p w14:paraId="6E4920F7" w14:textId="77777777" w:rsidR="00125881" w:rsidRPr="00A82901" w:rsidRDefault="00000000">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r w:rsidRPr="00A82901">
        <w:rPr>
          <w:rFonts w:ascii="Myriad Pro Light" w:eastAsia="Times New Roman" w:hAnsi="Myriad Pro Light" w:cs="Aeonis LT Pro"/>
          <w:color w:val="000000"/>
          <w:spacing w:val="10"/>
          <w:sz w:val="22"/>
          <w:szCs w:val="22"/>
          <w:lang w:val="de-DE"/>
        </w:rPr>
        <w:t xml:space="preserve">Sturm und </w:t>
      </w:r>
      <w:proofErr w:type="spellStart"/>
      <w:r w:rsidRPr="00A82901">
        <w:rPr>
          <w:rFonts w:ascii="Myriad Pro Light" w:eastAsia="Times New Roman" w:hAnsi="Myriad Pro Light" w:cs="Aeonis LT Pro"/>
          <w:color w:val="000000"/>
          <w:spacing w:val="10"/>
          <w:sz w:val="22"/>
          <w:szCs w:val="22"/>
          <w:lang w:val="de-DE"/>
        </w:rPr>
        <w:t>Wartzeck</w:t>
      </w:r>
      <w:proofErr w:type="spellEnd"/>
      <w:r w:rsidRPr="00A82901">
        <w:rPr>
          <w:rFonts w:ascii="Myriad Pro Light" w:eastAsia="Times New Roman" w:hAnsi="Myriad Pro Light" w:cs="Aeonis LT Pro"/>
          <w:color w:val="000000"/>
          <w:spacing w:val="10"/>
          <w:sz w:val="22"/>
          <w:szCs w:val="22"/>
          <w:lang w:val="de-DE"/>
        </w:rPr>
        <w:t xml:space="preserve"> </w:t>
      </w:r>
    </w:p>
    <w:p w14:paraId="06828D75" w14:textId="77777777" w:rsidR="00125881" w:rsidRPr="00A82901" w:rsidRDefault="00000000">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r w:rsidRPr="00A82901">
        <w:rPr>
          <w:rFonts w:ascii="Myriad Pro Light" w:eastAsia="Times New Roman" w:hAnsi="Myriad Pro Light" w:cs="Aeonis LT Pro"/>
          <w:color w:val="000000"/>
          <w:spacing w:val="10"/>
          <w:sz w:val="22"/>
          <w:szCs w:val="22"/>
          <w:lang w:val="de-DE"/>
        </w:rPr>
        <w:t xml:space="preserve">Sweco </w:t>
      </w:r>
      <w:proofErr w:type="spellStart"/>
      <w:r w:rsidRPr="00A82901">
        <w:rPr>
          <w:rFonts w:ascii="Myriad Pro Light" w:eastAsia="Times New Roman" w:hAnsi="Myriad Pro Light" w:cs="Aeonis LT Pro"/>
          <w:color w:val="000000"/>
          <w:spacing w:val="10"/>
          <w:sz w:val="22"/>
          <w:szCs w:val="22"/>
          <w:lang w:val="de-DE"/>
        </w:rPr>
        <w:t>Architects</w:t>
      </w:r>
      <w:proofErr w:type="spellEnd"/>
      <w:r w:rsidRPr="00A82901">
        <w:rPr>
          <w:rFonts w:ascii="Myriad Pro Light" w:eastAsia="Times New Roman" w:hAnsi="Myriad Pro Light" w:cs="Aeonis LT Pro"/>
          <w:color w:val="000000"/>
          <w:spacing w:val="10"/>
          <w:sz w:val="22"/>
          <w:szCs w:val="22"/>
          <w:lang w:val="de-DE"/>
        </w:rPr>
        <w:t xml:space="preserve"> </w:t>
      </w:r>
    </w:p>
    <w:p w14:paraId="5979805E" w14:textId="77777777" w:rsidR="00125881" w:rsidRPr="00A82901" w:rsidRDefault="00125881">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p>
    <w:p w14:paraId="253E7F33" w14:textId="77777777" w:rsidR="00125881" w:rsidRPr="00A82901" w:rsidRDefault="00000000">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r w:rsidRPr="00A82901">
        <w:rPr>
          <w:rFonts w:ascii="Myriad Pro Light" w:eastAsia="Times New Roman" w:hAnsi="Myriad Pro Light" w:cs="Aeonis LT Pro"/>
          <w:color w:val="000000"/>
          <w:spacing w:val="10"/>
          <w:sz w:val="22"/>
          <w:szCs w:val="22"/>
          <w:lang w:val="de-DE"/>
        </w:rPr>
        <w:t>Die BIM Allianz betrachtet die bevorstehende Novellierung der HOAI und die Verankerung des Regelprozesses BIM als wichtigen Anlass, ihre Rolle als Fachverband weiter zu schärfen. Im Zentrum stehen dabei klar definierte Leistungsbilder für die digitale Planung, eindeutige Verantwortlichkeiten im Projekt und eine faire Vergütung von BIM-Leistungen.</w:t>
      </w:r>
    </w:p>
    <w:p w14:paraId="69A29454" w14:textId="77777777" w:rsidR="00125881" w:rsidRPr="00A82901" w:rsidRDefault="00125881">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p>
    <w:p w14:paraId="19BC4A6D" w14:textId="327DFD29" w:rsidR="00A82901" w:rsidRDefault="00000000">
      <w:pPr>
        <w:pBdr>
          <w:top w:val="nil"/>
          <w:left w:val="nil"/>
          <w:bottom w:val="nil"/>
          <w:right w:val="nil"/>
          <w:between w:val="nil"/>
        </w:pBdr>
        <w:tabs>
          <w:tab w:val="center" w:pos="4536"/>
          <w:tab w:val="right" w:pos="9072"/>
          <w:tab w:val="left" w:pos="7393"/>
        </w:tabs>
        <w:spacing w:line="360" w:lineRule="auto"/>
        <w:ind w:right="2408"/>
        <w:rPr>
          <w:rFonts w:ascii="Myriad Pro Light" w:hAnsi="Myriad Pro Light" w:cs="Myriad Pro"/>
          <w:b/>
          <w:bCs/>
          <w:spacing w:val="10"/>
          <w:sz w:val="22"/>
          <w:szCs w:val="22"/>
          <w:lang w:val="de-DE" w:eastAsia="en-US"/>
        </w:rPr>
      </w:pPr>
      <w:r>
        <w:br w:type="column"/>
      </w:r>
      <w:r w:rsidRPr="00A82901">
        <w:rPr>
          <w:rFonts w:ascii="Myriad Pro Light" w:hAnsi="Myriad Pro Light" w:cs="Myriad Pro"/>
          <w:b/>
          <w:bCs/>
          <w:spacing w:val="10"/>
          <w:sz w:val="22"/>
          <w:szCs w:val="22"/>
          <w:lang w:val="de-DE" w:eastAsia="en-US"/>
        </w:rPr>
        <w:lastRenderedPageBreak/>
        <w:t>Projekte mit Weitblick: Objektplanung im HOAI Regelprozess BIM</w:t>
      </w:r>
      <w:r w:rsidR="00A82901">
        <w:rPr>
          <w:rFonts w:ascii="Myriad Pro Light" w:hAnsi="Myriad Pro Light" w:cs="Myriad Pro"/>
          <w:b/>
          <w:bCs/>
          <w:spacing w:val="10"/>
          <w:sz w:val="22"/>
          <w:szCs w:val="22"/>
          <w:lang w:val="de-DE" w:eastAsia="en-US"/>
        </w:rPr>
        <w:t xml:space="preserve"> </w:t>
      </w:r>
      <w:r w:rsidRPr="00A82901">
        <w:rPr>
          <w:rFonts w:ascii="Myriad Pro Light" w:hAnsi="Myriad Pro Light" w:cs="Myriad Pro"/>
          <w:b/>
          <w:bCs/>
          <w:spacing w:val="10"/>
          <w:sz w:val="22"/>
          <w:szCs w:val="22"/>
          <w:lang w:val="de-DE" w:eastAsia="en-US"/>
        </w:rPr>
        <w:t xml:space="preserve">und </w:t>
      </w:r>
      <w:proofErr w:type="spellStart"/>
      <w:r w:rsidRPr="00A82901">
        <w:rPr>
          <w:rFonts w:ascii="Myriad Pro Light" w:hAnsi="Myriad Pro Light" w:cs="Myriad Pro"/>
          <w:b/>
          <w:bCs/>
          <w:spacing w:val="10"/>
          <w:sz w:val="22"/>
          <w:szCs w:val="22"/>
          <w:lang w:val="de-DE" w:eastAsia="en-US"/>
        </w:rPr>
        <w:t>eLCA</w:t>
      </w:r>
      <w:proofErr w:type="spellEnd"/>
    </w:p>
    <w:p w14:paraId="1D213B53" w14:textId="1CA24EF8" w:rsidR="00125881" w:rsidRPr="00A82901" w:rsidRDefault="00000000">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r w:rsidRPr="00A82901">
        <w:rPr>
          <w:rFonts w:ascii="Myriad Pro Light" w:eastAsia="Times New Roman" w:hAnsi="Myriad Pro Light" w:cs="Aeonis LT Pro"/>
          <w:color w:val="000000"/>
          <w:spacing w:val="10"/>
          <w:sz w:val="22"/>
          <w:szCs w:val="22"/>
          <w:lang w:val="de-DE"/>
        </w:rPr>
        <w:t>Die Veranstaltung bot darüber hinaus wertvolle Einblicke in laufende sowie neu angestoßene Projekte verschiedener Vereinsgremien, die sich direkt auf die tägliche BIM-Praxis auswirken. So arbeitet der Arbeitskreis Nachhaltigkeit in Kooperation mit der RWTH Aachen an einer bauteilbezogenen Lebenszyklusanalyse (</w:t>
      </w:r>
      <w:proofErr w:type="spellStart"/>
      <w:r w:rsidRPr="00A82901">
        <w:rPr>
          <w:rFonts w:ascii="Myriad Pro Light" w:eastAsia="Times New Roman" w:hAnsi="Myriad Pro Light" w:cs="Aeonis LT Pro"/>
          <w:color w:val="000000"/>
          <w:spacing w:val="10"/>
          <w:sz w:val="22"/>
          <w:szCs w:val="22"/>
          <w:lang w:val="de-DE"/>
        </w:rPr>
        <w:t>eLCA</w:t>
      </w:r>
      <w:proofErr w:type="spellEnd"/>
      <w:r w:rsidRPr="00A82901">
        <w:rPr>
          <w:rFonts w:ascii="Myriad Pro Light" w:eastAsia="Times New Roman" w:hAnsi="Myriad Pro Light" w:cs="Aeonis LT Pro"/>
          <w:color w:val="000000"/>
          <w:spacing w:val="10"/>
          <w:sz w:val="22"/>
          <w:szCs w:val="22"/>
          <w:lang w:val="de-DE"/>
        </w:rPr>
        <w:t>), um ökologische Kennwerte systematisch in die modellbasierte Planung zu integrieren; der Arbeitskreis Recht und Vertrag stellte die Kommentierung der Muster-AIA des Bundesbaus sowie einen Muster-BAP für den Regelprozess BIM vor – Tools, mit denen Leistungen im digitalen Planungsprozess eindeutig beschrieben werden können.</w:t>
      </w:r>
    </w:p>
    <w:p w14:paraId="1EEDACB5" w14:textId="77777777" w:rsidR="00125881" w:rsidRPr="00A82901" w:rsidRDefault="00125881">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p>
    <w:p w14:paraId="1F074F28" w14:textId="77777777" w:rsidR="00125881" w:rsidRPr="00A82901" w:rsidRDefault="00000000">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r w:rsidRPr="00A82901">
        <w:rPr>
          <w:rFonts w:ascii="Myriad Pro Light" w:eastAsia="Times New Roman" w:hAnsi="Myriad Pro Light" w:cs="Aeonis LT Pro"/>
          <w:color w:val="000000"/>
          <w:spacing w:val="10"/>
          <w:sz w:val="22"/>
          <w:szCs w:val="22"/>
          <w:lang w:val="de-DE"/>
        </w:rPr>
        <w:t>Parallel dazu definiert die Ad-hoc-Gruppe „Basis BIM“ die Mindestanforderungen bei der Informationsbereitstellung im Rahmen des Regelprozesses BIM und der HOAI 202x. Das Ziel besteht darin, eine BIM-Planung zu entwickeln, die Datensparsamkeit mit hoher Verlässlichkeit verbindet. Modelle sollen nur die Informationen enthalten, die für Planung, Koordination und Genehmigung erforderlich sind – nicht mehr und nicht weniger.</w:t>
      </w:r>
    </w:p>
    <w:p w14:paraId="76747C3B" w14:textId="77777777" w:rsidR="00125881" w:rsidRPr="00A82901" w:rsidRDefault="00125881">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p>
    <w:p w14:paraId="6DCEE74E" w14:textId="77777777" w:rsidR="00125881" w:rsidRPr="00A82901" w:rsidRDefault="00000000">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r w:rsidRPr="00A82901">
        <w:rPr>
          <w:rFonts w:ascii="Myriad Pro Light" w:eastAsia="Times New Roman" w:hAnsi="Myriad Pro Light" w:cs="Aeonis LT Pro"/>
          <w:color w:val="000000"/>
          <w:spacing w:val="10"/>
          <w:sz w:val="22"/>
          <w:szCs w:val="22"/>
          <w:lang w:val="de-DE"/>
        </w:rPr>
        <w:t>Die Mitgliederversammlung wurde durch ein Rahmenprogramm mit Fachbeiträgen zum BIM-basierten Bauantrag ergänzt. Unter anderem nahmen die Referenten dabei Bezug auf eine Machbarkeitsstudie in NRW mit acht Städten und mit mehreren Pilotprojekten. Anhand konkreter Beispiele konnte aufgezeigt werden, wie sich digitale Bebauungspläne und modellbasierte Informationen zu Bauanträgen zusammenführen lassen, sowie welche Anforderungen und rechtlichen Rahmenbedingungen sich daraus für Behörden und für Architekturplanende ergeben.</w:t>
      </w:r>
    </w:p>
    <w:p w14:paraId="358C8F8D" w14:textId="3ED3A676" w:rsidR="00A82901" w:rsidRDefault="00A82901">
      <w:pPr>
        <w:rPr>
          <w:rFonts w:ascii="Myriad Pro Light" w:eastAsia="Times New Roman" w:hAnsi="Myriad Pro Light" w:cs="Aeonis LT Pro"/>
          <w:color w:val="000000"/>
          <w:spacing w:val="10"/>
          <w:sz w:val="22"/>
          <w:szCs w:val="22"/>
          <w:lang w:val="de-DE"/>
        </w:rPr>
      </w:pPr>
      <w:r>
        <w:rPr>
          <w:rFonts w:ascii="Myriad Pro Light" w:eastAsia="Times New Roman" w:hAnsi="Myriad Pro Light" w:cs="Aeonis LT Pro"/>
          <w:color w:val="000000"/>
          <w:spacing w:val="10"/>
          <w:sz w:val="22"/>
          <w:szCs w:val="22"/>
          <w:lang w:val="de-DE"/>
        </w:rPr>
        <w:br w:type="page"/>
      </w:r>
    </w:p>
    <w:p w14:paraId="6C6BE392" w14:textId="77777777" w:rsidR="00125881" w:rsidRPr="00A82901" w:rsidRDefault="00000000">
      <w:pPr>
        <w:pBdr>
          <w:top w:val="nil"/>
          <w:left w:val="nil"/>
          <w:bottom w:val="nil"/>
          <w:right w:val="nil"/>
          <w:between w:val="nil"/>
        </w:pBdr>
        <w:tabs>
          <w:tab w:val="center" w:pos="4536"/>
          <w:tab w:val="right" w:pos="9072"/>
          <w:tab w:val="left" w:pos="7393"/>
        </w:tabs>
        <w:spacing w:line="360" w:lineRule="auto"/>
        <w:ind w:right="2408"/>
        <w:rPr>
          <w:rFonts w:ascii="Myriad Pro Light" w:hAnsi="Myriad Pro Light" w:cs="Myriad Pro"/>
          <w:b/>
          <w:bCs/>
          <w:spacing w:val="10"/>
          <w:sz w:val="22"/>
          <w:szCs w:val="22"/>
          <w:lang w:val="de-DE" w:eastAsia="en-US"/>
        </w:rPr>
      </w:pPr>
      <w:r w:rsidRPr="00A82901">
        <w:rPr>
          <w:rFonts w:ascii="Myriad Pro Light" w:hAnsi="Myriad Pro Light" w:cs="Myriad Pro"/>
          <w:b/>
          <w:bCs/>
          <w:spacing w:val="10"/>
          <w:sz w:val="22"/>
          <w:szCs w:val="22"/>
          <w:lang w:val="de-DE" w:eastAsia="en-US"/>
        </w:rPr>
        <w:lastRenderedPageBreak/>
        <w:t>Langjähriges Engagement in der BIM Allianz gewürdigt</w:t>
      </w:r>
    </w:p>
    <w:p w14:paraId="02063F98" w14:textId="583ACA41" w:rsidR="00125881" w:rsidRPr="00A82901" w:rsidRDefault="00000000">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r w:rsidRPr="00A82901">
        <w:rPr>
          <w:rFonts w:ascii="Myriad Pro Light" w:eastAsia="Times New Roman" w:hAnsi="Myriad Pro Light" w:cs="Aeonis LT Pro"/>
          <w:color w:val="000000"/>
          <w:spacing w:val="10"/>
          <w:sz w:val="22"/>
          <w:szCs w:val="22"/>
          <w:lang w:val="de-DE"/>
        </w:rPr>
        <w:t>Ein würdiger Tagesabschluss war die Ehrung der aktiven Mitglieder, die die Arbeit der BIM Allianz seit vielen Jahren mit ihren Ideen und ihrem Know-how bereichern. Bei der Urkundenverleihung wurde vor allem das Engagement in den Arbeitskreisen, Ad-hoc-Gruppen und der Gesamtvorstandsmitglieder der BIM Allianz gewürdigt. „Die BIM Allianz unterstreicht mit der Auszeichnung, wie wichtig das Engagement der Mitglieder bei der Entwicklung zielführender, bedarfs- und praxisgerechter Lösungen für Planende und Auftraggebende ist. Nur so kann die Digitalisierung in der Planung gelingen</w:t>
      </w:r>
      <w:r w:rsidR="006C71FE">
        <w:rPr>
          <w:rFonts w:ascii="Myriad Pro Light" w:eastAsia="Times New Roman" w:hAnsi="Myriad Pro Light" w:cs="Aeonis LT Pro"/>
          <w:color w:val="000000"/>
          <w:spacing w:val="10"/>
          <w:sz w:val="22"/>
          <w:szCs w:val="22"/>
          <w:lang w:val="de-DE"/>
        </w:rPr>
        <w:t>“</w:t>
      </w:r>
      <w:r w:rsidRPr="00A82901">
        <w:rPr>
          <w:rFonts w:ascii="Myriad Pro Light" w:eastAsia="Times New Roman" w:hAnsi="Myriad Pro Light" w:cs="Aeonis LT Pro"/>
          <w:color w:val="000000"/>
          <w:spacing w:val="10"/>
          <w:sz w:val="22"/>
          <w:szCs w:val="22"/>
          <w:lang w:val="de-DE"/>
        </w:rPr>
        <w:t>, bilanziert Vorstand Michael Johl (SIIN).</w:t>
      </w:r>
    </w:p>
    <w:p w14:paraId="44C25EBE" w14:textId="77777777" w:rsidR="00125881" w:rsidRPr="00A82901" w:rsidRDefault="00125881">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p>
    <w:p w14:paraId="6FB98586" w14:textId="525950BB" w:rsidR="00125881" w:rsidRPr="00A82901" w:rsidRDefault="00000000">
      <w:pPr>
        <w:widowControl w:val="0"/>
        <w:pBdr>
          <w:top w:val="nil"/>
          <w:left w:val="nil"/>
          <w:bottom w:val="nil"/>
          <w:right w:val="nil"/>
          <w:between w:val="nil"/>
        </w:pBdr>
        <w:tabs>
          <w:tab w:val="left" w:pos="6946"/>
        </w:tabs>
        <w:spacing w:line="360" w:lineRule="auto"/>
        <w:ind w:right="2408"/>
        <w:rPr>
          <w:rFonts w:ascii="Myriad Pro Light" w:eastAsia="Times New Roman" w:hAnsi="Myriad Pro Light" w:cs="Aeonis LT Pro"/>
          <w:color w:val="000000"/>
          <w:spacing w:val="10"/>
          <w:sz w:val="22"/>
          <w:szCs w:val="22"/>
          <w:lang w:val="de-DE"/>
        </w:rPr>
      </w:pPr>
      <w:r w:rsidRPr="00A82901">
        <w:rPr>
          <w:rFonts w:ascii="Myriad Pro Light" w:eastAsia="Times New Roman" w:hAnsi="Myriad Pro Light" w:cs="Aeonis LT Pro"/>
          <w:color w:val="000000"/>
          <w:spacing w:val="10"/>
          <w:sz w:val="22"/>
          <w:szCs w:val="22"/>
          <w:lang w:val="de-DE"/>
        </w:rPr>
        <w:t>((Zeichenzahl: ca. 4.</w:t>
      </w:r>
      <w:r w:rsidR="00B358DE">
        <w:rPr>
          <w:rFonts w:ascii="Myriad Pro Light" w:eastAsia="Times New Roman" w:hAnsi="Myriad Pro Light" w:cs="Aeonis LT Pro"/>
          <w:color w:val="000000"/>
          <w:spacing w:val="10"/>
          <w:sz w:val="22"/>
          <w:szCs w:val="22"/>
          <w:lang w:val="de-DE"/>
        </w:rPr>
        <w:t>350</w:t>
      </w:r>
      <w:r w:rsidRPr="00A82901">
        <w:rPr>
          <w:rFonts w:ascii="Myriad Pro Light" w:eastAsia="Times New Roman" w:hAnsi="Myriad Pro Light" w:cs="Aeonis LT Pro"/>
          <w:color w:val="000000"/>
          <w:spacing w:val="10"/>
          <w:sz w:val="22"/>
          <w:szCs w:val="22"/>
          <w:lang w:val="de-DE"/>
        </w:rPr>
        <w:t xml:space="preserve"> inkl. Leerzeichen))</w:t>
      </w:r>
    </w:p>
    <w:p w14:paraId="3B44691B" w14:textId="77777777" w:rsidR="00125881" w:rsidRPr="00A82901" w:rsidRDefault="00125881">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p>
    <w:p w14:paraId="4A80FB36" w14:textId="77777777" w:rsidR="00125881" w:rsidRPr="00926C17" w:rsidRDefault="00000000">
      <w:pPr>
        <w:pBdr>
          <w:top w:val="nil"/>
          <w:left w:val="nil"/>
          <w:bottom w:val="nil"/>
          <w:right w:val="nil"/>
          <w:between w:val="nil"/>
        </w:pBdr>
        <w:tabs>
          <w:tab w:val="center" w:pos="4536"/>
          <w:tab w:val="right" w:pos="9072"/>
          <w:tab w:val="left" w:pos="7393"/>
        </w:tabs>
        <w:spacing w:line="360" w:lineRule="auto"/>
        <w:ind w:right="2408"/>
        <w:rPr>
          <w:rFonts w:ascii="Myriad Pro Light" w:hAnsi="Myriad Pro Light" w:cs="Myriad Pro"/>
          <w:b/>
          <w:bCs/>
          <w:spacing w:val="10"/>
          <w:sz w:val="22"/>
          <w:szCs w:val="22"/>
          <w:lang w:val="de-DE" w:eastAsia="en-US"/>
        </w:rPr>
      </w:pPr>
      <w:r>
        <w:br w:type="column"/>
      </w:r>
      <w:r w:rsidRPr="00926C17">
        <w:rPr>
          <w:rFonts w:ascii="Myriad Pro Light" w:hAnsi="Myriad Pro Light" w:cs="Myriad Pro"/>
          <w:b/>
          <w:bCs/>
          <w:spacing w:val="10"/>
          <w:sz w:val="22"/>
          <w:szCs w:val="22"/>
          <w:lang w:val="de-DE" w:eastAsia="en-US"/>
        </w:rPr>
        <w:lastRenderedPageBreak/>
        <w:t>Weiterführende Informationen zur BIM Allianz</w:t>
      </w:r>
    </w:p>
    <w:p w14:paraId="51322E9E" w14:textId="77777777" w:rsidR="00125881" w:rsidRPr="00926C17" w:rsidRDefault="00000000">
      <w:pPr>
        <w:widowControl w:val="0"/>
        <w:pBdr>
          <w:top w:val="nil"/>
          <w:left w:val="nil"/>
          <w:bottom w:val="nil"/>
          <w:right w:val="nil"/>
          <w:between w:val="nil"/>
        </w:pBdr>
        <w:tabs>
          <w:tab w:val="left" w:pos="6946"/>
        </w:tabs>
        <w:spacing w:line="360" w:lineRule="auto"/>
        <w:ind w:right="2408"/>
        <w:rPr>
          <w:rFonts w:ascii="Myriad Pro Light" w:eastAsia="Times New Roman" w:hAnsi="Myriad Pro Light" w:cs="Aeonis LT Pro"/>
          <w:color w:val="000000"/>
          <w:spacing w:val="10"/>
          <w:sz w:val="22"/>
          <w:szCs w:val="22"/>
          <w:lang w:val="de-DE"/>
        </w:rPr>
      </w:pPr>
      <w:r w:rsidRPr="00926C17">
        <w:rPr>
          <w:rFonts w:ascii="Myriad Pro Light" w:eastAsia="Times New Roman" w:hAnsi="Myriad Pro Light" w:cs="Aeonis LT Pro"/>
          <w:color w:val="000000"/>
          <w:spacing w:val="10"/>
          <w:sz w:val="22"/>
          <w:szCs w:val="22"/>
          <w:lang w:val="de-DE"/>
        </w:rPr>
        <w:t xml:space="preserve">Die BIM Allianz ist der Verband der planenden und objektüberwachenden Architektinnen und Architekten aus national und international agierenden Büros mit dem Ziel, die durch BIM entstehenden Aufgaben gemeinsam zu lösen. Mit dem Know-how der Mitgliedsbüros entwickelt der Verband praxisorientierte, softwareunabhängige Lösungswege für digitale Planung, Koordination und Genehmigung – </w:t>
      </w:r>
      <w:proofErr w:type="gramStart"/>
      <w:r w:rsidRPr="00926C17">
        <w:rPr>
          <w:rFonts w:ascii="Myriad Pro Light" w:eastAsia="Times New Roman" w:hAnsi="Myriad Pro Light" w:cs="Aeonis LT Pro"/>
          <w:color w:val="000000"/>
          <w:spacing w:val="10"/>
          <w:sz w:val="22"/>
          <w:szCs w:val="22"/>
          <w:lang w:val="de-DE"/>
        </w:rPr>
        <w:t>von Architekt</w:t>
      </w:r>
      <w:proofErr w:type="gramEnd"/>
      <w:r w:rsidRPr="00926C17">
        <w:rPr>
          <w:rFonts w:ascii="Myriad Pro Light" w:eastAsia="Times New Roman" w:hAnsi="Myriad Pro Light" w:cs="Aeonis LT Pro"/>
          <w:color w:val="000000"/>
          <w:spacing w:val="10"/>
          <w:sz w:val="22"/>
          <w:szCs w:val="22"/>
          <w:lang w:val="de-DE"/>
        </w:rPr>
        <w:t>*innen für Architekt*innen.</w:t>
      </w:r>
      <w:r w:rsidRPr="00926C17">
        <w:rPr>
          <w:rFonts w:ascii="Myriad Pro Light" w:eastAsia="Times New Roman" w:hAnsi="Myriad Pro Light" w:cs="Aeonis LT Pro"/>
          <w:color w:val="000000"/>
          <w:spacing w:val="10"/>
          <w:sz w:val="22"/>
          <w:szCs w:val="22"/>
          <w:lang w:val="de-DE"/>
        </w:rPr>
        <w:br/>
        <w:t xml:space="preserve">Mehr über die BIM Allianz unter: </w:t>
      </w:r>
      <w:hyperlink r:id="rId8">
        <w:r w:rsidR="00125881" w:rsidRPr="00926C17">
          <w:rPr>
            <w:rFonts w:ascii="Myriad Pro Light" w:eastAsia="Times New Roman" w:hAnsi="Myriad Pro Light" w:cs="Aeonis LT Pro"/>
            <w:color w:val="000000"/>
            <w:spacing w:val="10"/>
            <w:sz w:val="22"/>
            <w:szCs w:val="22"/>
            <w:lang w:val="de-DE"/>
          </w:rPr>
          <w:t>www.bim-allianz.de</w:t>
        </w:r>
      </w:hyperlink>
      <w:r w:rsidRPr="00926C17">
        <w:rPr>
          <w:rFonts w:ascii="Myriad Pro Light" w:eastAsia="Times New Roman" w:hAnsi="Myriad Pro Light" w:cs="Aeonis LT Pro"/>
          <w:color w:val="000000"/>
          <w:spacing w:val="10"/>
          <w:sz w:val="22"/>
          <w:szCs w:val="22"/>
          <w:lang w:val="de-DE"/>
        </w:rPr>
        <w:t xml:space="preserve">. </w:t>
      </w:r>
    </w:p>
    <w:p w14:paraId="0D3341BD" w14:textId="77777777" w:rsidR="00125881" w:rsidRPr="00926C17" w:rsidRDefault="00125881">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p>
    <w:p w14:paraId="026D9714" w14:textId="77777777" w:rsidR="00125881" w:rsidRPr="00926C17" w:rsidRDefault="00000000">
      <w:pPr>
        <w:pBdr>
          <w:top w:val="nil"/>
          <w:left w:val="nil"/>
          <w:bottom w:val="nil"/>
          <w:right w:val="nil"/>
          <w:between w:val="nil"/>
        </w:pBdr>
        <w:tabs>
          <w:tab w:val="center" w:pos="4536"/>
          <w:tab w:val="right" w:pos="9072"/>
          <w:tab w:val="left" w:pos="7393"/>
        </w:tabs>
        <w:spacing w:line="360" w:lineRule="auto"/>
        <w:ind w:right="2408"/>
        <w:rPr>
          <w:rFonts w:ascii="Myriad Pro Light" w:hAnsi="Myriad Pro Light" w:cs="Myriad Pro"/>
          <w:b/>
          <w:bCs/>
          <w:spacing w:val="10"/>
          <w:sz w:val="22"/>
          <w:szCs w:val="22"/>
          <w:lang w:val="de-DE" w:eastAsia="en-US"/>
        </w:rPr>
      </w:pPr>
      <w:r w:rsidRPr="00926C17">
        <w:rPr>
          <w:rFonts w:ascii="Myriad Pro Light" w:hAnsi="Myriad Pro Light" w:cs="Myriad Pro"/>
          <w:b/>
          <w:bCs/>
          <w:spacing w:val="10"/>
          <w:sz w:val="22"/>
          <w:szCs w:val="22"/>
          <w:lang w:val="de-DE" w:eastAsia="en-US"/>
        </w:rPr>
        <w:t>Informationen zum HOAI Regelprozess BIM</w:t>
      </w:r>
    </w:p>
    <w:p w14:paraId="41497C35" w14:textId="77777777" w:rsidR="00125881" w:rsidRPr="00926C17" w:rsidRDefault="00000000">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r w:rsidRPr="00926C17">
        <w:rPr>
          <w:rFonts w:ascii="Myriad Pro Light" w:eastAsia="Times New Roman" w:hAnsi="Myriad Pro Light" w:cs="Aeonis LT Pro"/>
          <w:color w:val="000000"/>
          <w:spacing w:val="10"/>
          <w:sz w:val="22"/>
          <w:szCs w:val="22"/>
          <w:lang w:val="de-DE"/>
        </w:rPr>
        <w:t>Der Regelprozess BIM ist Bestandteil des Endberichts HOAI 202x, der von Bundesbau- und Bundeswirtschaftsministerium gemeinsam mit Verbänden und Organisationen der Auftragnehmer- und Auftraggeberseite erarbeitet wurde. Er umfasst vor allem die durchgängige modellbasierte Planung anhand von Fachmodellen, die Nutzung einer gemeinsamen Datenumgebung, die technische Koordination der Modelle sowie die Ableitung prüffähiger Informationen wie Mengen, Flächen- und Bauteillisten aus den Modellen. Damit schafft der Regelprozess BIM die Grundlage für transparente Leistungen und eine leistungsgerechte Vergütung digitaler Planungsprozesse.</w:t>
      </w:r>
    </w:p>
    <w:p w14:paraId="3B2EE1F6" w14:textId="77777777" w:rsidR="00125881" w:rsidRPr="00926C17" w:rsidRDefault="00125881">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p>
    <w:p w14:paraId="109F69A5" w14:textId="77777777" w:rsidR="00125881" w:rsidRPr="00926C17" w:rsidRDefault="00000000">
      <w:pPr>
        <w:pBdr>
          <w:top w:val="nil"/>
          <w:left w:val="nil"/>
          <w:bottom w:val="nil"/>
          <w:right w:val="nil"/>
          <w:between w:val="nil"/>
        </w:pBdr>
        <w:tabs>
          <w:tab w:val="center" w:pos="4536"/>
          <w:tab w:val="right" w:pos="9072"/>
          <w:tab w:val="left" w:pos="7393"/>
        </w:tabs>
        <w:spacing w:line="360" w:lineRule="auto"/>
        <w:ind w:right="2408"/>
        <w:rPr>
          <w:rFonts w:ascii="Myriad Pro Light" w:hAnsi="Myriad Pro Light" w:cs="Myriad Pro"/>
          <w:b/>
          <w:bCs/>
          <w:spacing w:val="10"/>
          <w:sz w:val="22"/>
          <w:szCs w:val="22"/>
          <w:lang w:val="de-DE" w:eastAsia="en-US"/>
        </w:rPr>
      </w:pPr>
      <w:r w:rsidRPr="00926C17">
        <w:rPr>
          <w:rFonts w:ascii="Myriad Pro Light" w:hAnsi="Myriad Pro Light" w:cs="Myriad Pro"/>
          <w:b/>
          <w:bCs/>
          <w:spacing w:val="10"/>
          <w:sz w:val="22"/>
          <w:szCs w:val="22"/>
          <w:lang w:val="de-DE" w:eastAsia="en-US"/>
        </w:rPr>
        <w:t>Mehr zur BIM Allianz und den Arbeitsschwerpunkten:</w:t>
      </w:r>
    </w:p>
    <w:p w14:paraId="4EA49929" w14:textId="77777777" w:rsidR="00125881" w:rsidRPr="00926C17" w:rsidRDefault="00125881">
      <w:pPr>
        <w:numPr>
          <w:ilvl w:val="0"/>
          <w:numId w:val="1"/>
        </w:num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hyperlink r:id="rId9">
        <w:r w:rsidRPr="00926C17">
          <w:rPr>
            <w:rFonts w:ascii="Myriad Pro Light" w:eastAsia="Times New Roman" w:hAnsi="Myriad Pro Light" w:cs="Aeonis LT Pro"/>
            <w:color w:val="000000"/>
            <w:spacing w:val="10"/>
            <w:sz w:val="22"/>
            <w:szCs w:val="22"/>
            <w:lang w:val="de-DE"/>
          </w:rPr>
          <w:t>www.bim-allianz.de</w:t>
        </w:r>
      </w:hyperlink>
    </w:p>
    <w:p w14:paraId="1B9498E8" w14:textId="77777777" w:rsidR="00125881" w:rsidRPr="00926C17" w:rsidRDefault="00125881">
      <w:pPr>
        <w:numPr>
          <w:ilvl w:val="0"/>
          <w:numId w:val="1"/>
        </w:num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hyperlink r:id="rId10">
        <w:r w:rsidRPr="00926C17">
          <w:rPr>
            <w:rFonts w:ascii="Myriad Pro Light" w:eastAsia="Times New Roman" w:hAnsi="Myriad Pro Light" w:cs="Aeonis LT Pro"/>
            <w:color w:val="000000"/>
            <w:spacing w:val="10"/>
            <w:sz w:val="22"/>
            <w:szCs w:val="22"/>
            <w:lang w:val="de-DE"/>
          </w:rPr>
          <w:t>www.bim-allianz.de/arbeitshilfen.html</w:t>
        </w:r>
      </w:hyperlink>
      <w:r w:rsidR="00000000" w:rsidRPr="00926C17">
        <w:rPr>
          <w:rFonts w:ascii="Myriad Pro Light" w:eastAsia="Times New Roman" w:hAnsi="Myriad Pro Light" w:cs="Aeonis LT Pro"/>
          <w:color w:val="000000"/>
          <w:spacing w:val="10"/>
          <w:sz w:val="22"/>
          <w:szCs w:val="22"/>
          <w:lang w:val="de-DE"/>
        </w:rPr>
        <w:t xml:space="preserve"> </w:t>
      </w:r>
    </w:p>
    <w:p w14:paraId="2EBABC0C" w14:textId="77777777" w:rsidR="00125881" w:rsidRPr="00926C17" w:rsidRDefault="00125881">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p>
    <w:p w14:paraId="4CCCE1F0" w14:textId="77777777" w:rsidR="00125881" w:rsidRPr="00926C17" w:rsidRDefault="00000000">
      <w:pPr>
        <w:widowControl w:val="0"/>
        <w:pBdr>
          <w:top w:val="nil"/>
          <w:left w:val="nil"/>
          <w:bottom w:val="nil"/>
          <w:right w:val="nil"/>
          <w:between w:val="nil"/>
        </w:pBdr>
        <w:tabs>
          <w:tab w:val="left" w:pos="6946"/>
        </w:tabs>
        <w:spacing w:line="360" w:lineRule="auto"/>
        <w:ind w:right="2408"/>
        <w:rPr>
          <w:rFonts w:ascii="Myriad Pro Light" w:eastAsia="Times New Roman" w:hAnsi="Myriad Pro Light" w:cs="Aeonis LT Pro"/>
          <w:color w:val="000000"/>
          <w:spacing w:val="10"/>
          <w:sz w:val="22"/>
          <w:szCs w:val="22"/>
          <w:lang w:val="de-DE"/>
        </w:rPr>
      </w:pPr>
      <w:r w:rsidRPr="00926C17">
        <w:rPr>
          <w:rFonts w:ascii="Myriad Pro Light" w:eastAsia="Times New Roman" w:hAnsi="Myriad Pro Light" w:cs="Aeonis LT Pro"/>
          <w:color w:val="000000"/>
          <w:spacing w:val="10"/>
          <w:sz w:val="22"/>
          <w:szCs w:val="22"/>
          <w:lang w:val="de-DE"/>
        </w:rPr>
        <w:t>((Zeichenzahl: ca. 1.300 inkl. Leerzeichen))</w:t>
      </w:r>
    </w:p>
    <w:p w14:paraId="2AEB9BA5" w14:textId="77777777" w:rsidR="00125881" w:rsidRPr="00926C17" w:rsidRDefault="00125881">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color w:val="000000"/>
          <w:spacing w:val="10"/>
          <w:sz w:val="22"/>
          <w:szCs w:val="22"/>
          <w:lang w:val="de-DE"/>
        </w:rPr>
      </w:pPr>
    </w:p>
    <w:tbl>
      <w:tblPr>
        <w:tblStyle w:val="a"/>
        <w:tblW w:w="9262"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631"/>
        <w:gridCol w:w="4631"/>
      </w:tblGrid>
      <w:tr w:rsidR="00125881" w:rsidRPr="00926C17" w14:paraId="462963F9" w14:textId="77777777">
        <w:trPr>
          <w:trHeight w:val="8403"/>
        </w:trPr>
        <w:tc>
          <w:tcPr>
            <w:tcW w:w="4631" w:type="dxa"/>
          </w:tcPr>
          <w:p w14:paraId="2BBED299" w14:textId="77777777" w:rsidR="00125881" w:rsidRPr="00926C17" w:rsidRDefault="00000000" w:rsidP="00926C17">
            <w:pPr>
              <w:pBdr>
                <w:top w:val="nil"/>
                <w:left w:val="nil"/>
                <w:bottom w:val="nil"/>
                <w:right w:val="nil"/>
                <w:between w:val="nil"/>
              </w:pBdr>
              <w:tabs>
                <w:tab w:val="center" w:pos="4536"/>
                <w:tab w:val="right" w:pos="9072"/>
                <w:tab w:val="left" w:pos="7393"/>
              </w:tabs>
              <w:spacing w:line="360" w:lineRule="auto"/>
              <w:ind w:right="2408"/>
              <w:rPr>
                <w:rFonts w:ascii="Myriad Pro Light" w:eastAsia="Times New Roman" w:hAnsi="Myriad Pro Light" w:cs="Aeonis LT Pro"/>
                <w:b/>
                <w:bCs/>
                <w:color w:val="000000"/>
                <w:spacing w:val="10"/>
                <w:sz w:val="22"/>
                <w:szCs w:val="22"/>
                <w:lang w:val="de-DE"/>
              </w:rPr>
            </w:pPr>
            <w:r w:rsidRPr="00926C17">
              <w:rPr>
                <w:rFonts w:ascii="Myriad Pro Light" w:eastAsia="Times New Roman" w:hAnsi="Myriad Pro Light" w:cs="Aeonis LT Pro"/>
                <w:b/>
                <w:bCs/>
                <w:color w:val="000000"/>
                <w:spacing w:val="10"/>
                <w:sz w:val="22"/>
                <w:szCs w:val="22"/>
                <w:lang w:val="de-DE"/>
              </w:rPr>
              <w:lastRenderedPageBreak/>
              <w:t>Pressekontakte:</w:t>
            </w:r>
          </w:p>
          <w:p w14:paraId="52A20043" w14:textId="77777777" w:rsidR="00125881" w:rsidRPr="00926C17" w:rsidRDefault="00125881">
            <w:pPr>
              <w:widowControl w:val="0"/>
              <w:pBdr>
                <w:top w:val="nil"/>
                <w:left w:val="nil"/>
                <w:bottom w:val="nil"/>
                <w:right w:val="nil"/>
                <w:between w:val="nil"/>
              </w:pBdr>
              <w:spacing w:line="360" w:lineRule="auto"/>
              <w:rPr>
                <w:rFonts w:ascii="Myriad Pro Light" w:eastAsia="Times New Roman" w:hAnsi="Myriad Pro Light" w:cs="Aeonis LT Pro"/>
                <w:color w:val="000000"/>
                <w:spacing w:val="10"/>
                <w:sz w:val="22"/>
                <w:szCs w:val="22"/>
                <w:lang w:val="de-DE"/>
              </w:rPr>
            </w:pPr>
          </w:p>
          <w:p w14:paraId="2BF0EB86" w14:textId="77777777" w:rsidR="00125881" w:rsidRPr="00926C17" w:rsidRDefault="00000000">
            <w:pPr>
              <w:widowControl w:val="0"/>
              <w:pBdr>
                <w:top w:val="nil"/>
                <w:left w:val="nil"/>
                <w:bottom w:val="nil"/>
                <w:right w:val="nil"/>
                <w:between w:val="nil"/>
              </w:pBdr>
              <w:spacing w:line="360" w:lineRule="auto"/>
              <w:rPr>
                <w:rFonts w:ascii="Myriad Pro Light" w:eastAsia="Times New Roman" w:hAnsi="Myriad Pro Light" w:cs="Aeonis LT Pro"/>
                <w:b/>
                <w:bCs/>
                <w:color w:val="000000"/>
                <w:spacing w:val="10"/>
                <w:sz w:val="22"/>
                <w:szCs w:val="22"/>
                <w:lang w:val="de-DE"/>
              </w:rPr>
            </w:pPr>
            <w:r w:rsidRPr="00926C17">
              <w:rPr>
                <w:rFonts w:ascii="Myriad Pro Light" w:eastAsia="Times New Roman" w:hAnsi="Myriad Pro Light" w:cs="Aeonis LT Pro"/>
                <w:b/>
                <w:bCs/>
                <w:color w:val="000000"/>
                <w:spacing w:val="10"/>
                <w:sz w:val="22"/>
                <w:szCs w:val="22"/>
                <w:lang w:val="de-DE"/>
              </w:rPr>
              <w:t>Tanja Weise</w:t>
            </w:r>
          </w:p>
          <w:p w14:paraId="54883DB5" w14:textId="77777777" w:rsidR="00125881" w:rsidRPr="00926C17" w:rsidRDefault="00000000">
            <w:pPr>
              <w:widowControl w:val="0"/>
              <w:pBdr>
                <w:top w:val="nil"/>
                <w:left w:val="nil"/>
                <w:bottom w:val="nil"/>
                <w:right w:val="nil"/>
                <w:between w:val="nil"/>
              </w:pBdr>
              <w:spacing w:line="360" w:lineRule="auto"/>
              <w:rPr>
                <w:rFonts w:ascii="Myriad Pro Light" w:eastAsia="Times New Roman" w:hAnsi="Myriad Pro Light" w:cs="Aeonis LT Pro"/>
                <w:color w:val="000000"/>
                <w:spacing w:val="10"/>
                <w:sz w:val="22"/>
                <w:szCs w:val="22"/>
                <w:lang w:val="de-DE"/>
              </w:rPr>
            </w:pPr>
            <w:r w:rsidRPr="00926C17">
              <w:rPr>
                <w:rFonts w:ascii="Myriad Pro Light" w:eastAsia="Times New Roman" w:hAnsi="Myriad Pro Light" w:cs="Aeonis LT Pro"/>
                <w:color w:val="000000"/>
                <w:spacing w:val="10"/>
                <w:sz w:val="22"/>
                <w:szCs w:val="22"/>
                <w:lang w:val="de-DE"/>
              </w:rPr>
              <w:t xml:space="preserve">BIM Allianz </w:t>
            </w:r>
            <w:r w:rsidRPr="00926C17">
              <w:rPr>
                <w:rFonts w:ascii="Myriad Pro Light" w:eastAsia="Times New Roman" w:hAnsi="Myriad Pro Light" w:cs="Aeonis LT Pro"/>
                <w:color w:val="000000"/>
                <w:spacing w:val="10"/>
                <w:sz w:val="22"/>
                <w:szCs w:val="22"/>
                <w:lang w:val="de-DE"/>
              </w:rPr>
              <w:br/>
              <w:t>c/o Bund Deutscher Architekten BDA</w:t>
            </w:r>
          </w:p>
          <w:p w14:paraId="09B43448" w14:textId="77777777" w:rsidR="00125881" w:rsidRPr="00926C17" w:rsidRDefault="00000000">
            <w:pPr>
              <w:widowControl w:val="0"/>
              <w:pBdr>
                <w:top w:val="nil"/>
                <w:left w:val="nil"/>
                <w:bottom w:val="nil"/>
                <w:right w:val="nil"/>
                <w:between w:val="nil"/>
              </w:pBdr>
              <w:spacing w:line="360" w:lineRule="auto"/>
              <w:rPr>
                <w:rFonts w:ascii="Myriad Pro Light" w:eastAsia="Times New Roman" w:hAnsi="Myriad Pro Light" w:cs="Aeonis LT Pro"/>
                <w:color w:val="000000"/>
                <w:spacing w:val="10"/>
                <w:sz w:val="22"/>
                <w:szCs w:val="22"/>
                <w:lang w:val="de-DE"/>
              </w:rPr>
            </w:pPr>
            <w:r w:rsidRPr="00926C17">
              <w:rPr>
                <w:rFonts w:ascii="Myriad Pro Light" w:eastAsia="Times New Roman" w:hAnsi="Myriad Pro Light" w:cs="Aeonis LT Pro"/>
                <w:color w:val="000000"/>
                <w:spacing w:val="10"/>
                <w:sz w:val="22"/>
                <w:szCs w:val="22"/>
                <w:lang w:val="de-DE"/>
              </w:rPr>
              <w:t>Aufgang C, Wilhelmine-</w:t>
            </w:r>
            <w:proofErr w:type="spellStart"/>
            <w:r w:rsidRPr="00926C17">
              <w:rPr>
                <w:rFonts w:ascii="Myriad Pro Light" w:eastAsia="Times New Roman" w:hAnsi="Myriad Pro Light" w:cs="Aeonis LT Pro"/>
                <w:color w:val="000000"/>
                <w:spacing w:val="10"/>
                <w:sz w:val="22"/>
                <w:szCs w:val="22"/>
                <w:lang w:val="de-DE"/>
              </w:rPr>
              <w:t>Gemberg</w:t>
            </w:r>
            <w:proofErr w:type="spellEnd"/>
            <w:r w:rsidRPr="00926C17">
              <w:rPr>
                <w:rFonts w:ascii="Myriad Pro Light" w:eastAsia="Times New Roman" w:hAnsi="Myriad Pro Light" w:cs="Aeonis LT Pro"/>
                <w:color w:val="000000"/>
                <w:spacing w:val="10"/>
                <w:sz w:val="22"/>
                <w:szCs w:val="22"/>
                <w:lang w:val="de-DE"/>
              </w:rPr>
              <w:t>-Weg 6</w:t>
            </w:r>
          </w:p>
          <w:p w14:paraId="6146545E" w14:textId="77777777" w:rsidR="00125881" w:rsidRPr="00926C17" w:rsidRDefault="00000000">
            <w:pPr>
              <w:widowControl w:val="0"/>
              <w:pBdr>
                <w:top w:val="nil"/>
                <w:left w:val="nil"/>
                <w:bottom w:val="nil"/>
                <w:right w:val="nil"/>
                <w:between w:val="nil"/>
              </w:pBdr>
              <w:spacing w:line="360" w:lineRule="auto"/>
              <w:rPr>
                <w:rFonts w:ascii="Myriad Pro Light" w:eastAsia="Times New Roman" w:hAnsi="Myriad Pro Light" w:cs="Aeonis LT Pro"/>
                <w:color w:val="000000"/>
                <w:spacing w:val="10"/>
                <w:sz w:val="22"/>
                <w:szCs w:val="22"/>
                <w:lang w:val="de-DE"/>
              </w:rPr>
            </w:pPr>
            <w:r w:rsidRPr="00926C17">
              <w:rPr>
                <w:rFonts w:ascii="Myriad Pro Light" w:eastAsia="Times New Roman" w:hAnsi="Myriad Pro Light" w:cs="Aeonis LT Pro"/>
                <w:color w:val="000000"/>
                <w:spacing w:val="10"/>
                <w:sz w:val="22"/>
                <w:szCs w:val="22"/>
                <w:lang w:val="de-DE"/>
              </w:rPr>
              <w:t>10179 Berlin</w:t>
            </w:r>
          </w:p>
          <w:p w14:paraId="621F8C6A" w14:textId="77777777" w:rsidR="00125881" w:rsidRPr="00926C17" w:rsidRDefault="00000000">
            <w:pPr>
              <w:widowControl w:val="0"/>
              <w:pBdr>
                <w:top w:val="nil"/>
                <w:left w:val="nil"/>
                <w:bottom w:val="nil"/>
                <w:right w:val="nil"/>
                <w:between w:val="nil"/>
              </w:pBdr>
              <w:spacing w:line="360" w:lineRule="auto"/>
              <w:rPr>
                <w:rFonts w:ascii="Myriad Pro Light" w:eastAsia="Times New Roman" w:hAnsi="Myriad Pro Light" w:cs="Aeonis LT Pro"/>
                <w:color w:val="000000"/>
                <w:spacing w:val="10"/>
                <w:sz w:val="22"/>
                <w:szCs w:val="22"/>
                <w:lang w:val="de-DE"/>
              </w:rPr>
            </w:pPr>
            <w:r w:rsidRPr="00926C17">
              <w:rPr>
                <w:rFonts w:ascii="Myriad Pro Light" w:eastAsia="Times New Roman" w:hAnsi="Myriad Pro Light" w:cs="Aeonis LT Pro"/>
                <w:color w:val="000000"/>
                <w:spacing w:val="10"/>
                <w:sz w:val="22"/>
                <w:szCs w:val="22"/>
                <w:lang w:val="de-DE"/>
              </w:rPr>
              <w:t>T +49 (0)177-3029161</w:t>
            </w:r>
          </w:p>
          <w:p w14:paraId="6F5A986B" w14:textId="77777777" w:rsidR="00125881" w:rsidRPr="00926C17" w:rsidRDefault="00000000">
            <w:pPr>
              <w:widowControl w:val="0"/>
              <w:pBdr>
                <w:top w:val="nil"/>
                <w:left w:val="nil"/>
                <w:bottom w:val="nil"/>
                <w:right w:val="nil"/>
                <w:between w:val="nil"/>
              </w:pBdr>
              <w:spacing w:line="360" w:lineRule="auto"/>
              <w:rPr>
                <w:rFonts w:ascii="Myriad Pro Light" w:eastAsia="Times New Roman" w:hAnsi="Myriad Pro Light" w:cs="Aeonis LT Pro"/>
                <w:color w:val="000000"/>
                <w:spacing w:val="10"/>
                <w:sz w:val="22"/>
                <w:szCs w:val="22"/>
                <w:lang w:val="de-DE"/>
              </w:rPr>
            </w:pPr>
            <w:r w:rsidRPr="00926C17">
              <w:rPr>
                <w:rFonts w:ascii="Myriad Pro Light" w:eastAsia="Times New Roman" w:hAnsi="Myriad Pro Light" w:cs="Aeonis LT Pro"/>
                <w:color w:val="000000"/>
                <w:spacing w:val="10"/>
                <w:sz w:val="22"/>
                <w:szCs w:val="22"/>
                <w:lang w:val="de-DE"/>
              </w:rPr>
              <w:t xml:space="preserve">E </w:t>
            </w:r>
            <w:hyperlink r:id="rId11">
              <w:r w:rsidR="00125881" w:rsidRPr="00926C17">
                <w:rPr>
                  <w:rFonts w:ascii="Myriad Pro Light" w:eastAsia="Times New Roman" w:hAnsi="Myriad Pro Light" w:cs="Aeonis LT Pro"/>
                  <w:color w:val="000000"/>
                  <w:spacing w:val="10"/>
                  <w:sz w:val="22"/>
                  <w:szCs w:val="22"/>
                  <w:lang w:val="de-DE"/>
                </w:rPr>
                <w:t>t.weise@bim-allianz.de</w:t>
              </w:r>
            </w:hyperlink>
            <w:r w:rsidRPr="00926C17">
              <w:rPr>
                <w:rFonts w:ascii="Myriad Pro Light" w:eastAsia="Times New Roman" w:hAnsi="Myriad Pro Light" w:cs="Aeonis LT Pro"/>
                <w:color w:val="000000"/>
                <w:spacing w:val="10"/>
                <w:sz w:val="22"/>
                <w:szCs w:val="22"/>
                <w:lang w:val="de-DE"/>
              </w:rPr>
              <w:t xml:space="preserve"> </w:t>
            </w:r>
            <w:r w:rsidRPr="00926C17">
              <w:rPr>
                <w:rFonts w:ascii="Myriad Pro Light" w:eastAsia="Times New Roman" w:hAnsi="Myriad Pro Light" w:cs="Aeonis LT Pro"/>
                <w:color w:val="000000"/>
                <w:spacing w:val="10"/>
                <w:sz w:val="22"/>
                <w:szCs w:val="22"/>
                <w:lang w:val="de-DE"/>
              </w:rPr>
              <w:br/>
            </w:r>
            <w:hyperlink r:id="rId12">
              <w:r w:rsidR="00125881" w:rsidRPr="00926C17">
                <w:rPr>
                  <w:rFonts w:ascii="Myriad Pro Light" w:eastAsia="Times New Roman" w:hAnsi="Myriad Pro Light" w:cs="Aeonis LT Pro"/>
                  <w:color w:val="000000"/>
                  <w:spacing w:val="10"/>
                  <w:sz w:val="22"/>
                  <w:szCs w:val="22"/>
                  <w:lang w:val="de-DE"/>
                </w:rPr>
                <w:t>www.bim-allianz.de</w:t>
              </w:r>
            </w:hyperlink>
            <w:r w:rsidRPr="00926C17">
              <w:rPr>
                <w:rFonts w:ascii="Myriad Pro Light" w:eastAsia="Times New Roman" w:hAnsi="Myriad Pro Light" w:cs="Aeonis LT Pro"/>
                <w:color w:val="000000"/>
                <w:spacing w:val="10"/>
                <w:sz w:val="22"/>
                <w:szCs w:val="22"/>
                <w:lang w:val="de-DE"/>
              </w:rPr>
              <w:t xml:space="preserve"> </w:t>
            </w:r>
          </w:p>
          <w:p w14:paraId="01963FE1" w14:textId="77777777" w:rsidR="00125881" w:rsidRPr="00926C17" w:rsidRDefault="00125881">
            <w:pPr>
              <w:widowControl w:val="0"/>
              <w:pBdr>
                <w:top w:val="nil"/>
                <w:left w:val="nil"/>
                <w:bottom w:val="nil"/>
                <w:right w:val="nil"/>
                <w:between w:val="nil"/>
              </w:pBdr>
              <w:spacing w:line="360" w:lineRule="auto"/>
              <w:rPr>
                <w:rFonts w:ascii="Myriad Pro Light" w:eastAsia="Times New Roman" w:hAnsi="Myriad Pro Light" w:cs="Aeonis LT Pro"/>
                <w:color w:val="000000"/>
                <w:spacing w:val="10"/>
                <w:sz w:val="22"/>
                <w:szCs w:val="22"/>
                <w:lang w:val="de-DE"/>
              </w:rPr>
            </w:pPr>
          </w:p>
          <w:p w14:paraId="7C1D49B7" w14:textId="77777777" w:rsidR="00125881" w:rsidRPr="00926C17" w:rsidRDefault="00000000">
            <w:pPr>
              <w:widowControl w:val="0"/>
              <w:pBdr>
                <w:top w:val="nil"/>
                <w:left w:val="nil"/>
                <w:bottom w:val="nil"/>
                <w:right w:val="nil"/>
                <w:between w:val="nil"/>
              </w:pBdr>
              <w:spacing w:line="360" w:lineRule="auto"/>
              <w:rPr>
                <w:rFonts w:ascii="Myriad Pro Light" w:eastAsia="Times New Roman" w:hAnsi="Myriad Pro Light" w:cs="Aeonis LT Pro"/>
                <w:color w:val="000000"/>
                <w:spacing w:val="10"/>
                <w:sz w:val="22"/>
                <w:szCs w:val="22"/>
                <w:lang w:val="de-DE"/>
              </w:rPr>
            </w:pPr>
            <w:r w:rsidRPr="00926C17">
              <w:rPr>
                <w:rFonts w:ascii="Myriad Pro Light" w:eastAsia="Times New Roman" w:hAnsi="Myriad Pro Light" w:cs="Aeonis LT Pro"/>
                <w:b/>
                <w:bCs/>
                <w:color w:val="000000"/>
                <w:spacing w:val="10"/>
                <w:sz w:val="22"/>
                <w:szCs w:val="22"/>
                <w:lang w:val="de-DE"/>
              </w:rPr>
              <w:t>Tim Westphal</w:t>
            </w:r>
            <w:r w:rsidRPr="00926C17">
              <w:rPr>
                <w:rFonts w:ascii="Myriad Pro Light" w:eastAsia="Times New Roman" w:hAnsi="Myriad Pro Light" w:cs="Aeonis LT Pro"/>
                <w:color w:val="000000"/>
                <w:spacing w:val="10"/>
                <w:sz w:val="22"/>
                <w:szCs w:val="22"/>
                <w:lang w:val="de-DE"/>
              </w:rPr>
              <w:br/>
              <w:t>Fachpressearbeit I Kommunikation</w:t>
            </w:r>
          </w:p>
          <w:p w14:paraId="0AA1ED6B" w14:textId="77777777" w:rsidR="00125881" w:rsidRPr="00926C17" w:rsidRDefault="00000000">
            <w:pPr>
              <w:widowControl w:val="0"/>
              <w:pBdr>
                <w:top w:val="nil"/>
                <w:left w:val="nil"/>
                <w:bottom w:val="nil"/>
                <w:right w:val="nil"/>
                <w:between w:val="nil"/>
              </w:pBdr>
              <w:spacing w:line="360" w:lineRule="auto"/>
              <w:rPr>
                <w:rFonts w:ascii="Myriad Pro Light" w:eastAsia="Times New Roman" w:hAnsi="Myriad Pro Light" w:cs="Aeonis LT Pro"/>
                <w:color w:val="000000"/>
                <w:spacing w:val="10"/>
                <w:sz w:val="22"/>
                <w:szCs w:val="22"/>
                <w:lang w:val="de-DE"/>
              </w:rPr>
            </w:pPr>
            <w:r w:rsidRPr="00926C17">
              <w:rPr>
                <w:rFonts w:ascii="Myriad Pro Light" w:eastAsia="Times New Roman" w:hAnsi="Myriad Pro Light" w:cs="Aeonis LT Pro"/>
                <w:color w:val="000000"/>
                <w:spacing w:val="10"/>
                <w:sz w:val="22"/>
                <w:szCs w:val="22"/>
                <w:lang w:val="de-DE"/>
              </w:rPr>
              <w:t>Leuschnerdamm 13</w:t>
            </w:r>
          </w:p>
          <w:p w14:paraId="011DCB29" w14:textId="77777777" w:rsidR="00125881" w:rsidRPr="00926C17" w:rsidRDefault="00000000">
            <w:pPr>
              <w:widowControl w:val="0"/>
              <w:pBdr>
                <w:top w:val="nil"/>
                <w:left w:val="nil"/>
                <w:bottom w:val="nil"/>
                <w:right w:val="nil"/>
                <w:between w:val="nil"/>
              </w:pBdr>
              <w:spacing w:line="360" w:lineRule="auto"/>
              <w:rPr>
                <w:rFonts w:ascii="Myriad Pro Light" w:eastAsia="Times New Roman" w:hAnsi="Myriad Pro Light" w:cs="Aeonis LT Pro"/>
                <w:color w:val="000000"/>
                <w:spacing w:val="10"/>
                <w:sz w:val="22"/>
                <w:szCs w:val="22"/>
                <w:lang w:val="de-DE"/>
              </w:rPr>
            </w:pPr>
            <w:r w:rsidRPr="00926C17">
              <w:rPr>
                <w:rFonts w:ascii="Myriad Pro Light" w:eastAsia="Times New Roman" w:hAnsi="Myriad Pro Light" w:cs="Aeonis LT Pro"/>
                <w:color w:val="000000"/>
                <w:spacing w:val="10"/>
                <w:sz w:val="22"/>
                <w:szCs w:val="22"/>
                <w:lang w:val="de-DE"/>
              </w:rPr>
              <w:t>10999 Berlin</w:t>
            </w:r>
          </w:p>
          <w:p w14:paraId="6F079A97" w14:textId="77777777" w:rsidR="00125881" w:rsidRPr="00926C17" w:rsidRDefault="00000000">
            <w:pPr>
              <w:widowControl w:val="0"/>
              <w:pBdr>
                <w:top w:val="nil"/>
                <w:left w:val="nil"/>
                <w:bottom w:val="nil"/>
                <w:right w:val="nil"/>
                <w:between w:val="nil"/>
              </w:pBdr>
              <w:spacing w:line="360" w:lineRule="auto"/>
              <w:rPr>
                <w:rFonts w:ascii="Myriad Pro Light" w:eastAsia="Times New Roman" w:hAnsi="Myriad Pro Light" w:cs="Aeonis LT Pro"/>
                <w:color w:val="000000"/>
                <w:spacing w:val="10"/>
                <w:sz w:val="22"/>
                <w:szCs w:val="22"/>
                <w:lang w:val="de-DE"/>
              </w:rPr>
            </w:pPr>
            <w:r w:rsidRPr="00926C17">
              <w:rPr>
                <w:rFonts w:ascii="Myriad Pro Light" w:eastAsia="Times New Roman" w:hAnsi="Myriad Pro Light" w:cs="Aeonis LT Pro"/>
                <w:color w:val="000000"/>
                <w:spacing w:val="10"/>
                <w:sz w:val="22"/>
                <w:szCs w:val="22"/>
                <w:lang w:val="de-DE"/>
              </w:rPr>
              <w:t>T +49 (0)172 9943665</w:t>
            </w:r>
          </w:p>
          <w:p w14:paraId="11C283A0" w14:textId="77777777" w:rsidR="00125881" w:rsidRPr="00926C17" w:rsidRDefault="00000000">
            <w:pPr>
              <w:widowControl w:val="0"/>
              <w:pBdr>
                <w:top w:val="nil"/>
                <w:left w:val="nil"/>
                <w:bottom w:val="nil"/>
                <w:right w:val="nil"/>
                <w:between w:val="nil"/>
              </w:pBdr>
              <w:spacing w:line="360" w:lineRule="auto"/>
              <w:rPr>
                <w:rFonts w:ascii="Myriad Pro Light" w:eastAsia="Times New Roman" w:hAnsi="Myriad Pro Light" w:cs="Aeonis LT Pro"/>
                <w:color w:val="000000"/>
                <w:spacing w:val="10"/>
                <w:sz w:val="22"/>
                <w:szCs w:val="22"/>
                <w:lang w:val="de-DE"/>
              </w:rPr>
            </w:pPr>
            <w:r w:rsidRPr="00926C17">
              <w:rPr>
                <w:rFonts w:ascii="Myriad Pro Light" w:eastAsia="Times New Roman" w:hAnsi="Myriad Pro Light" w:cs="Aeonis LT Pro"/>
                <w:color w:val="000000"/>
                <w:spacing w:val="10"/>
                <w:sz w:val="22"/>
                <w:szCs w:val="22"/>
                <w:lang w:val="de-DE"/>
              </w:rPr>
              <w:t xml:space="preserve">E </w:t>
            </w:r>
            <w:hyperlink r:id="rId13">
              <w:r w:rsidR="00125881" w:rsidRPr="00926C17">
                <w:rPr>
                  <w:rFonts w:ascii="Myriad Pro Light" w:eastAsia="Times New Roman" w:hAnsi="Myriad Pro Light" w:cs="Aeonis LT Pro"/>
                  <w:color w:val="000000"/>
                  <w:spacing w:val="10"/>
                  <w:sz w:val="22"/>
                  <w:szCs w:val="22"/>
                  <w:lang w:val="de-DE"/>
                </w:rPr>
                <w:t>mail@timwestphal.de</w:t>
              </w:r>
            </w:hyperlink>
          </w:p>
        </w:tc>
        <w:tc>
          <w:tcPr>
            <w:tcW w:w="4631" w:type="dxa"/>
          </w:tcPr>
          <w:p w14:paraId="6E405E39" w14:textId="77777777" w:rsidR="00125881" w:rsidRPr="00926C17" w:rsidRDefault="00125881">
            <w:pPr>
              <w:widowControl w:val="0"/>
              <w:pBdr>
                <w:top w:val="nil"/>
                <w:left w:val="nil"/>
                <w:bottom w:val="nil"/>
                <w:right w:val="nil"/>
                <w:between w:val="nil"/>
              </w:pBdr>
              <w:spacing w:line="360" w:lineRule="auto"/>
              <w:rPr>
                <w:rFonts w:ascii="Myriad Pro Light" w:eastAsia="Times New Roman" w:hAnsi="Myriad Pro Light" w:cs="Aeonis LT Pro"/>
                <w:color w:val="000000"/>
                <w:spacing w:val="10"/>
                <w:sz w:val="22"/>
                <w:szCs w:val="22"/>
                <w:lang w:val="de-DE"/>
              </w:rPr>
            </w:pPr>
          </w:p>
          <w:p w14:paraId="366BAD63" w14:textId="77777777" w:rsidR="00125881" w:rsidRPr="00926C17" w:rsidRDefault="00125881">
            <w:pPr>
              <w:widowControl w:val="0"/>
              <w:pBdr>
                <w:top w:val="nil"/>
                <w:left w:val="nil"/>
                <w:bottom w:val="nil"/>
                <w:right w:val="nil"/>
                <w:between w:val="nil"/>
              </w:pBdr>
              <w:spacing w:line="360" w:lineRule="auto"/>
              <w:rPr>
                <w:rFonts w:ascii="Myriad Pro Light" w:eastAsia="Times New Roman" w:hAnsi="Myriad Pro Light" w:cs="Aeonis LT Pro"/>
                <w:color w:val="000000"/>
                <w:spacing w:val="10"/>
                <w:sz w:val="22"/>
                <w:szCs w:val="22"/>
                <w:lang w:val="de-DE"/>
              </w:rPr>
            </w:pPr>
          </w:p>
          <w:p w14:paraId="5BE79265" w14:textId="77777777" w:rsidR="00125881" w:rsidRPr="00926C17" w:rsidRDefault="00000000">
            <w:pPr>
              <w:widowControl w:val="0"/>
              <w:pBdr>
                <w:top w:val="nil"/>
                <w:left w:val="nil"/>
                <w:bottom w:val="nil"/>
                <w:right w:val="nil"/>
                <w:between w:val="nil"/>
              </w:pBdr>
              <w:spacing w:line="360" w:lineRule="auto"/>
              <w:rPr>
                <w:rFonts w:ascii="Myriad Pro Light" w:eastAsia="Times New Roman" w:hAnsi="Myriad Pro Light" w:cs="Aeonis LT Pro"/>
                <w:b/>
                <w:bCs/>
                <w:color w:val="000000"/>
                <w:spacing w:val="10"/>
                <w:sz w:val="22"/>
                <w:szCs w:val="22"/>
                <w:lang w:val="de-DE"/>
              </w:rPr>
            </w:pPr>
            <w:r w:rsidRPr="00926C17">
              <w:rPr>
                <w:rFonts w:ascii="Myriad Pro Light" w:eastAsia="Times New Roman" w:hAnsi="Myriad Pro Light" w:cs="Aeonis LT Pro"/>
                <w:b/>
                <w:bCs/>
                <w:color w:val="000000"/>
                <w:spacing w:val="10"/>
                <w:sz w:val="22"/>
                <w:szCs w:val="22"/>
                <w:lang w:val="de-DE"/>
              </w:rPr>
              <w:t>Wolfgang Deil</w:t>
            </w:r>
          </w:p>
          <w:p w14:paraId="5DE807F4" w14:textId="77777777" w:rsidR="00125881" w:rsidRPr="00926C17" w:rsidRDefault="00000000">
            <w:pPr>
              <w:widowControl w:val="0"/>
              <w:pBdr>
                <w:top w:val="nil"/>
                <w:left w:val="nil"/>
                <w:bottom w:val="nil"/>
                <w:right w:val="nil"/>
                <w:between w:val="nil"/>
              </w:pBdr>
              <w:spacing w:line="360" w:lineRule="auto"/>
              <w:rPr>
                <w:rFonts w:ascii="Myriad Pro Light" w:eastAsia="Times New Roman" w:hAnsi="Myriad Pro Light" w:cs="Aeonis LT Pro"/>
                <w:color w:val="000000"/>
                <w:spacing w:val="10"/>
                <w:sz w:val="22"/>
                <w:szCs w:val="22"/>
                <w:lang w:val="de-DE"/>
              </w:rPr>
            </w:pPr>
            <w:proofErr w:type="spellStart"/>
            <w:r w:rsidRPr="00926C17">
              <w:rPr>
                <w:rFonts w:ascii="Myriad Pro Light" w:eastAsia="Times New Roman" w:hAnsi="Myriad Pro Light" w:cs="Aeonis LT Pro"/>
                <w:color w:val="000000"/>
                <w:spacing w:val="10"/>
                <w:sz w:val="22"/>
                <w:szCs w:val="22"/>
                <w:lang w:val="de-DE"/>
              </w:rPr>
              <w:t>mai</w:t>
            </w:r>
            <w:proofErr w:type="spellEnd"/>
            <w:r w:rsidRPr="00926C17">
              <w:rPr>
                <w:rFonts w:ascii="Myriad Pro Light" w:eastAsia="Times New Roman" w:hAnsi="Myriad Pro Light" w:cs="Aeonis LT Pro"/>
                <w:color w:val="000000"/>
                <w:spacing w:val="10"/>
                <w:sz w:val="22"/>
                <w:szCs w:val="22"/>
                <w:lang w:val="de-DE"/>
              </w:rPr>
              <w:t xml:space="preserve"> </w:t>
            </w:r>
            <w:proofErr w:type="spellStart"/>
            <w:r w:rsidRPr="00926C17">
              <w:rPr>
                <w:rFonts w:ascii="Myriad Pro Light" w:eastAsia="Times New Roman" w:hAnsi="Myriad Pro Light" w:cs="Aeonis LT Pro"/>
                <w:color w:val="000000"/>
                <w:spacing w:val="10"/>
                <w:sz w:val="22"/>
                <w:szCs w:val="22"/>
                <w:lang w:val="de-DE"/>
              </w:rPr>
              <w:t>public</w:t>
            </w:r>
            <w:proofErr w:type="spellEnd"/>
            <w:r w:rsidRPr="00926C17">
              <w:rPr>
                <w:rFonts w:ascii="Myriad Pro Light" w:eastAsia="Times New Roman" w:hAnsi="Myriad Pro Light" w:cs="Aeonis LT Pro"/>
                <w:color w:val="000000"/>
                <w:spacing w:val="10"/>
                <w:sz w:val="22"/>
                <w:szCs w:val="22"/>
                <w:lang w:val="de-DE"/>
              </w:rPr>
              <w:t xml:space="preserve"> </w:t>
            </w:r>
            <w:proofErr w:type="spellStart"/>
            <w:r w:rsidRPr="00926C17">
              <w:rPr>
                <w:rFonts w:ascii="Myriad Pro Light" w:eastAsia="Times New Roman" w:hAnsi="Myriad Pro Light" w:cs="Aeonis LT Pro"/>
                <w:color w:val="000000"/>
                <w:spacing w:val="10"/>
                <w:sz w:val="22"/>
                <w:szCs w:val="22"/>
                <w:lang w:val="de-DE"/>
              </w:rPr>
              <w:t>relations</w:t>
            </w:r>
            <w:proofErr w:type="spellEnd"/>
            <w:r w:rsidRPr="00926C17">
              <w:rPr>
                <w:rFonts w:ascii="Myriad Pro Light" w:eastAsia="Times New Roman" w:hAnsi="Myriad Pro Light" w:cs="Aeonis LT Pro"/>
                <w:color w:val="000000"/>
                <w:spacing w:val="10"/>
                <w:sz w:val="22"/>
                <w:szCs w:val="22"/>
                <w:lang w:val="de-DE"/>
              </w:rPr>
              <w:t xml:space="preserve"> GmbH</w:t>
            </w:r>
          </w:p>
          <w:p w14:paraId="2985FE9F" w14:textId="77777777" w:rsidR="00125881" w:rsidRPr="00926C17" w:rsidRDefault="00000000">
            <w:pPr>
              <w:widowControl w:val="0"/>
              <w:pBdr>
                <w:top w:val="nil"/>
                <w:left w:val="nil"/>
                <w:bottom w:val="nil"/>
                <w:right w:val="nil"/>
                <w:between w:val="nil"/>
              </w:pBdr>
              <w:spacing w:line="360" w:lineRule="auto"/>
              <w:rPr>
                <w:rFonts w:ascii="Myriad Pro Light" w:eastAsia="Times New Roman" w:hAnsi="Myriad Pro Light" w:cs="Aeonis LT Pro"/>
                <w:color w:val="000000"/>
                <w:spacing w:val="10"/>
                <w:sz w:val="22"/>
                <w:szCs w:val="22"/>
                <w:lang w:val="de-DE"/>
              </w:rPr>
            </w:pPr>
            <w:r w:rsidRPr="00926C17">
              <w:rPr>
                <w:rFonts w:ascii="Myriad Pro Light" w:eastAsia="Times New Roman" w:hAnsi="Myriad Pro Light" w:cs="Aeonis LT Pro"/>
                <w:color w:val="000000"/>
                <w:spacing w:val="10"/>
                <w:sz w:val="22"/>
                <w:szCs w:val="22"/>
                <w:lang w:val="de-DE"/>
              </w:rPr>
              <w:t>Leuschnerdamm 13</w:t>
            </w:r>
          </w:p>
          <w:p w14:paraId="1485F195" w14:textId="77777777" w:rsidR="00125881" w:rsidRPr="00926C17" w:rsidRDefault="00000000">
            <w:pPr>
              <w:widowControl w:val="0"/>
              <w:pBdr>
                <w:top w:val="nil"/>
                <w:left w:val="nil"/>
                <w:bottom w:val="nil"/>
                <w:right w:val="nil"/>
                <w:between w:val="nil"/>
              </w:pBdr>
              <w:spacing w:line="360" w:lineRule="auto"/>
              <w:rPr>
                <w:rFonts w:ascii="Myriad Pro Light" w:eastAsia="Times New Roman" w:hAnsi="Myriad Pro Light" w:cs="Aeonis LT Pro"/>
                <w:color w:val="000000"/>
                <w:spacing w:val="10"/>
                <w:sz w:val="22"/>
                <w:szCs w:val="22"/>
                <w:lang w:val="de-DE"/>
              </w:rPr>
            </w:pPr>
            <w:r w:rsidRPr="00926C17">
              <w:rPr>
                <w:rFonts w:ascii="Myriad Pro Light" w:eastAsia="Times New Roman" w:hAnsi="Myriad Pro Light" w:cs="Aeonis LT Pro"/>
                <w:color w:val="000000"/>
                <w:spacing w:val="10"/>
                <w:sz w:val="22"/>
                <w:szCs w:val="22"/>
                <w:lang w:val="de-DE"/>
              </w:rPr>
              <w:t>10999 Berlin</w:t>
            </w:r>
          </w:p>
          <w:p w14:paraId="7191901B" w14:textId="77777777" w:rsidR="00125881" w:rsidRPr="00926C17" w:rsidRDefault="00000000">
            <w:pPr>
              <w:widowControl w:val="0"/>
              <w:pBdr>
                <w:top w:val="nil"/>
                <w:left w:val="nil"/>
                <w:bottom w:val="nil"/>
                <w:right w:val="nil"/>
                <w:between w:val="nil"/>
              </w:pBdr>
              <w:spacing w:line="360" w:lineRule="auto"/>
              <w:rPr>
                <w:rFonts w:ascii="Myriad Pro Light" w:eastAsia="Times New Roman" w:hAnsi="Myriad Pro Light" w:cs="Aeonis LT Pro"/>
                <w:color w:val="000000"/>
                <w:spacing w:val="10"/>
                <w:sz w:val="22"/>
                <w:szCs w:val="22"/>
                <w:lang w:val="de-DE"/>
              </w:rPr>
            </w:pPr>
            <w:r w:rsidRPr="00926C17">
              <w:rPr>
                <w:rFonts w:ascii="Myriad Pro Light" w:eastAsia="Times New Roman" w:hAnsi="Myriad Pro Light" w:cs="Aeonis LT Pro"/>
                <w:color w:val="000000"/>
                <w:spacing w:val="10"/>
                <w:sz w:val="22"/>
                <w:szCs w:val="22"/>
                <w:lang w:val="de-DE"/>
              </w:rPr>
              <w:t>T +49 (0)30 664040552</w:t>
            </w:r>
          </w:p>
          <w:p w14:paraId="785257BD" w14:textId="77777777" w:rsidR="00125881" w:rsidRPr="00926C17" w:rsidRDefault="00000000">
            <w:pPr>
              <w:widowControl w:val="0"/>
              <w:pBdr>
                <w:top w:val="nil"/>
                <w:left w:val="nil"/>
                <w:bottom w:val="nil"/>
                <w:right w:val="nil"/>
                <w:between w:val="nil"/>
              </w:pBdr>
              <w:spacing w:line="360" w:lineRule="auto"/>
              <w:rPr>
                <w:rFonts w:ascii="Myriad Pro Light" w:eastAsia="Times New Roman" w:hAnsi="Myriad Pro Light" w:cs="Aeonis LT Pro"/>
                <w:color w:val="000000"/>
                <w:spacing w:val="10"/>
                <w:sz w:val="22"/>
                <w:szCs w:val="22"/>
                <w:lang w:val="de-DE"/>
              </w:rPr>
            </w:pPr>
            <w:r w:rsidRPr="00926C17">
              <w:rPr>
                <w:rFonts w:ascii="Myriad Pro Light" w:eastAsia="Times New Roman" w:hAnsi="Myriad Pro Light" w:cs="Aeonis LT Pro"/>
                <w:color w:val="000000"/>
                <w:spacing w:val="10"/>
                <w:sz w:val="22"/>
                <w:szCs w:val="22"/>
                <w:lang w:val="de-DE"/>
              </w:rPr>
              <w:t xml:space="preserve">E </w:t>
            </w:r>
            <w:hyperlink r:id="rId14">
              <w:r w:rsidR="00125881" w:rsidRPr="00926C17">
                <w:rPr>
                  <w:rFonts w:ascii="Myriad Pro Light" w:eastAsia="Times New Roman" w:hAnsi="Myriad Pro Light" w:cs="Aeonis LT Pro"/>
                  <w:color w:val="000000"/>
                  <w:spacing w:val="10"/>
                  <w:sz w:val="22"/>
                  <w:szCs w:val="22"/>
                  <w:lang w:val="de-DE"/>
                </w:rPr>
                <w:t>bim-allianz@maipr.com</w:t>
              </w:r>
            </w:hyperlink>
          </w:p>
          <w:p w14:paraId="09FCD823" w14:textId="77777777" w:rsidR="00125881" w:rsidRPr="00926C17" w:rsidRDefault="00125881">
            <w:pPr>
              <w:widowControl w:val="0"/>
              <w:pBdr>
                <w:top w:val="nil"/>
                <w:left w:val="nil"/>
                <w:bottom w:val="nil"/>
                <w:right w:val="nil"/>
                <w:between w:val="nil"/>
              </w:pBdr>
              <w:spacing w:line="360" w:lineRule="auto"/>
              <w:rPr>
                <w:rFonts w:ascii="Myriad Pro Light" w:eastAsia="Times New Roman" w:hAnsi="Myriad Pro Light" w:cs="Aeonis LT Pro"/>
                <w:color w:val="000000"/>
                <w:spacing w:val="10"/>
                <w:sz w:val="22"/>
                <w:szCs w:val="22"/>
                <w:lang w:val="de-DE"/>
              </w:rPr>
            </w:pPr>
            <w:hyperlink r:id="rId15">
              <w:r w:rsidRPr="00926C17">
                <w:rPr>
                  <w:rFonts w:ascii="Myriad Pro Light" w:eastAsia="Times New Roman" w:hAnsi="Myriad Pro Light" w:cs="Aeonis LT Pro"/>
                  <w:color w:val="000000"/>
                  <w:spacing w:val="10"/>
                  <w:sz w:val="22"/>
                  <w:szCs w:val="22"/>
                  <w:lang w:val="de-DE"/>
                </w:rPr>
                <w:t>www.maipr.com/de</w:t>
              </w:r>
            </w:hyperlink>
          </w:p>
          <w:p w14:paraId="43FC6E89" w14:textId="77777777" w:rsidR="00125881" w:rsidRPr="00926C17" w:rsidRDefault="00125881">
            <w:pPr>
              <w:widowControl w:val="0"/>
              <w:pBdr>
                <w:top w:val="nil"/>
                <w:left w:val="nil"/>
                <w:bottom w:val="nil"/>
                <w:right w:val="nil"/>
                <w:between w:val="nil"/>
              </w:pBdr>
              <w:spacing w:line="360" w:lineRule="auto"/>
              <w:rPr>
                <w:rFonts w:ascii="Myriad Pro Light" w:eastAsia="Times New Roman" w:hAnsi="Myriad Pro Light" w:cs="Aeonis LT Pro"/>
                <w:color w:val="000000"/>
                <w:spacing w:val="10"/>
                <w:sz w:val="22"/>
                <w:szCs w:val="22"/>
                <w:lang w:val="de-DE"/>
              </w:rPr>
            </w:pPr>
          </w:p>
        </w:tc>
      </w:tr>
    </w:tbl>
    <w:p w14:paraId="3CED1801" w14:textId="77777777" w:rsidR="00125881" w:rsidRPr="00926C17" w:rsidRDefault="00125881">
      <w:pPr>
        <w:widowControl w:val="0"/>
        <w:pBdr>
          <w:top w:val="nil"/>
          <w:left w:val="nil"/>
          <w:bottom w:val="nil"/>
          <w:right w:val="nil"/>
          <w:between w:val="nil"/>
        </w:pBdr>
        <w:tabs>
          <w:tab w:val="left" w:pos="6946"/>
        </w:tabs>
        <w:spacing w:line="360" w:lineRule="auto"/>
        <w:ind w:right="2408"/>
        <w:rPr>
          <w:rFonts w:ascii="Myriad Pro Light" w:eastAsia="Times New Roman" w:hAnsi="Myriad Pro Light" w:cs="Aeonis LT Pro"/>
          <w:color w:val="000000"/>
          <w:spacing w:val="10"/>
          <w:sz w:val="22"/>
          <w:szCs w:val="22"/>
          <w:lang w:val="de-DE"/>
        </w:rPr>
      </w:pPr>
    </w:p>
    <w:p w14:paraId="6EBEC251" w14:textId="6781EB1B" w:rsidR="00125881" w:rsidRPr="009C2C7D" w:rsidRDefault="00000000">
      <w:pPr>
        <w:widowControl w:val="0"/>
        <w:pBdr>
          <w:top w:val="nil"/>
          <w:left w:val="nil"/>
          <w:bottom w:val="nil"/>
          <w:right w:val="nil"/>
          <w:between w:val="nil"/>
        </w:pBdr>
        <w:tabs>
          <w:tab w:val="left" w:pos="6946"/>
        </w:tabs>
        <w:spacing w:line="360" w:lineRule="auto"/>
        <w:ind w:right="2408"/>
        <w:rPr>
          <w:rFonts w:ascii="Myriad Pro Light" w:eastAsia="Times New Roman" w:hAnsi="Myriad Pro Light" w:cs="Aeonis LT Pro"/>
          <w:color w:val="000000"/>
          <w:spacing w:val="10"/>
          <w:sz w:val="22"/>
          <w:szCs w:val="22"/>
          <w:lang w:val="de-DE"/>
        </w:rPr>
      </w:pPr>
      <w:r>
        <w:br w:type="column"/>
      </w:r>
      <w:r w:rsidRPr="009C2C7D">
        <w:rPr>
          <w:rFonts w:ascii="Myriad Pro Light" w:eastAsia="Times New Roman" w:hAnsi="Myriad Pro Light" w:cs="Aeonis LT Pro"/>
          <w:b/>
          <w:bCs/>
          <w:color w:val="000000"/>
          <w:spacing w:val="10"/>
          <w:sz w:val="22"/>
          <w:szCs w:val="22"/>
          <w:lang w:val="de-DE"/>
        </w:rPr>
        <w:lastRenderedPageBreak/>
        <w:t>Abbildungen</w:t>
      </w:r>
      <w:r w:rsidRPr="009C2C7D">
        <w:rPr>
          <w:rFonts w:ascii="Myriad Pro Light" w:eastAsia="Times New Roman" w:hAnsi="Myriad Pro Light" w:cs="Aeonis LT Pro"/>
          <w:color w:val="000000"/>
          <w:spacing w:val="10"/>
          <w:sz w:val="22"/>
          <w:szCs w:val="22"/>
          <w:lang w:val="de-DE"/>
        </w:rPr>
        <w:br/>
        <w:t>((An die Redaktionen: Bitte das Copyright vermerken</w:t>
      </w:r>
      <w:r w:rsidR="00981402">
        <w:rPr>
          <w:rFonts w:ascii="Myriad Pro Light" w:eastAsia="Times New Roman" w:hAnsi="Myriad Pro Light" w:cs="Aeonis LT Pro"/>
          <w:color w:val="000000"/>
          <w:spacing w:val="10"/>
          <w:sz w:val="22"/>
          <w:szCs w:val="22"/>
          <w:lang w:val="de-DE"/>
        </w:rPr>
        <w:t>, danke</w:t>
      </w:r>
      <w:r w:rsidRPr="009C2C7D">
        <w:rPr>
          <w:rFonts w:ascii="Myriad Pro Light" w:eastAsia="Times New Roman" w:hAnsi="Myriad Pro Light" w:cs="Aeonis LT Pro"/>
          <w:color w:val="000000"/>
          <w:spacing w:val="10"/>
          <w:sz w:val="22"/>
          <w:szCs w:val="22"/>
          <w:lang w:val="de-DE"/>
        </w:rPr>
        <w:t>!))</w:t>
      </w:r>
    </w:p>
    <w:p w14:paraId="2731831B" w14:textId="77777777" w:rsidR="00125881" w:rsidRPr="009C2C7D" w:rsidRDefault="00125881">
      <w:pPr>
        <w:widowControl w:val="0"/>
        <w:pBdr>
          <w:top w:val="nil"/>
          <w:left w:val="nil"/>
          <w:bottom w:val="nil"/>
          <w:right w:val="nil"/>
          <w:between w:val="nil"/>
        </w:pBdr>
        <w:tabs>
          <w:tab w:val="left" w:pos="6946"/>
        </w:tabs>
        <w:spacing w:line="360" w:lineRule="auto"/>
        <w:ind w:right="2408"/>
        <w:rPr>
          <w:rFonts w:ascii="Myriad Pro Light" w:eastAsia="Times New Roman" w:hAnsi="Myriad Pro Light" w:cs="Aeonis LT Pro"/>
          <w:color w:val="000000"/>
          <w:spacing w:val="10"/>
          <w:sz w:val="22"/>
          <w:szCs w:val="22"/>
          <w:lang w:val="de-DE"/>
        </w:rPr>
      </w:pPr>
    </w:p>
    <w:p w14:paraId="317F6905" w14:textId="77777777" w:rsidR="00125881" w:rsidRPr="00D25278" w:rsidRDefault="00000000">
      <w:pPr>
        <w:widowControl w:val="0"/>
        <w:pBdr>
          <w:top w:val="nil"/>
          <w:left w:val="nil"/>
          <w:bottom w:val="nil"/>
          <w:right w:val="nil"/>
          <w:between w:val="nil"/>
        </w:pBdr>
        <w:tabs>
          <w:tab w:val="left" w:pos="6946"/>
        </w:tabs>
        <w:spacing w:line="360" w:lineRule="auto"/>
        <w:ind w:right="2408"/>
        <w:rPr>
          <w:rFonts w:ascii="Myriad Pro Light" w:eastAsia="Times New Roman" w:hAnsi="Myriad Pro Light" w:cs="Aeonis LT Pro"/>
          <w:color w:val="000000"/>
          <w:spacing w:val="10"/>
          <w:sz w:val="22"/>
          <w:szCs w:val="22"/>
          <w:lang w:val="de-DE"/>
        </w:rPr>
      </w:pPr>
      <w:r w:rsidRPr="00D25278">
        <w:rPr>
          <w:rFonts w:ascii="Myriad Pro Light" w:eastAsia="Times New Roman" w:hAnsi="Myriad Pro Light" w:cs="Aeonis LT Pro"/>
          <w:noProof/>
          <w:color w:val="000000"/>
          <w:spacing w:val="10"/>
          <w:sz w:val="22"/>
          <w:szCs w:val="22"/>
          <w:lang w:val="de-DE"/>
        </w:rPr>
        <w:drawing>
          <wp:inline distT="0" distB="0" distL="0" distR="0" wp14:anchorId="696D4CB2" wp14:editId="7BE7D314">
            <wp:extent cx="2313305" cy="1539858"/>
            <wp:effectExtent l="0" t="0" r="0" b="0"/>
            <wp:docPr id="1"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6"/>
                    <a:srcRect/>
                    <a:stretch>
                      <a:fillRect/>
                    </a:stretch>
                  </pic:blipFill>
                  <pic:spPr>
                    <a:xfrm>
                      <a:off x="0" y="0"/>
                      <a:ext cx="2316517" cy="1541996"/>
                    </a:xfrm>
                    <a:prstGeom prst="rect">
                      <a:avLst/>
                    </a:prstGeom>
                    <a:ln/>
                  </pic:spPr>
                </pic:pic>
              </a:graphicData>
            </a:graphic>
          </wp:inline>
        </w:drawing>
      </w:r>
      <w:r w:rsidRPr="00D25278">
        <w:rPr>
          <w:rFonts w:ascii="Myriad Pro Light" w:eastAsia="Times New Roman" w:hAnsi="Myriad Pro Light" w:cs="Aeonis LT Pro"/>
          <w:noProof/>
          <w:color w:val="000000"/>
          <w:spacing w:val="10"/>
          <w:sz w:val="22"/>
          <w:szCs w:val="22"/>
          <w:lang w:val="de-DE"/>
        </w:rPr>
        <w:drawing>
          <wp:inline distT="0" distB="0" distL="0" distR="0" wp14:anchorId="0651923E" wp14:editId="0263F605">
            <wp:extent cx="2307259" cy="1537386"/>
            <wp:effectExtent l="0" t="0" r="0" b="0"/>
            <wp:docPr id="3"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7"/>
                    <a:srcRect/>
                    <a:stretch>
                      <a:fillRect/>
                    </a:stretch>
                  </pic:blipFill>
                  <pic:spPr>
                    <a:xfrm>
                      <a:off x="0" y="0"/>
                      <a:ext cx="2307259" cy="1537386"/>
                    </a:xfrm>
                    <a:prstGeom prst="rect">
                      <a:avLst/>
                    </a:prstGeom>
                    <a:ln/>
                  </pic:spPr>
                </pic:pic>
              </a:graphicData>
            </a:graphic>
          </wp:inline>
        </w:drawing>
      </w:r>
    </w:p>
    <w:p w14:paraId="7FEC9FDB" w14:textId="77777777" w:rsidR="00125881" w:rsidRPr="00D25278" w:rsidRDefault="00000000">
      <w:pPr>
        <w:widowControl w:val="0"/>
        <w:pBdr>
          <w:top w:val="nil"/>
          <w:left w:val="nil"/>
          <w:bottom w:val="nil"/>
          <w:right w:val="nil"/>
          <w:between w:val="nil"/>
        </w:pBdr>
        <w:tabs>
          <w:tab w:val="left" w:pos="6946"/>
        </w:tabs>
        <w:spacing w:line="360" w:lineRule="auto"/>
        <w:ind w:right="2408"/>
        <w:rPr>
          <w:rFonts w:ascii="Myriad Pro Light" w:eastAsia="Times New Roman" w:hAnsi="Myriad Pro Light" w:cs="Aeonis LT Pro"/>
          <w:color w:val="000000"/>
          <w:spacing w:val="10"/>
          <w:sz w:val="22"/>
          <w:szCs w:val="22"/>
          <w:lang w:val="de-DE"/>
        </w:rPr>
      </w:pPr>
      <w:r w:rsidRPr="00D25278">
        <w:rPr>
          <w:rFonts w:ascii="Myriad Pro Light" w:eastAsia="Times New Roman" w:hAnsi="Myriad Pro Light" w:cs="Aeonis LT Pro"/>
          <w:color w:val="000000"/>
          <w:spacing w:val="10"/>
          <w:sz w:val="22"/>
          <w:szCs w:val="22"/>
          <w:lang w:val="de-DE"/>
        </w:rPr>
        <w:t>Die BIM Allianz hat am 19. Juni 2026 im DAZ in Berlin ihre Jahresmitgliederversammlung durchgeführt (Bild links). Ein wichtiger Punkt auf der Tagesordnung war die Wahl des neuen Gesamtvorstandes (Bild rechts). Fotos (2): Konstantin Gastmann/BIM Allianz, Berlin</w:t>
      </w:r>
    </w:p>
    <w:p w14:paraId="33BD99DB" w14:textId="77777777" w:rsidR="00125881" w:rsidRPr="00D25278" w:rsidRDefault="00000000">
      <w:pPr>
        <w:widowControl w:val="0"/>
        <w:pBdr>
          <w:top w:val="nil"/>
          <w:left w:val="nil"/>
          <w:bottom w:val="nil"/>
          <w:right w:val="nil"/>
          <w:between w:val="nil"/>
        </w:pBdr>
        <w:tabs>
          <w:tab w:val="left" w:pos="6946"/>
        </w:tabs>
        <w:spacing w:line="360" w:lineRule="auto"/>
        <w:ind w:right="2408"/>
        <w:rPr>
          <w:rFonts w:ascii="Myriad Pro Light" w:eastAsia="Times New Roman" w:hAnsi="Myriad Pro Light" w:cs="Aeonis LT Pro"/>
          <w:color w:val="000000"/>
          <w:spacing w:val="10"/>
          <w:sz w:val="22"/>
          <w:szCs w:val="22"/>
          <w:lang w:val="de-DE"/>
        </w:rPr>
      </w:pPr>
      <w:r w:rsidRPr="00D25278">
        <w:rPr>
          <w:rFonts w:ascii="Myriad Pro Light" w:eastAsia="Times New Roman" w:hAnsi="Myriad Pro Light" w:cs="Aeonis LT Pro"/>
          <w:color w:val="000000"/>
          <w:spacing w:val="10"/>
          <w:sz w:val="22"/>
          <w:szCs w:val="22"/>
          <w:lang w:val="de-DE"/>
        </w:rPr>
        <w:br/>
      </w:r>
      <w:r w:rsidRPr="00D25278">
        <w:rPr>
          <w:rFonts w:ascii="Myriad Pro Light" w:eastAsia="Times New Roman" w:hAnsi="Myriad Pro Light" w:cs="Aeonis LT Pro"/>
          <w:noProof/>
          <w:color w:val="000000"/>
          <w:spacing w:val="10"/>
          <w:sz w:val="22"/>
          <w:szCs w:val="22"/>
          <w:lang w:val="de-DE"/>
        </w:rPr>
        <w:drawing>
          <wp:inline distT="0" distB="0" distL="0" distR="0" wp14:anchorId="4FE1D8B6" wp14:editId="26438F1E">
            <wp:extent cx="2313492" cy="1542248"/>
            <wp:effectExtent l="0" t="0" r="0" b="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8"/>
                    <a:srcRect/>
                    <a:stretch>
                      <a:fillRect/>
                    </a:stretch>
                  </pic:blipFill>
                  <pic:spPr>
                    <a:xfrm>
                      <a:off x="0" y="0"/>
                      <a:ext cx="2313492" cy="1542248"/>
                    </a:xfrm>
                    <a:prstGeom prst="rect">
                      <a:avLst/>
                    </a:prstGeom>
                    <a:ln/>
                  </pic:spPr>
                </pic:pic>
              </a:graphicData>
            </a:graphic>
          </wp:inline>
        </w:drawing>
      </w:r>
      <w:r w:rsidRPr="00D25278">
        <w:rPr>
          <w:rFonts w:ascii="Myriad Pro Light" w:eastAsia="Times New Roman" w:hAnsi="Myriad Pro Light" w:cs="Aeonis LT Pro"/>
          <w:noProof/>
          <w:color w:val="000000"/>
          <w:spacing w:val="10"/>
          <w:sz w:val="22"/>
          <w:szCs w:val="22"/>
          <w:lang w:val="de-DE"/>
        </w:rPr>
        <w:drawing>
          <wp:inline distT="0" distB="0" distL="0" distR="0" wp14:anchorId="08D649F1" wp14:editId="51610E03">
            <wp:extent cx="2302510" cy="1541829"/>
            <wp:effectExtent l="0" t="0" r="0" b="0"/>
            <wp:docPr id="5"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9"/>
                    <a:srcRect/>
                    <a:stretch>
                      <a:fillRect/>
                    </a:stretch>
                  </pic:blipFill>
                  <pic:spPr>
                    <a:xfrm>
                      <a:off x="0" y="0"/>
                      <a:ext cx="2303133" cy="1542246"/>
                    </a:xfrm>
                    <a:prstGeom prst="rect">
                      <a:avLst/>
                    </a:prstGeom>
                    <a:ln/>
                  </pic:spPr>
                </pic:pic>
              </a:graphicData>
            </a:graphic>
          </wp:inline>
        </w:drawing>
      </w:r>
    </w:p>
    <w:p w14:paraId="0BC445CC" w14:textId="77777777" w:rsidR="00125881" w:rsidRPr="00D25278" w:rsidRDefault="00000000">
      <w:pPr>
        <w:widowControl w:val="0"/>
        <w:pBdr>
          <w:top w:val="nil"/>
          <w:left w:val="nil"/>
          <w:bottom w:val="nil"/>
          <w:right w:val="nil"/>
          <w:between w:val="nil"/>
        </w:pBdr>
        <w:tabs>
          <w:tab w:val="left" w:pos="6946"/>
        </w:tabs>
        <w:spacing w:line="360" w:lineRule="auto"/>
        <w:ind w:right="2408"/>
        <w:rPr>
          <w:rFonts w:ascii="Myriad Pro Light" w:eastAsia="Times New Roman" w:hAnsi="Myriad Pro Light" w:cs="Aeonis LT Pro"/>
          <w:color w:val="000000"/>
          <w:spacing w:val="10"/>
          <w:sz w:val="22"/>
          <w:szCs w:val="22"/>
          <w:lang w:val="de-DE"/>
        </w:rPr>
      </w:pPr>
      <w:r w:rsidRPr="00D25278">
        <w:rPr>
          <w:rFonts w:ascii="Myriad Pro Light" w:eastAsia="Times New Roman" w:hAnsi="Myriad Pro Light" w:cs="Aeonis LT Pro"/>
          <w:color w:val="000000"/>
          <w:spacing w:val="10"/>
          <w:sz w:val="22"/>
          <w:szCs w:val="22"/>
          <w:lang w:val="de-DE"/>
        </w:rPr>
        <w:t>Das Networking ist bei jeder Veranstaltung der BIM Allianz elementar. Denn der Verband ist eine Interessensvertretung aktiver Architekt*innen und Planer*innen, die ihr Know-how in den Verband einbringen und sich auf Augenhöhe miteinander austauschen. Fotos (2): Konstantin Gastmann/BIM Allianz, Berlin</w:t>
      </w:r>
    </w:p>
    <w:p w14:paraId="03B6516B" w14:textId="77777777" w:rsidR="00125881" w:rsidRPr="00D25278" w:rsidRDefault="00000000">
      <w:pPr>
        <w:tabs>
          <w:tab w:val="left" w:pos="6946"/>
        </w:tabs>
        <w:rPr>
          <w:rFonts w:ascii="Myriad Pro Light" w:eastAsia="Times New Roman" w:hAnsi="Myriad Pro Light" w:cs="Aeonis LT Pro"/>
          <w:color w:val="000000"/>
          <w:spacing w:val="10"/>
          <w:sz w:val="22"/>
          <w:szCs w:val="22"/>
          <w:lang w:val="de-DE"/>
        </w:rPr>
      </w:pPr>
      <w:r w:rsidRPr="00D25278">
        <w:rPr>
          <w:rFonts w:ascii="Myriad Pro Light" w:eastAsia="Times New Roman" w:hAnsi="Myriad Pro Light" w:cs="Aeonis LT Pro"/>
          <w:color w:val="000000"/>
          <w:spacing w:val="10"/>
          <w:sz w:val="22"/>
          <w:szCs w:val="22"/>
          <w:lang w:val="de-DE"/>
        </w:rPr>
        <w:br w:type="page"/>
      </w:r>
    </w:p>
    <w:p w14:paraId="045E3317" w14:textId="77777777" w:rsidR="00125881" w:rsidRPr="00D25278" w:rsidRDefault="00000000">
      <w:pPr>
        <w:widowControl w:val="0"/>
        <w:pBdr>
          <w:top w:val="nil"/>
          <w:left w:val="nil"/>
          <w:bottom w:val="nil"/>
          <w:right w:val="nil"/>
          <w:between w:val="nil"/>
        </w:pBdr>
        <w:tabs>
          <w:tab w:val="left" w:pos="6946"/>
        </w:tabs>
        <w:spacing w:line="360" w:lineRule="auto"/>
        <w:ind w:right="2408"/>
        <w:rPr>
          <w:rFonts w:ascii="Myriad Pro Light" w:eastAsia="Times New Roman" w:hAnsi="Myriad Pro Light" w:cs="Aeonis LT Pro"/>
          <w:color w:val="000000"/>
          <w:spacing w:val="10"/>
          <w:sz w:val="22"/>
          <w:szCs w:val="22"/>
          <w:lang w:val="de-DE"/>
        </w:rPr>
      </w:pPr>
      <w:r w:rsidRPr="00D25278">
        <w:rPr>
          <w:rFonts w:ascii="Myriad Pro Light" w:eastAsia="Times New Roman" w:hAnsi="Myriad Pro Light" w:cs="Aeonis LT Pro"/>
          <w:noProof/>
          <w:color w:val="000000"/>
          <w:spacing w:val="10"/>
          <w:sz w:val="22"/>
          <w:szCs w:val="22"/>
          <w:lang w:val="de-DE"/>
        </w:rPr>
        <w:lastRenderedPageBreak/>
        <w:drawing>
          <wp:inline distT="0" distB="0" distL="0" distR="0" wp14:anchorId="58699FE4" wp14:editId="6727D96C">
            <wp:extent cx="2268000" cy="1512000"/>
            <wp:effectExtent l="0" t="0" r="0" b="0"/>
            <wp:docPr id="4"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20"/>
                    <a:srcRect/>
                    <a:stretch>
                      <a:fillRect/>
                    </a:stretch>
                  </pic:blipFill>
                  <pic:spPr>
                    <a:xfrm>
                      <a:off x="0" y="0"/>
                      <a:ext cx="2268000" cy="1512000"/>
                    </a:xfrm>
                    <a:prstGeom prst="rect">
                      <a:avLst/>
                    </a:prstGeom>
                    <a:ln/>
                  </pic:spPr>
                </pic:pic>
              </a:graphicData>
            </a:graphic>
          </wp:inline>
        </w:drawing>
      </w:r>
      <w:r w:rsidRPr="00D25278">
        <w:rPr>
          <w:rFonts w:ascii="Myriad Pro Light" w:eastAsia="Times New Roman" w:hAnsi="Myriad Pro Light" w:cs="Aeonis LT Pro"/>
          <w:noProof/>
          <w:color w:val="000000"/>
          <w:spacing w:val="10"/>
          <w:sz w:val="22"/>
          <w:szCs w:val="22"/>
          <w:lang w:val="de-DE"/>
        </w:rPr>
        <w:drawing>
          <wp:inline distT="0" distB="0" distL="0" distR="0" wp14:anchorId="7ECCFE24" wp14:editId="193E993A">
            <wp:extent cx="2268000" cy="1512000"/>
            <wp:effectExtent l="0" t="0" r="0" b="0"/>
            <wp:docPr id="7"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21"/>
                    <a:srcRect/>
                    <a:stretch>
                      <a:fillRect/>
                    </a:stretch>
                  </pic:blipFill>
                  <pic:spPr>
                    <a:xfrm>
                      <a:off x="0" y="0"/>
                      <a:ext cx="2268000" cy="1512000"/>
                    </a:xfrm>
                    <a:prstGeom prst="rect">
                      <a:avLst/>
                    </a:prstGeom>
                    <a:ln/>
                  </pic:spPr>
                </pic:pic>
              </a:graphicData>
            </a:graphic>
          </wp:inline>
        </w:drawing>
      </w:r>
    </w:p>
    <w:p w14:paraId="2CDABC31" w14:textId="77777777" w:rsidR="00125881" w:rsidRPr="00D25278" w:rsidRDefault="00000000">
      <w:pPr>
        <w:widowControl w:val="0"/>
        <w:pBdr>
          <w:top w:val="nil"/>
          <w:left w:val="nil"/>
          <w:bottom w:val="nil"/>
          <w:right w:val="nil"/>
          <w:between w:val="nil"/>
        </w:pBdr>
        <w:tabs>
          <w:tab w:val="left" w:pos="6946"/>
        </w:tabs>
        <w:spacing w:line="360" w:lineRule="auto"/>
        <w:ind w:right="2408"/>
        <w:rPr>
          <w:rFonts w:ascii="Myriad Pro Light" w:eastAsia="Times New Roman" w:hAnsi="Myriad Pro Light" w:cs="Aeonis LT Pro"/>
          <w:color w:val="000000"/>
          <w:spacing w:val="10"/>
          <w:sz w:val="22"/>
          <w:szCs w:val="22"/>
          <w:lang w:val="de-DE"/>
        </w:rPr>
      </w:pPr>
      <w:r w:rsidRPr="00D25278">
        <w:rPr>
          <w:rFonts w:ascii="Myriad Pro Light" w:eastAsia="Times New Roman" w:hAnsi="Myriad Pro Light" w:cs="Aeonis LT Pro"/>
          <w:color w:val="000000"/>
          <w:spacing w:val="10"/>
          <w:sz w:val="22"/>
          <w:szCs w:val="22"/>
          <w:lang w:val="de-DE"/>
        </w:rPr>
        <w:t>Konstruktive Zusammenarbeit: Zahlreiche Mitglieder wurden für ihr jahrelanges Engagement in den verschiedenen Gremien der BIM Allianz geehrt. Fotos (2): Konstantin Gastmann/BIM Allianz, Berlin</w:t>
      </w:r>
    </w:p>
    <w:p w14:paraId="5E727E8A" w14:textId="77777777" w:rsidR="00125881" w:rsidRPr="00D25278" w:rsidRDefault="00125881">
      <w:pPr>
        <w:widowControl w:val="0"/>
        <w:pBdr>
          <w:top w:val="nil"/>
          <w:left w:val="nil"/>
          <w:bottom w:val="nil"/>
          <w:right w:val="nil"/>
          <w:between w:val="nil"/>
        </w:pBdr>
        <w:tabs>
          <w:tab w:val="left" w:pos="6946"/>
        </w:tabs>
        <w:spacing w:line="360" w:lineRule="auto"/>
        <w:ind w:right="2408"/>
        <w:rPr>
          <w:rFonts w:ascii="Myriad Pro Light" w:eastAsia="Times New Roman" w:hAnsi="Myriad Pro Light" w:cs="Aeonis LT Pro"/>
          <w:color w:val="000000"/>
          <w:spacing w:val="10"/>
          <w:sz w:val="22"/>
          <w:szCs w:val="22"/>
          <w:lang w:val="de-DE"/>
        </w:rPr>
      </w:pPr>
    </w:p>
    <w:sectPr w:rsidR="00125881" w:rsidRPr="00D25278">
      <w:headerReference w:type="default" r:id="rId22"/>
      <w:footerReference w:type="default" r:id="rId23"/>
      <w:headerReference w:type="first" r:id="rId24"/>
      <w:footerReference w:type="first" r:id="rId25"/>
      <w:pgSz w:w="11900" w:h="16840"/>
      <w:pgMar w:top="2269" w:right="703" w:bottom="1134" w:left="1418"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3BDE688" w14:textId="77777777" w:rsidR="0047779D" w:rsidRDefault="0047779D">
      <w:r>
        <w:separator/>
      </w:r>
    </w:p>
  </w:endnote>
  <w:endnote w:type="continuationSeparator" w:id="0">
    <w:p w14:paraId="5EF82868" w14:textId="77777777" w:rsidR="0047779D" w:rsidRDefault="004777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Noto Sans Symbols">
    <w:altName w:val="Calibri"/>
    <w:panose1 w:val="020B0604020202020204"/>
    <w:charset w:val="00"/>
    <w:family w:val="auto"/>
    <w:pitch w:val="default"/>
  </w:font>
  <w:font w:name="Cambria">
    <w:panose1 w:val="02040503050406030204"/>
    <w:charset w:val="00"/>
    <w:family w:val="roman"/>
    <w:pitch w:val="variable"/>
    <w:sig w:usb0="E00006FF" w:usb1="420024FF" w:usb2="02000000" w:usb3="00000000" w:csb0="0000019F" w:csb1="00000000"/>
    <w:embedRegular r:id="rId2" w:fontKey="{28DB197A-CF6D-EE4C-882E-92FD62949D02}"/>
    <w:embedBold r:id="rId3" w:fontKey="{14AF2B7D-6AA2-5944-B499-4553508CABEC}"/>
  </w:font>
  <w:font w:name="Times New Roman">
    <w:panose1 w:val="02020603050405020304"/>
    <w:charset w:val="00"/>
    <w:family w:val="roman"/>
    <w:pitch w:val="variable"/>
    <w:sig w:usb0="E0002EFF" w:usb1="C000785B" w:usb2="00000009" w:usb3="00000000" w:csb0="000001FF" w:csb1="00000000"/>
    <w:embedRegular r:id="rId4" w:fontKey="{371C15CA-9572-7F4F-A325-13C22E5E8CCE}"/>
    <w:embedBold r:id="rId5" w:fontKey="{EBC9526A-19A9-5240-A28F-CA20902A8800}"/>
  </w:font>
  <w:font w:name="Georgia">
    <w:panose1 w:val="02040502050405020303"/>
    <w:charset w:val="00"/>
    <w:family w:val="roman"/>
    <w:pitch w:val="variable"/>
    <w:sig w:usb0="00000287" w:usb1="00000000" w:usb2="00000000" w:usb3="00000000" w:csb0="0000009F" w:csb1="00000000"/>
    <w:embedItalic r:id="rId6" w:fontKey="{07060A71-84DA-394E-ADF9-5E305F341C63}"/>
  </w:font>
  <w:font w:name="Aeonis LT Pro">
    <w:altName w:val="Calibri"/>
    <w:panose1 w:val="020B0604020202020204"/>
    <w:charset w:val="00"/>
    <w:family w:val="auto"/>
    <w:pitch w:val="default"/>
  </w:font>
  <w:font w:name="Myriad Pro Light">
    <w:altName w:val="Calibri"/>
    <w:panose1 w:val="020B0604020202020204"/>
    <w:charset w:val="00"/>
    <w:family w:val="swiss"/>
    <w:notTrueType/>
    <w:pitch w:val="variable"/>
    <w:sig w:usb0="20000287" w:usb1="00000001" w:usb2="00000000" w:usb3="00000000" w:csb0="0000019F" w:csb1="00000000"/>
  </w:font>
  <w:font w:name="Myriad Pro">
    <w:panose1 w:val="020B0604020202020204"/>
    <w:charset w:val="00"/>
    <w:family w:val="swiss"/>
    <w:pitch w:val="variable"/>
    <w:sig w:usb0="20000287" w:usb1="00000001" w:usb2="00000000" w:usb3="00000000" w:csb0="0000019F" w:csb1="00000000"/>
  </w:font>
  <w:font w:name="Open Sans Light">
    <w:charset w:val="00"/>
    <w:family w:val="auto"/>
    <w:pitch w:val="default"/>
    <w:embedRegular r:id="rId13" w:fontKey="{516FD0F4-C948-A149-8A28-8F8F7B33371D}"/>
    <w:embedBold r:id="rId14" w:fontKey="{705D80B5-1559-6347-A0CD-E1686F2DF875}"/>
  </w:font>
  <w:font w:name="Aeonis LT Pro Medium Ext">
    <w:altName w:val="Calibri"/>
    <w:panose1 w:val="020B0604020202020204"/>
    <w:charset w:val="00"/>
    <w:family w:val="auto"/>
    <w:pitch w:val="default"/>
  </w:font>
  <w:font w:name="Calibri">
    <w:panose1 w:val="020F0502020204030204"/>
    <w:charset w:val="00"/>
    <w:family w:val="swiss"/>
    <w:pitch w:val="variable"/>
    <w:sig w:usb0="E0002AFF" w:usb1="C000247B" w:usb2="00000009" w:usb3="00000000" w:csb0="000001FF" w:csb1="00000000"/>
    <w:embedRegular r:id="rId16" w:fontKey="{76EAA9BB-67F5-FD4A-B270-0F0A72A4558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E5F2CC3" w14:textId="77777777" w:rsidR="00125881" w:rsidRDefault="00000000">
    <w:pPr>
      <w:pBdr>
        <w:top w:val="nil"/>
        <w:left w:val="nil"/>
        <w:bottom w:val="nil"/>
        <w:right w:val="nil"/>
        <w:between w:val="nil"/>
      </w:pBdr>
      <w:tabs>
        <w:tab w:val="center" w:pos="4536"/>
        <w:tab w:val="right" w:pos="9072"/>
      </w:tabs>
      <w:rPr>
        <w:rFonts w:ascii="Open Sans Light" w:eastAsia="Open Sans Light" w:hAnsi="Open Sans Light" w:cs="Open Sans Light"/>
        <w:color w:val="000000"/>
        <w:sz w:val="16"/>
        <w:szCs w:val="16"/>
      </w:rPr>
    </w:pPr>
    <w:r>
      <w:rPr>
        <w:rFonts w:ascii="Open Sans Light" w:eastAsia="Open Sans Light" w:hAnsi="Open Sans Light" w:cs="Open Sans Light"/>
        <w:color w:val="000000"/>
        <w:sz w:val="16"/>
        <w:szCs w:val="16"/>
      </w:rPr>
      <w:br/>
      <w:t xml:space="preserve">Seite      </w:t>
    </w:r>
    <w:r>
      <w:rPr>
        <w:rFonts w:ascii="Open Sans Light" w:eastAsia="Open Sans Light" w:hAnsi="Open Sans Light" w:cs="Open Sans Light"/>
        <w:color w:val="000000"/>
        <w:sz w:val="16"/>
        <w:szCs w:val="16"/>
      </w:rPr>
      <w:fldChar w:fldCharType="begin"/>
    </w:r>
    <w:r>
      <w:rPr>
        <w:rFonts w:ascii="Open Sans Light" w:eastAsia="Open Sans Light" w:hAnsi="Open Sans Light" w:cs="Open Sans Light"/>
        <w:color w:val="000000"/>
        <w:sz w:val="16"/>
        <w:szCs w:val="16"/>
      </w:rPr>
      <w:instrText>PAGE</w:instrText>
    </w:r>
    <w:r>
      <w:rPr>
        <w:rFonts w:ascii="Open Sans Light" w:eastAsia="Open Sans Light" w:hAnsi="Open Sans Light" w:cs="Open Sans Light"/>
        <w:color w:val="000000"/>
        <w:sz w:val="16"/>
        <w:szCs w:val="16"/>
      </w:rPr>
      <w:fldChar w:fldCharType="separate"/>
    </w:r>
    <w:r w:rsidR="00F90211">
      <w:rPr>
        <w:rFonts w:ascii="Open Sans Light" w:eastAsia="Open Sans Light" w:hAnsi="Open Sans Light" w:cs="Open Sans Light"/>
        <w:noProof/>
        <w:color w:val="000000"/>
        <w:sz w:val="16"/>
        <w:szCs w:val="16"/>
      </w:rPr>
      <w:t>2</w:t>
    </w:r>
    <w:r>
      <w:rPr>
        <w:rFonts w:ascii="Open Sans Light" w:eastAsia="Open Sans Light" w:hAnsi="Open Sans Light" w:cs="Open Sans Light"/>
        <w:color w:val="000000"/>
        <w:sz w:val="16"/>
        <w:szCs w:val="16"/>
      </w:rPr>
      <w:fldChar w:fldCharType="end"/>
    </w:r>
    <w:r>
      <w:rPr>
        <w:rFonts w:ascii="Open Sans Light" w:eastAsia="Open Sans Light" w:hAnsi="Open Sans Light" w:cs="Open Sans Light"/>
        <w:color w:val="000000"/>
        <w:sz w:val="16"/>
        <w:szCs w:val="16"/>
      </w:rPr>
      <w:t xml:space="preserve"> | </w:t>
    </w:r>
    <w:r>
      <w:rPr>
        <w:rFonts w:ascii="Open Sans Light" w:eastAsia="Open Sans Light" w:hAnsi="Open Sans Light" w:cs="Open Sans Light"/>
        <w:color w:val="000000"/>
        <w:sz w:val="16"/>
        <w:szCs w:val="16"/>
      </w:rPr>
      <w:fldChar w:fldCharType="begin"/>
    </w:r>
    <w:r>
      <w:rPr>
        <w:rFonts w:ascii="Open Sans Light" w:eastAsia="Open Sans Light" w:hAnsi="Open Sans Light" w:cs="Open Sans Light"/>
        <w:color w:val="000000"/>
        <w:sz w:val="16"/>
        <w:szCs w:val="16"/>
      </w:rPr>
      <w:instrText>NUMPAGES</w:instrText>
    </w:r>
    <w:r>
      <w:rPr>
        <w:rFonts w:ascii="Open Sans Light" w:eastAsia="Open Sans Light" w:hAnsi="Open Sans Light" w:cs="Open Sans Light"/>
        <w:color w:val="000000"/>
        <w:sz w:val="16"/>
        <w:szCs w:val="16"/>
      </w:rPr>
      <w:fldChar w:fldCharType="separate"/>
    </w:r>
    <w:r w:rsidR="00F90211">
      <w:rPr>
        <w:rFonts w:ascii="Open Sans Light" w:eastAsia="Open Sans Light" w:hAnsi="Open Sans Light" w:cs="Open Sans Light"/>
        <w:noProof/>
        <w:color w:val="000000"/>
        <w:sz w:val="16"/>
        <w:szCs w:val="16"/>
      </w:rPr>
      <w:t>3</w:t>
    </w:r>
    <w:r>
      <w:rPr>
        <w:rFonts w:ascii="Open Sans Light" w:eastAsia="Open Sans Light" w:hAnsi="Open Sans Light" w:cs="Open Sans Light"/>
        <w:color w:val="000000"/>
        <w:sz w:val="16"/>
        <w:szCs w:val="16"/>
      </w:rPr>
      <w:fldChar w:fldCharType="end"/>
    </w:r>
    <w:r>
      <w:rPr>
        <w:rFonts w:ascii="Open Sans Light" w:eastAsia="Open Sans Light" w:hAnsi="Open Sans Light" w:cs="Open Sans Light"/>
        <w:color w:val="000000"/>
        <w:sz w:val="16"/>
        <w:szCs w:val="16"/>
      </w:rPr>
      <w:t xml:space="preserve"> </w:t>
    </w:r>
  </w:p>
  <w:p w14:paraId="5445386A" w14:textId="77777777" w:rsidR="00125881" w:rsidRDefault="00125881">
    <w:pPr>
      <w:pBdr>
        <w:top w:val="nil"/>
        <w:left w:val="nil"/>
        <w:bottom w:val="nil"/>
        <w:right w:val="nil"/>
        <w:between w:val="nil"/>
      </w:pBdr>
      <w:tabs>
        <w:tab w:val="center" w:pos="4536"/>
        <w:tab w:val="right" w:pos="9072"/>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E51E549" w14:textId="77777777" w:rsidR="00125881" w:rsidRDefault="00000000">
    <w:pPr>
      <w:pBdr>
        <w:top w:val="nil"/>
        <w:left w:val="nil"/>
        <w:bottom w:val="nil"/>
        <w:right w:val="nil"/>
        <w:between w:val="nil"/>
      </w:pBdr>
      <w:tabs>
        <w:tab w:val="center" w:pos="4536"/>
        <w:tab w:val="right" w:pos="9072"/>
      </w:tabs>
      <w:rPr>
        <w:rFonts w:ascii="Open Sans Light" w:eastAsia="Open Sans Light" w:hAnsi="Open Sans Light" w:cs="Open Sans Light"/>
        <w:color w:val="000000"/>
        <w:sz w:val="16"/>
        <w:szCs w:val="16"/>
      </w:rPr>
    </w:pPr>
    <w:r>
      <w:rPr>
        <w:rFonts w:ascii="Open Sans Light" w:eastAsia="Open Sans Light" w:hAnsi="Open Sans Light" w:cs="Open Sans Light"/>
        <w:color w:val="000000"/>
        <w:sz w:val="16"/>
        <w:szCs w:val="16"/>
      </w:rPr>
      <w:t xml:space="preserve">Seite      </w:t>
    </w:r>
    <w:r>
      <w:rPr>
        <w:rFonts w:ascii="Open Sans Light" w:eastAsia="Open Sans Light" w:hAnsi="Open Sans Light" w:cs="Open Sans Light"/>
        <w:color w:val="000000"/>
        <w:sz w:val="16"/>
        <w:szCs w:val="16"/>
      </w:rPr>
      <w:fldChar w:fldCharType="begin"/>
    </w:r>
    <w:r>
      <w:rPr>
        <w:rFonts w:ascii="Open Sans Light" w:eastAsia="Open Sans Light" w:hAnsi="Open Sans Light" w:cs="Open Sans Light"/>
        <w:color w:val="000000"/>
        <w:sz w:val="16"/>
        <w:szCs w:val="16"/>
      </w:rPr>
      <w:instrText>PAGE</w:instrText>
    </w:r>
    <w:r>
      <w:rPr>
        <w:rFonts w:ascii="Open Sans Light" w:eastAsia="Open Sans Light" w:hAnsi="Open Sans Light" w:cs="Open Sans Light"/>
        <w:color w:val="000000"/>
        <w:sz w:val="16"/>
        <w:szCs w:val="16"/>
      </w:rPr>
      <w:fldChar w:fldCharType="separate"/>
    </w:r>
    <w:r w:rsidR="00F90211">
      <w:rPr>
        <w:rFonts w:ascii="Open Sans Light" w:eastAsia="Open Sans Light" w:hAnsi="Open Sans Light" w:cs="Open Sans Light"/>
        <w:noProof/>
        <w:color w:val="000000"/>
        <w:sz w:val="16"/>
        <w:szCs w:val="16"/>
      </w:rPr>
      <w:t>1</w:t>
    </w:r>
    <w:r>
      <w:rPr>
        <w:rFonts w:ascii="Open Sans Light" w:eastAsia="Open Sans Light" w:hAnsi="Open Sans Light" w:cs="Open Sans Light"/>
        <w:color w:val="000000"/>
        <w:sz w:val="16"/>
        <w:szCs w:val="16"/>
      </w:rPr>
      <w:fldChar w:fldCharType="end"/>
    </w:r>
    <w:r>
      <w:rPr>
        <w:rFonts w:ascii="Open Sans Light" w:eastAsia="Open Sans Light" w:hAnsi="Open Sans Light" w:cs="Open Sans Light"/>
        <w:color w:val="000000"/>
        <w:sz w:val="16"/>
        <w:szCs w:val="16"/>
      </w:rPr>
      <w:t xml:space="preserve"> | </w:t>
    </w:r>
    <w:r>
      <w:rPr>
        <w:rFonts w:ascii="Open Sans Light" w:eastAsia="Open Sans Light" w:hAnsi="Open Sans Light" w:cs="Open Sans Light"/>
        <w:color w:val="000000"/>
        <w:sz w:val="16"/>
        <w:szCs w:val="16"/>
      </w:rPr>
      <w:fldChar w:fldCharType="begin"/>
    </w:r>
    <w:r>
      <w:rPr>
        <w:rFonts w:ascii="Open Sans Light" w:eastAsia="Open Sans Light" w:hAnsi="Open Sans Light" w:cs="Open Sans Light"/>
        <w:color w:val="000000"/>
        <w:sz w:val="16"/>
        <w:szCs w:val="16"/>
      </w:rPr>
      <w:instrText>NUMPAGES</w:instrText>
    </w:r>
    <w:r>
      <w:rPr>
        <w:rFonts w:ascii="Open Sans Light" w:eastAsia="Open Sans Light" w:hAnsi="Open Sans Light" w:cs="Open Sans Light"/>
        <w:color w:val="000000"/>
        <w:sz w:val="16"/>
        <w:szCs w:val="16"/>
      </w:rPr>
      <w:fldChar w:fldCharType="separate"/>
    </w:r>
    <w:r w:rsidR="00F90211">
      <w:rPr>
        <w:rFonts w:ascii="Open Sans Light" w:eastAsia="Open Sans Light" w:hAnsi="Open Sans Light" w:cs="Open Sans Light"/>
        <w:noProof/>
        <w:color w:val="000000"/>
        <w:sz w:val="16"/>
        <w:szCs w:val="16"/>
      </w:rPr>
      <w:t>2</w:t>
    </w:r>
    <w:r>
      <w:rPr>
        <w:rFonts w:ascii="Open Sans Light" w:eastAsia="Open Sans Light" w:hAnsi="Open Sans Light" w:cs="Open Sans Light"/>
        <w:color w:val="000000"/>
        <w:sz w:val="16"/>
        <w:szCs w:val="16"/>
      </w:rPr>
      <w:fldChar w:fldCharType="end"/>
    </w:r>
    <w:r>
      <w:rPr>
        <w:rFonts w:ascii="Open Sans Light" w:eastAsia="Open Sans Light" w:hAnsi="Open Sans Light" w:cs="Open Sans Light"/>
        <w:color w:val="000000"/>
        <w:sz w:val="16"/>
        <w:szCs w:val="16"/>
      </w:rPr>
      <w:t xml:space="preserve"> </w:t>
    </w:r>
  </w:p>
  <w:p w14:paraId="46D5E6FA" w14:textId="77777777" w:rsidR="00125881" w:rsidRDefault="00125881">
    <w:pPr>
      <w:pBdr>
        <w:top w:val="nil"/>
        <w:left w:val="nil"/>
        <w:bottom w:val="nil"/>
        <w:right w:val="nil"/>
        <w:between w:val="nil"/>
      </w:pBdr>
      <w:tabs>
        <w:tab w:val="center" w:pos="4536"/>
        <w:tab w:val="right" w:pos="9072"/>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0E1C8255" w14:textId="77777777" w:rsidR="0047779D" w:rsidRDefault="0047779D">
      <w:r>
        <w:separator/>
      </w:r>
    </w:p>
  </w:footnote>
  <w:footnote w:type="continuationSeparator" w:id="0">
    <w:p w14:paraId="56828BAE" w14:textId="77777777" w:rsidR="0047779D" w:rsidRDefault="004777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BDA4722" w14:textId="77777777" w:rsidR="00125881" w:rsidRDefault="00000000">
    <w:pPr>
      <w:widowControl w:val="0"/>
      <w:pBdr>
        <w:top w:val="nil"/>
        <w:left w:val="nil"/>
        <w:bottom w:val="nil"/>
        <w:right w:val="nil"/>
        <w:between w:val="nil"/>
      </w:pBdr>
      <w:tabs>
        <w:tab w:val="left" w:pos="7230"/>
      </w:tabs>
      <w:spacing w:after="777"/>
      <w:ind w:right="2552" w:firstLine="5103"/>
      <w:rPr>
        <w:rFonts w:ascii="Aeonis LT Pro Medium Ext" w:eastAsia="Aeonis LT Pro Medium Ext" w:hAnsi="Aeonis LT Pro Medium Ext" w:cs="Aeonis LT Pro Medium Ext"/>
        <w:color w:val="000000"/>
        <w:sz w:val="20"/>
        <w:szCs w:val="20"/>
      </w:rPr>
    </w:pPr>
    <w:r>
      <w:rPr>
        <w:rFonts w:ascii="Aeonis LT Pro Medium Ext" w:eastAsia="Aeonis LT Pro Medium Ext" w:hAnsi="Aeonis LT Pro Medium Ext" w:cs="Aeonis LT Pro Medium Ext"/>
        <w:noProof/>
        <w:color w:val="000000"/>
      </w:rPr>
      <w:drawing>
        <wp:inline distT="0" distB="0" distL="0" distR="0" wp14:anchorId="6079CD3E" wp14:editId="3BC3B471">
          <wp:extent cx="1173600" cy="144000"/>
          <wp:effectExtent l="0" t="0" r="0" b="0"/>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173600" cy="144000"/>
                  </a:xfrm>
                  <a:prstGeom prst="rect">
                    <a:avLst/>
                  </a:prstGeom>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4E9EE97" w14:textId="77777777" w:rsidR="00125881" w:rsidRDefault="00000000">
    <w:pPr>
      <w:widowControl w:val="0"/>
      <w:pBdr>
        <w:top w:val="nil"/>
        <w:left w:val="nil"/>
        <w:bottom w:val="nil"/>
        <w:right w:val="nil"/>
        <w:between w:val="nil"/>
      </w:pBdr>
      <w:tabs>
        <w:tab w:val="left" w:pos="7797"/>
      </w:tabs>
      <w:spacing w:after="777"/>
      <w:ind w:right="2408" w:firstLine="5103"/>
      <w:rPr>
        <w:rFonts w:ascii="Open Sans Light" w:eastAsia="Open Sans Light" w:hAnsi="Open Sans Light" w:cs="Open Sans Light"/>
        <w:color w:val="000000"/>
        <w:sz w:val="16"/>
        <w:szCs w:val="16"/>
      </w:rPr>
    </w:pPr>
    <w:r>
      <w:rPr>
        <w:rFonts w:ascii="Aeonis LT Pro Medium Ext" w:eastAsia="Aeonis LT Pro Medium Ext" w:hAnsi="Aeonis LT Pro Medium Ext" w:cs="Aeonis LT Pro Medium Ext"/>
        <w:noProof/>
        <w:color w:val="000000"/>
      </w:rPr>
      <w:drawing>
        <wp:inline distT="0" distB="0" distL="0" distR="0" wp14:anchorId="5DEE22A0" wp14:editId="13B32A38">
          <wp:extent cx="1173600" cy="144000"/>
          <wp:effectExtent l="0" t="0" r="0" b="0"/>
          <wp:docPr id="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173600" cy="1440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6E7044D"/>
    <w:multiLevelType w:val="multilevel"/>
    <w:tmpl w:val="61FA3962"/>
    <w:lvl w:ilvl="0">
      <w:start w:val="1"/>
      <w:numFmt w:val="bullet"/>
      <w:lvlText w:val="●"/>
      <w:lvlJc w:val="left"/>
      <w:pPr>
        <w:ind w:left="54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num w:numId="1" w16cid:durableId="1246452974">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8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5881"/>
    <w:rsid w:val="0006408D"/>
    <w:rsid w:val="00125881"/>
    <w:rsid w:val="0047779D"/>
    <w:rsid w:val="004B200A"/>
    <w:rsid w:val="006104B8"/>
    <w:rsid w:val="006C71FE"/>
    <w:rsid w:val="006F06B5"/>
    <w:rsid w:val="00926C17"/>
    <w:rsid w:val="00981402"/>
    <w:rsid w:val="009A125B"/>
    <w:rsid w:val="009C2C7D"/>
    <w:rsid w:val="00A82901"/>
    <w:rsid w:val="00B358DE"/>
    <w:rsid w:val="00B81CBA"/>
    <w:rsid w:val="00C01F61"/>
    <w:rsid w:val="00D24A17"/>
    <w:rsid w:val="00D25278"/>
    <w:rsid w:val="00F9021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4:docId w14:val="2AFB5047"/>
  <w15:docId w15:val="{EE552763-0582-4249-AEE2-901CF2454A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ambria" w:eastAsia="Cambria" w:hAnsi="Cambria" w:cs="Cambria"/>
        <w:sz w:val="24"/>
        <w:szCs w:val="24"/>
        <w:lang w:val="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480" w:after="120"/>
      <w:outlineLvl w:val="0"/>
    </w:pPr>
    <w:rPr>
      <w:b/>
      <w:bCs/>
      <w:sz w:val="48"/>
      <w:szCs w:val="48"/>
    </w:rPr>
  </w:style>
  <w:style w:type="paragraph" w:styleId="berschrift2">
    <w:name w:val="heading 2"/>
    <w:basedOn w:val="Standard"/>
    <w:next w:val="Standard"/>
    <w:uiPriority w:val="9"/>
    <w:semiHidden/>
    <w:unhideWhenUsed/>
    <w:qFormat/>
    <w:pPr>
      <w:keepNext/>
      <w:keepLines/>
      <w:spacing w:before="360" w:after="80"/>
      <w:outlineLvl w:val="1"/>
    </w:pPr>
    <w:rPr>
      <w:b/>
      <w:bCs/>
      <w:sz w:val="36"/>
      <w:szCs w:val="36"/>
    </w:rPr>
  </w:style>
  <w:style w:type="paragraph" w:styleId="berschrift3">
    <w:name w:val="heading 3"/>
    <w:basedOn w:val="Standard"/>
    <w:next w:val="Standard"/>
    <w:uiPriority w:val="9"/>
    <w:semiHidden/>
    <w:unhideWhenUsed/>
    <w:qFormat/>
    <w:pPr>
      <w:keepNext/>
      <w:keepLines/>
      <w:spacing w:before="280" w:after="80"/>
      <w:outlineLvl w:val="2"/>
    </w:pPr>
    <w:rPr>
      <w:b/>
      <w:bCs/>
      <w:sz w:val="28"/>
      <w:szCs w:val="28"/>
    </w:rPr>
  </w:style>
  <w:style w:type="paragraph" w:styleId="berschrift4">
    <w:name w:val="heading 4"/>
    <w:basedOn w:val="Standard"/>
    <w:next w:val="Standard"/>
    <w:uiPriority w:val="9"/>
    <w:semiHidden/>
    <w:unhideWhenUsed/>
    <w:qFormat/>
    <w:pPr>
      <w:keepNext/>
      <w:keepLines/>
      <w:spacing w:before="240" w:after="40"/>
      <w:outlineLvl w:val="3"/>
    </w:pPr>
    <w:rPr>
      <w:b/>
      <w:bCs/>
    </w:rPr>
  </w:style>
  <w:style w:type="paragraph" w:styleId="berschrift5">
    <w:name w:val="heading 5"/>
    <w:basedOn w:val="Standard"/>
    <w:next w:val="Standard"/>
    <w:uiPriority w:val="9"/>
    <w:semiHidden/>
    <w:unhideWhenUsed/>
    <w:qFormat/>
    <w:pPr>
      <w:keepNext/>
      <w:keepLines/>
      <w:spacing w:before="220" w:after="40"/>
      <w:outlineLvl w:val="4"/>
    </w:pPr>
    <w:rPr>
      <w:b/>
      <w:bCs/>
      <w:sz w:val="22"/>
      <w:szCs w:val="22"/>
    </w:rPr>
  </w:style>
  <w:style w:type="paragraph" w:styleId="berschrift6">
    <w:name w:val="heading 6"/>
    <w:basedOn w:val="Standard"/>
    <w:next w:val="Standard"/>
    <w:uiPriority w:val="9"/>
    <w:semiHidden/>
    <w:unhideWhenUsed/>
    <w:qFormat/>
    <w:pPr>
      <w:keepNext/>
      <w:keepLines/>
      <w:spacing w:before="200" w:after="40"/>
      <w:outlineLvl w:val="5"/>
    </w:pPr>
    <w:rPr>
      <w:b/>
      <w:bCs/>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keepNext/>
      <w:keepLines/>
      <w:spacing w:before="480" w:after="120"/>
    </w:pPr>
    <w:rPr>
      <w:b/>
      <w:bCs/>
      <w:sz w:val="72"/>
      <w:szCs w:val="72"/>
    </w:rPr>
  </w:style>
  <w:style w:type="paragraph" w:styleId="Untertitel">
    <w:name w:val="Subtitle"/>
    <w:basedOn w:val="Standard"/>
    <w:next w:val="Standard"/>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paragraph" w:customStyle="1" w:styleId="Default">
    <w:name w:val="Default"/>
    <w:rsid w:val="00F90211"/>
    <w:pPr>
      <w:widowControl w:val="0"/>
      <w:autoSpaceDE w:val="0"/>
      <w:autoSpaceDN w:val="0"/>
      <w:adjustRightInd w:val="0"/>
    </w:pPr>
    <w:rPr>
      <w:rFonts w:ascii="Aeonis LT Pro" w:eastAsia="Times New Roman" w:hAnsi="Aeonis LT Pro" w:cs="Aeonis LT Pro"/>
      <w:color w:val="000000"/>
      <w:lang w:val="de-DE"/>
    </w:rPr>
  </w:style>
  <w:style w:type="paragraph" w:styleId="Kopfzeile">
    <w:name w:val="header"/>
    <w:basedOn w:val="Standard"/>
    <w:link w:val="KopfzeileZchn"/>
    <w:uiPriority w:val="99"/>
    <w:unhideWhenUsed/>
    <w:rsid w:val="00F90211"/>
    <w:pPr>
      <w:tabs>
        <w:tab w:val="center" w:pos="4536"/>
        <w:tab w:val="right" w:pos="9072"/>
      </w:tabs>
    </w:pPr>
    <w:rPr>
      <w:rFonts w:cs="Times New Roman"/>
      <w:lang w:val="de-DE" w:eastAsia="en-US"/>
    </w:rPr>
  </w:style>
  <w:style w:type="character" w:customStyle="1" w:styleId="KopfzeileZchn">
    <w:name w:val="Kopfzeile Zchn"/>
    <w:basedOn w:val="Absatz-Standardschriftart"/>
    <w:link w:val="Kopfzeile"/>
    <w:uiPriority w:val="99"/>
    <w:rsid w:val="00F90211"/>
    <w:rPr>
      <w:rFonts w:cs="Times New Roman"/>
      <w:lang w:val="de-D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bim-allianz.de" TargetMode="External"/><Relationship Id="rId13" Type="http://schemas.openxmlformats.org/officeDocument/2006/relationships/hyperlink" Target="mailto:mail@timwestphal.de" TargetMode="External"/><Relationship Id="rId18" Type="http://schemas.openxmlformats.org/officeDocument/2006/relationships/image" Target="media/image3.jp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6.jpg"/><Relationship Id="rId7" Type="http://schemas.openxmlformats.org/officeDocument/2006/relationships/endnotes" Target="endnotes.xml"/><Relationship Id="rId12" Type="http://schemas.openxmlformats.org/officeDocument/2006/relationships/hyperlink" Target="http://www.bim-allianz.de" TargetMode="External"/><Relationship Id="rId17" Type="http://schemas.openxmlformats.org/officeDocument/2006/relationships/image" Target="media/image2.jp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1.jpg"/><Relationship Id="rId20" Type="http://schemas.openxmlformats.org/officeDocument/2006/relationships/image" Target="media/image5.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t.weise@bim-allianz.de" TargetMode="Externa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www.maipr.com/de" TargetMode="External"/><Relationship Id="rId23" Type="http://schemas.openxmlformats.org/officeDocument/2006/relationships/footer" Target="footer1.xml"/><Relationship Id="rId10" Type="http://schemas.openxmlformats.org/officeDocument/2006/relationships/hyperlink" Target="http://www.bim-allianz.de/arbeitshilfen.html" TargetMode="External"/><Relationship Id="rId19" Type="http://schemas.openxmlformats.org/officeDocument/2006/relationships/image" Target="media/image4.jpg"/><Relationship Id="rId4" Type="http://schemas.openxmlformats.org/officeDocument/2006/relationships/settings" Target="settings.xml"/><Relationship Id="rId9" Type="http://schemas.openxmlformats.org/officeDocument/2006/relationships/hyperlink" Target="http://www.bim-allianz.de" TargetMode="External"/><Relationship Id="rId14" Type="http://schemas.openxmlformats.org/officeDocument/2006/relationships/hyperlink" Target="mailto:bim-allianz@maipr.com" TargetMode="External"/><Relationship Id="rId22" Type="http://schemas.openxmlformats.org/officeDocument/2006/relationships/header" Target="header1.xm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42iJMpbR5K/w37AMQObfRD1M5A==">CgMxLjAyDmguMmc3ZWwxd2xmYng0OAByITE4V1hCaXFCZENlQzlQUDc2NXptdzRkRjFxd3ozSXhUVQ==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1042</Words>
  <Characters>6569</Characters>
  <Application>Microsoft Office Word</Application>
  <DocSecurity>0</DocSecurity>
  <Lines>54</Lines>
  <Paragraphs>15</Paragraphs>
  <ScaleCrop>false</ScaleCrop>
  <Company/>
  <LinksUpToDate>false</LinksUpToDate>
  <CharactersWithSpaces>7596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Wolfgang Diel</cp:lastModifiedBy>
  <cp:revision>14</cp:revision>
  <dcterms:created xsi:type="dcterms:W3CDTF">2026-06-29T19:36:00Z</dcterms:created>
  <dcterms:modified xsi:type="dcterms:W3CDTF">2026-07-01T12:51:00Z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0x010100C9E9D918963BC845A5297742D67FE5CF</vt:lpwstr>
  </property>
  <property fmtid="{D5CDD505-2E9C-101B-9397-08002B2CF9AE}" pid="3" name="MediaServiceImageTags">
    <vt:lpwstr>MediaServiceImageTags</vt:lpwstr>
  </property>
</Properties>
</file>