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16486" w14:textId="176CB637" w:rsidR="00EF7906" w:rsidRPr="00F75747" w:rsidRDefault="00734602" w:rsidP="00D67FCD">
      <w:pPr>
        <w:pStyle w:val="ERCOberschrift"/>
      </w:pPr>
      <w:r w:rsidRPr="00F75747">
        <w:t>S</w:t>
      </w:r>
      <w:r w:rsidR="000D18D1" w:rsidRPr="00F75747">
        <w:t>chlankes Profil,</w:t>
      </w:r>
      <w:r w:rsidRPr="00F75747">
        <w:t xml:space="preserve"> viel Output,</w:t>
      </w:r>
      <w:r w:rsidR="000D18D1" w:rsidRPr="00F75747">
        <w:t xml:space="preserve"> flexibles </w:t>
      </w:r>
      <w:r w:rsidRPr="00F75747">
        <w:t>Office-Licht</w:t>
      </w:r>
      <w:r w:rsidR="000D18D1" w:rsidRPr="00F75747">
        <w:t>:</w:t>
      </w:r>
    </w:p>
    <w:p w14:paraId="75E2F9A0" w14:textId="5C9AF8D0" w:rsidR="000D18D1" w:rsidRPr="00F75747" w:rsidRDefault="000D18D1" w:rsidP="00D67FCD">
      <w:pPr>
        <w:pStyle w:val="ERCOberschrift"/>
      </w:pPr>
      <w:r w:rsidRPr="00F75747">
        <w:t xml:space="preserve">Die neuen </w:t>
      </w:r>
      <w:r w:rsidR="0071691E" w:rsidRPr="00F75747">
        <w:t xml:space="preserve">linearen </w:t>
      </w:r>
      <w:proofErr w:type="spellStart"/>
      <w:r w:rsidRPr="00F75747">
        <w:t>Compar</w:t>
      </w:r>
      <w:proofErr w:type="spellEnd"/>
      <w:r w:rsidRPr="00F75747">
        <w:t xml:space="preserve"> </w:t>
      </w:r>
      <w:r w:rsidR="0071691E" w:rsidRPr="00F75747">
        <w:t>Stromschienen-</w:t>
      </w:r>
      <w:proofErr w:type="spellStart"/>
      <w:r w:rsidRPr="00F75747">
        <w:t>Downlights</w:t>
      </w:r>
      <w:proofErr w:type="spellEnd"/>
      <w:r w:rsidRPr="00F75747">
        <w:t xml:space="preserve"> von ERCO</w:t>
      </w:r>
    </w:p>
    <w:p w14:paraId="21400E3A" w14:textId="77777777" w:rsidR="003853D4" w:rsidRPr="00F75747" w:rsidRDefault="003853D4" w:rsidP="003853D4">
      <w:pPr>
        <w:pStyle w:val="ERCOberschrift"/>
        <w:rPr>
          <w:b w:val="0"/>
        </w:rPr>
      </w:pPr>
    </w:p>
    <w:p w14:paraId="14AE08C0" w14:textId="10619CB5" w:rsidR="00D67FCD" w:rsidRPr="00F75747" w:rsidRDefault="00260ECA" w:rsidP="00D67FCD">
      <w:pPr>
        <w:pStyle w:val="ERCOberschrift"/>
      </w:pPr>
      <w:r w:rsidRPr="00567D2F">
        <w:t xml:space="preserve">Lüdenscheid, </w:t>
      </w:r>
      <w:r w:rsidR="005E7FF4" w:rsidRPr="00567D2F">
        <w:t>März 2026</w:t>
      </w:r>
      <w:r w:rsidRPr="00567D2F">
        <w:t xml:space="preserve">. </w:t>
      </w:r>
      <w:r w:rsidR="000D18D1" w:rsidRPr="00567D2F">
        <w:t>Einbauleuchten</w:t>
      </w:r>
      <w:r w:rsidR="000D18D1" w:rsidRPr="00F75747">
        <w:t xml:space="preserve"> und Strahler für die Stromschiene, das </w:t>
      </w:r>
      <w:r w:rsidR="00542B10" w:rsidRPr="00F75747">
        <w:t xml:space="preserve">sind </w:t>
      </w:r>
      <w:r w:rsidR="00826930" w:rsidRPr="00F75747">
        <w:t>die klassischen</w:t>
      </w:r>
      <w:r w:rsidR="000D18D1" w:rsidRPr="00F75747">
        <w:t xml:space="preserve"> </w:t>
      </w:r>
      <w:r w:rsidR="00826930" w:rsidRPr="00F75747">
        <w:t>Grundwerkzeuge</w:t>
      </w:r>
      <w:r w:rsidR="000D18D1" w:rsidRPr="00F75747">
        <w:t xml:space="preserve"> </w:t>
      </w:r>
      <w:r w:rsidR="004B7039" w:rsidRPr="00F75747">
        <w:t>der</w:t>
      </w:r>
      <w:r w:rsidR="000D18D1" w:rsidRPr="00F75747">
        <w:t xml:space="preserve"> Architekturbeleuchtung. </w:t>
      </w:r>
      <w:r w:rsidR="00DC769A" w:rsidRPr="00F75747">
        <w:t>ERCO</w:t>
      </w:r>
      <w:r w:rsidR="000D18D1" w:rsidRPr="00F75747">
        <w:t xml:space="preserve"> schuf </w:t>
      </w:r>
      <w:r w:rsidR="00DC769A" w:rsidRPr="00F75747">
        <w:t>daraus</w:t>
      </w:r>
      <w:r w:rsidR="000D18D1" w:rsidRPr="00F75747">
        <w:t xml:space="preserve"> die </w:t>
      </w:r>
      <w:r w:rsidR="00AF5A44" w:rsidRPr="00F75747">
        <w:t>hybride</w:t>
      </w:r>
      <w:r w:rsidR="000D18D1" w:rsidRPr="00F75747">
        <w:t xml:space="preserve"> Gattung der </w:t>
      </w:r>
      <w:r w:rsidR="008237EA" w:rsidRPr="00F75747">
        <w:t>Stromschienen</w:t>
      </w:r>
      <w:r w:rsidR="00542B10" w:rsidRPr="00F75747">
        <w:t>-</w:t>
      </w:r>
      <w:proofErr w:type="spellStart"/>
      <w:r w:rsidR="000D18D1" w:rsidRPr="00F75747">
        <w:t>Downlights</w:t>
      </w:r>
      <w:proofErr w:type="spellEnd"/>
      <w:r w:rsidR="000D18D1" w:rsidRPr="00F75747">
        <w:t xml:space="preserve"> – </w:t>
      </w:r>
      <w:r w:rsidR="00826930" w:rsidRPr="00F75747">
        <w:t>mit de</w:t>
      </w:r>
      <w:r w:rsidR="00AF5A44" w:rsidRPr="00F75747">
        <w:t>n</w:t>
      </w:r>
      <w:r w:rsidR="00826930" w:rsidRPr="00F75747">
        <w:t xml:space="preserve"> </w:t>
      </w:r>
      <w:r w:rsidR="004B7039" w:rsidRPr="00F75747">
        <w:t>Vorteilen</w:t>
      </w:r>
      <w:r w:rsidR="000D18D1" w:rsidRPr="00F75747">
        <w:t xml:space="preserve"> </w:t>
      </w:r>
      <w:r w:rsidR="00542B10" w:rsidRPr="00F75747">
        <w:t>beider</w:t>
      </w:r>
      <w:r w:rsidR="000D18D1" w:rsidRPr="00F75747">
        <w:t xml:space="preserve"> Welten. </w:t>
      </w:r>
      <w:r w:rsidR="00AF5A44" w:rsidRPr="00F75747">
        <w:t>Neuester</w:t>
      </w:r>
      <w:r w:rsidR="000D18D1" w:rsidRPr="00F75747">
        <w:t xml:space="preserve"> Zuwachs: Die </w:t>
      </w:r>
      <w:hyperlink r:id="rId11" w:history="1">
        <w:proofErr w:type="spellStart"/>
        <w:r w:rsidR="000D18D1" w:rsidRPr="00685216">
          <w:rPr>
            <w:rStyle w:val="Hyperlink"/>
          </w:rPr>
          <w:t>Compar</w:t>
        </w:r>
        <w:proofErr w:type="spellEnd"/>
        <w:r w:rsidR="00593C16" w:rsidRPr="00685216">
          <w:rPr>
            <w:rStyle w:val="Hyperlink"/>
          </w:rPr>
          <w:t xml:space="preserve"> linear</w:t>
        </w:r>
        <w:r w:rsidR="000D18D1" w:rsidRPr="00685216">
          <w:rPr>
            <w:rStyle w:val="Hyperlink"/>
          </w:rPr>
          <w:t xml:space="preserve"> </w:t>
        </w:r>
        <w:r w:rsidR="008237EA" w:rsidRPr="00685216">
          <w:rPr>
            <w:rStyle w:val="Hyperlink"/>
          </w:rPr>
          <w:t>Stromschienen-</w:t>
        </w:r>
        <w:proofErr w:type="spellStart"/>
        <w:r w:rsidR="000D18D1" w:rsidRPr="00685216">
          <w:rPr>
            <w:rStyle w:val="Hyperlink"/>
          </w:rPr>
          <w:t>Downlights</w:t>
        </w:r>
        <w:proofErr w:type="spellEnd"/>
      </w:hyperlink>
      <w:r w:rsidR="008237EA" w:rsidRPr="00F75747">
        <w:t>. Sie vereinen</w:t>
      </w:r>
      <w:r w:rsidR="000D18D1" w:rsidRPr="00F75747">
        <w:t xml:space="preserve"> Präzision, Effizienz und Sehkomfort der </w:t>
      </w:r>
      <w:hyperlink r:id="rId12" w:history="1">
        <w:proofErr w:type="spellStart"/>
        <w:r w:rsidR="000D18D1" w:rsidRPr="00685216">
          <w:rPr>
            <w:rStyle w:val="Hyperlink"/>
          </w:rPr>
          <w:t>Compar</w:t>
        </w:r>
        <w:proofErr w:type="spellEnd"/>
        <w:r w:rsidR="000D18D1" w:rsidRPr="00685216">
          <w:rPr>
            <w:rStyle w:val="Hyperlink"/>
          </w:rPr>
          <w:t xml:space="preserve"> Deckeneinbauleuchten</w:t>
        </w:r>
      </w:hyperlink>
      <w:r w:rsidR="000D18D1" w:rsidRPr="00F75747">
        <w:t xml:space="preserve"> mit der </w:t>
      </w:r>
      <w:r w:rsidR="00244D7B" w:rsidRPr="00F75747">
        <w:t>Flexibilität</w:t>
      </w:r>
      <w:r w:rsidR="000D18D1" w:rsidRPr="00F75747">
        <w:t xml:space="preserve"> von </w:t>
      </w:r>
      <w:hyperlink r:id="rId13" w:history="1">
        <w:r w:rsidR="000D18D1" w:rsidRPr="00685216">
          <w:rPr>
            <w:rStyle w:val="Hyperlink"/>
          </w:rPr>
          <w:t>Stromschienensystemen</w:t>
        </w:r>
      </w:hyperlink>
      <w:r w:rsidR="000D18D1" w:rsidRPr="00F75747">
        <w:t>.</w:t>
      </w:r>
    </w:p>
    <w:p w14:paraId="778B1114" w14:textId="77777777" w:rsidR="003853D4" w:rsidRPr="00F75747" w:rsidRDefault="003853D4" w:rsidP="003853D4">
      <w:pPr>
        <w:pStyle w:val="ERCOberschrift"/>
      </w:pPr>
    </w:p>
    <w:p w14:paraId="729B2206" w14:textId="08018050" w:rsidR="00593C16" w:rsidRPr="00F75747" w:rsidRDefault="00567D2F" w:rsidP="003853D4">
      <w:pPr>
        <w:pStyle w:val="ERCOberschrift"/>
        <w:rPr>
          <w:b w:val="0"/>
          <w:bCs w:val="0"/>
        </w:rPr>
      </w:pPr>
      <w:r w:rsidRPr="00567D2F">
        <w:rPr>
          <w:rFonts w:ascii="Helvetica" w:hAnsi="Helvetica" w:cs="Helvetica"/>
          <w:b w:val="0"/>
          <w:bCs w:val="0"/>
          <w:szCs w:val="24"/>
          <w:lang w:eastAsia="zh-CN"/>
        </w:rPr>
        <w:t xml:space="preserve">Die optimale Lösung für hochwertige und individuelle Büroflächen – wie Praxen, Agenturen, Kanzleien oder Boutique-Offices – sind Leuchten wie die neuen </w:t>
      </w:r>
      <w:hyperlink r:id="rId14" w:history="1">
        <w:proofErr w:type="spellStart"/>
        <w:r w:rsidRPr="002C1537">
          <w:rPr>
            <w:rStyle w:val="Hyperlink"/>
            <w:rFonts w:ascii="Helvetica" w:hAnsi="Helvetica" w:cs="Helvetica"/>
            <w:b w:val="0"/>
            <w:bCs w:val="0"/>
            <w:szCs w:val="24"/>
            <w:lang w:eastAsia="zh-CN"/>
          </w:rPr>
          <w:t>Compar</w:t>
        </w:r>
        <w:proofErr w:type="spellEnd"/>
        <w:r w:rsidRPr="002C1537">
          <w:rPr>
            <w:rStyle w:val="Hyperlink"/>
            <w:rFonts w:ascii="Helvetica" w:hAnsi="Helvetica" w:cs="Helvetica"/>
            <w:b w:val="0"/>
            <w:bCs w:val="0"/>
            <w:szCs w:val="24"/>
            <w:lang w:eastAsia="zh-CN"/>
          </w:rPr>
          <w:t xml:space="preserve"> linear Stromschienen-</w:t>
        </w:r>
        <w:proofErr w:type="spellStart"/>
        <w:r w:rsidRPr="002C1537">
          <w:rPr>
            <w:rStyle w:val="Hyperlink"/>
            <w:rFonts w:ascii="Helvetica" w:hAnsi="Helvetica" w:cs="Helvetica"/>
            <w:b w:val="0"/>
            <w:bCs w:val="0"/>
            <w:szCs w:val="24"/>
            <w:lang w:eastAsia="zh-CN"/>
          </w:rPr>
          <w:t>Downlights</w:t>
        </w:r>
        <w:proofErr w:type="spellEnd"/>
      </w:hyperlink>
      <w:r w:rsidRPr="00567D2F">
        <w:rPr>
          <w:rFonts w:ascii="Helvetica" w:hAnsi="Helvetica" w:cs="Helvetica"/>
          <w:b w:val="0"/>
          <w:bCs w:val="0"/>
          <w:szCs w:val="24"/>
          <w:lang w:eastAsia="zh-CN"/>
        </w:rPr>
        <w:t>.</w:t>
      </w:r>
      <w:r>
        <w:rPr>
          <w:rFonts w:ascii="Helvetica" w:hAnsi="Helvetica" w:cs="Helvetica"/>
          <w:szCs w:val="24"/>
          <w:lang w:eastAsia="zh-CN"/>
        </w:rPr>
        <w:t xml:space="preserve"> </w:t>
      </w:r>
      <w:r w:rsidR="008237EA" w:rsidRPr="00F75747">
        <w:rPr>
          <w:b w:val="0"/>
          <w:bCs w:val="0"/>
        </w:rPr>
        <w:t>Hier sind die Ansprüche an Flexibilität ebenso hoch wie an Sehkomfort und Design</w:t>
      </w:r>
      <w:r w:rsidR="008237EA" w:rsidRPr="003D6631">
        <w:rPr>
          <w:b w:val="0"/>
          <w:bCs w:val="0"/>
          <w:color w:val="000000" w:themeColor="text1"/>
        </w:rPr>
        <w:t>. Zentraler Vorteil der Stromschiene als Infrastruktur für Office-Licht: Die Leuchten können an der Stromschiene jederzeit neu positioniert werden, zum Beispiel wenn sich die Anordnung</w:t>
      </w:r>
      <w:r w:rsidR="003772EF" w:rsidRPr="003D6631">
        <w:rPr>
          <w:b w:val="0"/>
          <w:bCs w:val="0"/>
          <w:color w:val="000000" w:themeColor="text1"/>
        </w:rPr>
        <w:t xml:space="preserve"> der Schreibtische </w:t>
      </w:r>
      <w:r w:rsidR="008237EA" w:rsidRPr="003D6631">
        <w:rPr>
          <w:b w:val="0"/>
          <w:bCs w:val="0"/>
          <w:color w:val="000000" w:themeColor="text1"/>
        </w:rPr>
        <w:t xml:space="preserve">in einem Büro ändert. </w:t>
      </w:r>
      <w:r w:rsidR="004B7039" w:rsidRPr="003D6631">
        <w:rPr>
          <w:b w:val="0"/>
          <w:bCs w:val="0"/>
          <w:color w:val="000000" w:themeColor="text1"/>
        </w:rPr>
        <w:t>D</w:t>
      </w:r>
      <w:r w:rsidR="008237EA" w:rsidRPr="003D6631">
        <w:rPr>
          <w:b w:val="0"/>
          <w:bCs w:val="0"/>
          <w:color w:val="000000" w:themeColor="text1"/>
        </w:rPr>
        <w:t xml:space="preserve">afür </w:t>
      </w:r>
      <w:r w:rsidR="008237EA" w:rsidRPr="00F75747">
        <w:rPr>
          <w:b w:val="0"/>
          <w:bCs w:val="0"/>
        </w:rPr>
        <w:t xml:space="preserve">benötigen Anwenderinnen und Anwender weder Werkzeug noch spezielle Fachkenntnisse. </w:t>
      </w:r>
      <w:proofErr w:type="spellStart"/>
      <w:r w:rsidR="008237EA" w:rsidRPr="0043445F">
        <w:rPr>
          <w:b w:val="0"/>
          <w:bCs w:val="0"/>
        </w:rPr>
        <w:t>Compar</w:t>
      </w:r>
      <w:proofErr w:type="spellEnd"/>
      <w:r w:rsidR="008237EA" w:rsidRPr="0043445F">
        <w:rPr>
          <w:b w:val="0"/>
          <w:bCs w:val="0"/>
        </w:rPr>
        <w:t xml:space="preserve"> linear Stromschienen-</w:t>
      </w:r>
      <w:proofErr w:type="spellStart"/>
      <w:r w:rsidR="008237EA" w:rsidRPr="0043445F">
        <w:rPr>
          <w:b w:val="0"/>
          <w:bCs w:val="0"/>
        </w:rPr>
        <w:t>Downlights</w:t>
      </w:r>
      <w:proofErr w:type="spellEnd"/>
      <w:r w:rsidR="008237EA" w:rsidRPr="00F75747">
        <w:rPr>
          <w:b w:val="0"/>
          <w:bCs w:val="0"/>
        </w:rPr>
        <w:t xml:space="preserve"> bieten aus ihrem schlanken und elegant proportionierten Aluminiumgehäuse </w:t>
      </w:r>
      <w:r w:rsidR="006C0197" w:rsidRPr="00F75747">
        <w:rPr>
          <w:b w:val="0"/>
          <w:bCs w:val="0"/>
        </w:rPr>
        <w:t xml:space="preserve">viel Output dank leistungsfähiger linearer Lichttechnik und </w:t>
      </w:r>
      <w:r w:rsidR="00395D50" w:rsidRPr="00F75747">
        <w:rPr>
          <w:b w:val="0"/>
          <w:bCs w:val="0"/>
        </w:rPr>
        <w:t>je 12</w:t>
      </w:r>
      <w:r w:rsidR="00892C76" w:rsidRPr="00F75747">
        <w:rPr>
          <w:b w:val="0"/>
          <w:bCs w:val="0"/>
        </w:rPr>
        <w:t xml:space="preserve"> hocheffizienter LEDs </w:t>
      </w:r>
      <w:r w:rsidR="006C0197" w:rsidRPr="00F75747">
        <w:rPr>
          <w:b w:val="0"/>
          <w:bCs w:val="0"/>
        </w:rPr>
        <w:t xml:space="preserve">der neuesten Generation. </w:t>
      </w:r>
      <w:r w:rsidR="00AF5A44" w:rsidRPr="00F75747">
        <w:rPr>
          <w:b w:val="0"/>
          <w:bCs w:val="0"/>
        </w:rPr>
        <w:t>Das</w:t>
      </w:r>
      <w:r w:rsidR="006C0197" w:rsidRPr="00F75747">
        <w:rPr>
          <w:b w:val="0"/>
          <w:bCs w:val="0"/>
        </w:rPr>
        <w:t xml:space="preserve"> bewährte </w:t>
      </w:r>
      <w:r w:rsidR="00AF5A44" w:rsidRPr="00F75747">
        <w:rPr>
          <w:b w:val="0"/>
          <w:bCs w:val="0"/>
        </w:rPr>
        <w:t>Konzept</w:t>
      </w:r>
      <w:r w:rsidR="00892C76" w:rsidRPr="00F75747">
        <w:rPr>
          <w:b w:val="0"/>
          <w:bCs w:val="0"/>
        </w:rPr>
        <w:t xml:space="preserve"> der </w:t>
      </w:r>
      <w:proofErr w:type="spellStart"/>
      <w:r w:rsidR="00892C76" w:rsidRPr="00F75747">
        <w:rPr>
          <w:b w:val="0"/>
          <w:bCs w:val="0"/>
        </w:rPr>
        <w:t>Compar</w:t>
      </w:r>
      <w:proofErr w:type="spellEnd"/>
      <w:r w:rsidR="006C0197" w:rsidRPr="00F75747">
        <w:rPr>
          <w:b w:val="0"/>
          <w:bCs w:val="0"/>
        </w:rPr>
        <w:t xml:space="preserve"> </w:t>
      </w:r>
      <w:r w:rsidR="00AF5A44" w:rsidRPr="00F75747">
        <w:rPr>
          <w:b w:val="0"/>
          <w:bCs w:val="0"/>
        </w:rPr>
        <w:t>Lichttechnik</w:t>
      </w:r>
      <w:r w:rsidR="00892C76" w:rsidRPr="00F75747">
        <w:rPr>
          <w:b w:val="0"/>
          <w:bCs w:val="0"/>
        </w:rPr>
        <w:t xml:space="preserve"> </w:t>
      </w:r>
      <w:r w:rsidR="00AF5A44" w:rsidRPr="00F75747">
        <w:rPr>
          <w:b w:val="0"/>
          <w:bCs w:val="0"/>
        </w:rPr>
        <w:t>mit</w:t>
      </w:r>
      <w:r w:rsidR="006C0197" w:rsidRPr="00F75747">
        <w:rPr>
          <w:b w:val="0"/>
          <w:bCs w:val="0"/>
        </w:rPr>
        <w:t xml:space="preserve"> </w:t>
      </w:r>
      <w:r w:rsidR="00AF5A44" w:rsidRPr="00F75747">
        <w:rPr>
          <w:b w:val="0"/>
          <w:bCs w:val="0"/>
        </w:rPr>
        <w:t>kompakten</w:t>
      </w:r>
      <w:r w:rsidR="006C0197" w:rsidRPr="00F75747">
        <w:rPr>
          <w:b w:val="0"/>
          <w:bCs w:val="0"/>
        </w:rPr>
        <w:t xml:space="preserve"> Linsenoptiken </w:t>
      </w:r>
      <w:r w:rsidR="00AF5A44" w:rsidRPr="00F75747">
        <w:rPr>
          <w:b w:val="0"/>
          <w:bCs w:val="0"/>
        </w:rPr>
        <w:t>plus</w:t>
      </w:r>
      <w:r w:rsidR="006C0197" w:rsidRPr="00F75747">
        <w:rPr>
          <w:b w:val="0"/>
          <w:bCs w:val="0"/>
        </w:rPr>
        <w:t xml:space="preserve"> Abblendraster </w:t>
      </w:r>
      <w:r w:rsidR="00DC769A" w:rsidRPr="00F75747">
        <w:rPr>
          <w:b w:val="0"/>
          <w:bCs w:val="0"/>
        </w:rPr>
        <w:t>ermöglicht</w:t>
      </w:r>
      <w:r w:rsidR="006C0197" w:rsidRPr="00F75747">
        <w:rPr>
          <w:b w:val="0"/>
          <w:bCs w:val="0"/>
        </w:rPr>
        <w:t xml:space="preserve"> hohen, normgerechten Sehkomfort </w:t>
      </w:r>
      <w:r w:rsidR="00AF5A44" w:rsidRPr="00F75747">
        <w:rPr>
          <w:b w:val="0"/>
          <w:bCs w:val="0"/>
        </w:rPr>
        <w:t xml:space="preserve">– </w:t>
      </w:r>
      <w:r w:rsidR="006C0197" w:rsidRPr="00F75747">
        <w:rPr>
          <w:b w:val="0"/>
          <w:bCs w:val="0"/>
        </w:rPr>
        <w:t xml:space="preserve">auch </w:t>
      </w:r>
      <w:r w:rsidR="004B7039" w:rsidRPr="00F75747">
        <w:rPr>
          <w:b w:val="0"/>
          <w:bCs w:val="0"/>
        </w:rPr>
        <w:t>an</w:t>
      </w:r>
      <w:r w:rsidR="006C0197" w:rsidRPr="00F75747">
        <w:rPr>
          <w:b w:val="0"/>
          <w:bCs w:val="0"/>
        </w:rPr>
        <w:t xml:space="preserve"> Bildschirmarbeitsplätze</w:t>
      </w:r>
      <w:r w:rsidR="004B7039" w:rsidRPr="00F75747">
        <w:rPr>
          <w:b w:val="0"/>
          <w:bCs w:val="0"/>
        </w:rPr>
        <w:t>n</w:t>
      </w:r>
      <w:r w:rsidR="006C0197" w:rsidRPr="00F75747">
        <w:rPr>
          <w:b w:val="0"/>
          <w:bCs w:val="0"/>
        </w:rPr>
        <w:t xml:space="preserve">. </w:t>
      </w:r>
    </w:p>
    <w:p w14:paraId="601FCDC3" w14:textId="77777777" w:rsidR="00593C16" w:rsidRPr="00F75747" w:rsidRDefault="00593C16" w:rsidP="003853D4">
      <w:pPr>
        <w:pStyle w:val="ERCOberschrift"/>
      </w:pPr>
    </w:p>
    <w:p w14:paraId="5E144815" w14:textId="5D64D9AD" w:rsidR="00593C16" w:rsidRPr="00F75747" w:rsidRDefault="00892C76" w:rsidP="003853D4">
      <w:pPr>
        <w:pStyle w:val="ERCOberschrift"/>
      </w:pPr>
      <w:r w:rsidRPr="00F75747">
        <w:t>Variantenreich und hocheffizient</w:t>
      </w:r>
    </w:p>
    <w:p w14:paraId="335091E3" w14:textId="0EAFFB6F" w:rsidR="00892C76" w:rsidRPr="00F75747" w:rsidRDefault="00892C76" w:rsidP="007A7FA9">
      <w:pPr>
        <w:spacing w:line="360" w:lineRule="auto"/>
        <w:rPr>
          <w:rFonts w:ascii="Arial" w:hAnsi="Arial" w:cs="Arial"/>
          <w:sz w:val="22"/>
          <w:szCs w:val="22"/>
        </w:rPr>
      </w:pPr>
      <w:r w:rsidRPr="00F75747">
        <w:rPr>
          <w:rFonts w:ascii="Arial" w:hAnsi="Arial" w:cs="Arial"/>
          <w:sz w:val="22"/>
          <w:szCs w:val="22"/>
        </w:rPr>
        <w:t xml:space="preserve">Mit </w:t>
      </w:r>
      <w:r w:rsidR="004B7039" w:rsidRPr="00F75747">
        <w:rPr>
          <w:rFonts w:ascii="Arial" w:hAnsi="Arial" w:cs="Arial"/>
          <w:sz w:val="22"/>
          <w:szCs w:val="22"/>
        </w:rPr>
        <w:t>ihrer</w:t>
      </w:r>
      <w:r w:rsidRPr="00F75747">
        <w:rPr>
          <w:rFonts w:ascii="Arial" w:hAnsi="Arial" w:cs="Arial"/>
          <w:sz w:val="22"/>
          <w:szCs w:val="22"/>
        </w:rPr>
        <w:t xml:space="preserve"> großen Auswahl an Lichtverteilungen decken </w:t>
      </w:r>
      <w:hyperlink r:id="rId15" w:history="1">
        <w:proofErr w:type="spellStart"/>
        <w:r w:rsidRPr="0043445F">
          <w:rPr>
            <w:rStyle w:val="Hyperlink"/>
            <w:rFonts w:ascii="Arial" w:hAnsi="Arial" w:cs="Arial"/>
            <w:sz w:val="22"/>
            <w:szCs w:val="22"/>
          </w:rPr>
          <w:t>Compar</w:t>
        </w:r>
        <w:proofErr w:type="spellEnd"/>
        <w:r w:rsidRPr="0043445F">
          <w:rPr>
            <w:rStyle w:val="Hyperlink"/>
            <w:rFonts w:ascii="Arial" w:hAnsi="Arial" w:cs="Arial"/>
            <w:sz w:val="22"/>
            <w:szCs w:val="22"/>
          </w:rPr>
          <w:t xml:space="preserve"> linear Stromschienen-</w:t>
        </w:r>
        <w:proofErr w:type="spellStart"/>
        <w:r w:rsidRPr="0043445F">
          <w:rPr>
            <w:rStyle w:val="Hyperlink"/>
            <w:rFonts w:ascii="Arial" w:hAnsi="Arial" w:cs="Arial"/>
            <w:sz w:val="22"/>
            <w:szCs w:val="22"/>
          </w:rPr>
          <w:t>Downlights</w:t>
        </w:r>
        <w:proofErr w:type="spellEnd"/>
      </w:hyperlink>
      <w:r w:rsidRPr="00F75747">
        <w:rPr>
          <w:rFonts w:ascii="Arial" w:hAnsi="Arial" w:cs="Arial"/>
          <w:sz w:val="22"/>
          <w:szCs w:val="22"/>
        </w:rPr>
        <w:t xml:space="preserve"> viele Anwendungen in Büros, Verwaltungen und öffentlichen Gebäuden ab – überall, wo Stromschienen geplant oder bereits vorhanden sind, von der</w:t>
      </w:r>
      <w:r w:rsidR="00F75747" w:rsidRPr="00F75747">
        <w:rPr>
          <w:rFonts w:ascii="Arial" w:hAnsi="Arial" w:cs="Arial"/>
          <w:sz w:val="22"/>
          <w:szCs w:val="22"/>
        </w:rPr>
        <w:t xml:space="preserve"> </w:t>
      </w:r>
      <w:r w:rsidRPr="00F75747">
        <w:rPr>
          <w:rFonts w:ascii="Arial" w:hAnsi="Arial" w:cs="Arial"/>
          <w:sz w:val="22"/>
          <w:szCs w:val="22"/>
        </w:rPr>
        <w:t xml:space="preserve">effizienten Grundbeleuchtung mit weiten Leuchtenabständen bis zur </w:t>
      </w:r>
      <w:r w:rsidRPr="00F75747">
        <w:rPr>
          <w:rFonts w:ascii="Arial" w:hAnsi="Arial" w:cs="Arial"/>
          <w:sz w:val="22"/>
          <w:szCs w:val="22"/>
        </w:rPr>
        <w:lastRenderedPageBreak/>
        <w:t xml:space="preserve">ergonomischen Arbeitsplatzbeleuchtung mit UGR&lt;19. Die engeren Lichtverteilungen </w:t>
      </w:r>
      <w:proofErr w:type="spellStart"/>
      <w:r w:rsidR="00793910" w:rsidRPr="00F75747">
        <w:rPr>
          <w:rFonts w:ascii="Arial" w:hAnsi="Arial" w:cs="Arial"/>
          <w:sz w:val="22"/>
          <w:szCs w:val="22"/>
        </w:rPr>
        <w:t>s</w:t>
      </w:r>
      <w:r w:rsidRPr="00F75747">
        <w:rPr>
          <w:rFonts w:ascii="Arial" w:hAnsi="Arial" w:cs="Arial"/>
          <w:sz w:val="22"/>
          <w:szCs w:val="22"/>
        </w:rPr>
        <w:t>pot</w:t>
      </w:r>
      <w:proofErr w:type="spellEnd"/>
      <w:r w:rsidRPr="00F75747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793910" w:rsidRPr="00F75747">
        <w:rPr>
          <w:rFonts w:ascii="Arial" w:hAnsi="Arial" w:cs="Arial"/>
          <w:sz w:val="22"/>
          <w:szCs w:val="22"/>
        </w:rPr>
        <w:t>f</w:t>
      </w:r>
      <w:r w:rsidRPr="00F75747">
        <w:rPr>
          <w:rFonts w:ascii="Arial" w:hAnsi="Arial" w:cs="Arial"/>
          <w:sz w:val="22"/>
          <w:szCs w:val="22"/>
        </w:rPr>
        <w:t>lood</w:t>
      </w:r>
      <w:proofErr w:type="spellEnd"/>
      <w:r w:rsidRPr="00F75747">
        <w:rPr>
          <w:rFonts w:ascii="Arial" w:hAnsi="Arial" w:cs="Arial"/>
          <w:sz w:val="22"/>
          <w:szCs w:val="22"/>
        </w:rPr>
        <w:t xml:space="preserve"> und </w:t>
      </w:r>
      <w:r w:rsidR="00793910" w:rsidRPr="00F75747">
        <w:rPr>
          <w:rFonts w:ascii="Arial" w:hAnsi="Arial" w:cs="Arial"/>
          <w:sz w:val="22"/>
          <w:szCs w:val="22"/>
        </w:rPr>
        <w:t>o</w:t>
      </w:r>
      <w:r w:rsidRPr="00F75747">
        <w:rPr>
          <w:rFonts w:ascii="Arial" w:hAnsi="Arial" w:cs="Arial"/>
          <w:sz w:val="22"/>
          <w:szCs w:val="22"/>
        </w:rPr>
        <w:t xml:space="preserve">val </w:t>
      </w:r>
      <w:proofErr w:type="spellStart"/>
      <w:r w:rsidR="00793910" w:rsidRPr="00F75747">
        <w:rPr>
          <w:rFonts w:ascii="Arial" w:hAnsi="Arial" w:cs="Arial"/>
          <w:sz w:val="22"/>
          <w:szCs w:val="22"/>
        </w:rPr>
        <w:t>f</w:t>
      </w:r>
      <w:r w:rsidRPr="00F75747">
        <w:rPr>
          <w:rFonts w:ascii="Arial" w:hAnsi="Arial" w:cs="Arial"/>
          <w:sz w:val="22"/>
          <w:szCs w:val="22"/>
        </w:rPr>
        <w:t>lood</w:t>
      </w:r>
      <w:proofErr w:type="spellEnd"/>
      <w:r w:rsidRPr="00F75747">
        <w:rPr>
          <w:rFonts w:ascii="Arial" w:hAnsi="Arial" w:cs="Arial"/>
          <w:sz w:val="22"/>
          <w:szCs w:val="22"/>
        </w:rPr>
        <w:t xml:space="preserve"> sind mit Hochleistungs-LED</w:t>
      </w:r>
      <w:r w:rsidR="00EC0710" w:rsidRPr="00F75747">
        <w:rPr>
          <w:rFonts w:ascii="Arial" w:hAnsi="Arial" w:cs="Arial"/>
          <w:sz w:val="22"/>
          <w:szCs w:val="22"/>
        </w:rPr>
        <w:t>s</w:t>
      </w:r>
      <w:r w:rsidRPr="00F75747">
        <w:rPr>
          <w:rFonts w:ascii="Arial" w:hAnsi="Arial" w:cs="Arial"/>
          <w:sz w:val="22"/>
          <w:szCs w:val="22"/>
        </w:rPr>
        <w:t xml:space="preserve"> bestückt. Bei den breiteren Lichtverteilungen </w:t>
      </w:r>
      <w:proofErr w:type="spellStart"/>
      <w:r w:rsidR="00140EEB" w:rsidRPr="00F75747">
        <w:rPr>
          <w:rFonts w:ascii="Arial" w:hAnsi="Arial" w:cs="Arial"/>
          <w:sz w:val="22"/>
          <w:szCs w:val="22"/>
        </w:rPr>
        <w:t>w</w:t>
      </w:r>
      <w:r w:rsidRPr="00F75747">
        <w:rPr>
          <w:rFonts w:ascii="Arial" w:hAnsi="Arial" w:cs="Arial"/>
          <w:sz w:val="22"/>
          <w:szCs w:val="22"/>
        </w:rPr>
        <w:t>ide</w:t>
      </w:r>
      <w:proofErr w:type="spellEnd"/>
      <w:r w:rsidRPr="00F757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5747">
        <w:rPr>
          <w:rFonts w:ascii="Arial" w:hAnsi="Arial" w:cs="Arial"/>
          <w:sz w:val="22"/>
          <w:szCs w:val="22"/>
        </w:rPr>
        <w:t>flood</w:t>
      </w:r>
      <w:proofErr w:type="spellEnd"/>
      <w:r w:rsidRPr="00F75747">
        <w:rPr>
          <w:rFonts w:ascii="Arial" w:hAnsi="Arial" w:cs="Arial"/>
          <w:sz w:val="22"/>
          <w:szCs w:val="22"/>
        </w:rPr>
        <w:t xml:space="preserve">, </w:t>
      </w:r>
      <w:r w:rsidR="00140EEB" w:rsidRPr="00F75747">
        <w:rPr>
          <w:rFonts w:ascii="Arial" w:hAnsi="Arial" w:cs="Arial"/>
          <w:sz w:val="22"/>
          <w:szCs w:val="22"/>
        </w:rPr>
        <w:t>e</w:t>
      </w:r>
      <w:r w:rsidRPr="00F75747">
        <w:rPr>
          <w:rFonts w:ascii="Arial" w:hAnsi="Arial" w:cs="Arial"/>
          <w:sz w:val="22"/>
          <w:szCs w:val="22"/>
        </w:rPr>
        <w:t xml:space="preserve">xtra </w:t>
      </w:r>
      <w:proofErr w:type="spellStart"/>
      <w:r w:rsidRPr="00F75747">
        <w:rPr>
          <w:rFonts w:ascii="Arial" w:hAnsi="Arial" w:cs="Arial"/>
          <w:sz w:val="22"/>
          <w:szCs w:val="22"/>
        </w:rPr>
        <w:t>wide</w:t>
      </w:r>
      <w:proofErr w:type="spellEnd"/>
      <w:r w:rsidRPr="00F757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5747">
        <w:rPr>
          <w:rFonts w:ascii="Arial" w:hAnsi="Arial" w:cs="Arial"/>
          <w:sz w:val="22"/>
          <w:szCs w:val="22"/>
        </w:rPr>
        <w:t>flood</w:t>
      </w:r>
      <w:proofErr w:type="spellEnd"/>
      <w:r w:rsidRPr="00F75747">
        <w:rPr>
          <w:rFonts w:ascii="Arial" w:hAnsi="Arial" w:cs="Arial"/>
          <w:sz w:val="22"/>
          <w:szCs w:val="22"/>
        </w:rPr>
        <w:t xml:space="preserve"> und </w:t>
      </w:r>
      <w:r w:rsidR="00140EEB" w:rsidRPr="00F75747">
        <w:rPr>
          <w:rFonts w:ascii="Arial" w:hAnsi="Arial" w:cs="Arial"/>
          <w:sz w:val="22"/>
          <w:szCs w:val="22"/>
        </w:rPr>
        <w:t>o</w:t>
      </w:r>
      <w:r w:rsidRPr="00F75747">
        <w:rPr>
          <w:rFonts w:ascii="Arial" w:hAnsi="Arial" w:cs="Arial"/>
          <w:sz w:val="22"/>
          <w:szCs w:val="22"/>
        </w:rPr>
        <w:t xml:space="preserve">val </w:t>
      </w:r>
      <w:proofErr w:type="spellStart"/>
      <w:r w:rsidRPr="00F75747">
        <w:rPr>
          <w:rFonts w:ascii="Arial" w:hAnsi="Arial" w:cs="Arial"/>
          <w:sz w:val="22"/>
          <w:szCs w:val="22"/>
        </w:rPr>
        <w:t>wide</w:t>
      </w:r>
      <w:proofErr w:type="spellEnd"/>
      <w:r w:rsidRPr="00F757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5747">
        <w:rPr>
          <w:rFonts w:ascii="Arial" w:hAnsi="Arial" w:cs="Arial"/>
          <w:sz w:val="22"/>
          <w:szCs w:val="22"/>
        </w:rPr>
        <w:t>flood</w:t>
      </w:r>
      <w:proofErr w:type="spellEnd"/>
      <w:r w:rsidRPr="00F75747">
        <w:rPr>
          <w:rFonts w:ascii="Arial" w:hAnsi="Arial" w:cs="Arial"/>
          <w:sz w:val="22"/>
          <w:szCs w:val="22"/>
        </w:rPr>
        <w:t xml:space="preserve"> setzt ERCO </w:t>
      </w:r>
      <w:r w:rsidR="00277FDB" w:rsidRPr="00F75747">
        <w:rPr>
          <w:rFonts w:ascii="Arial" w:hAnsi="Arial" w:cs="Arial"/>
          <w:sz w:val="22"/>
          <w:szCs w:val="22"/>
        </w:rPr>
        <w:t xml:space="preserve">jetzt </w:t>
      </w:r>
      <w:r w:rsidRPr="00F75747">
        <w:rPr>
          <w:rFonts w:ascii="Arial" w:hAnsi="Arial" w:cs="Arial"/>
          <w:sz w:val="22"/>
          <w:szCs w:val="22"/>
        </w:rPr>
        <w:t xml:space="preserve">COB-LEDs </w:t>
      </w:r>
      <w:r w:rsidR="00AF5A44" w:rsidRPr="00F75747">
        <w:rPr>
          <w:rFonts w:ascii="Arial" w:hAnsi="Arial" w:cs="Arial"/>
          <w:sz w:val="22"/>
          <w:szCs w:val="22"/>
        </w:rPr>
        <w:t xml:space="preserve">in zwei Leistungsstufen </w:t>
      </w:r>
      <w:r w:rsidRPr="00F75747">
        <w:rPr>
          <w:rFonts w:ascii="Arial" w:hAnsi="Arial" w:cs="Arial"/>
          <w:sz w:val="22"/>
          <w:szCs w:val="22"/>
        </w:rPr>
        <w:t xml:space="preserve">ein und erreicht so </w:t>
      </w:r>
      <w:r w:rsidR="00E22FB0" w:rsidRPr="00F75747">
        <w:rPr>
          <w:rFonts w:ascii="Arial" w:hAnsi="Arial" w:cs="Arial"/>
          <w:sz w:val="22"/>
          <w:szCs w:val="22"/>
        </w:rPr>
        <w:t xml:space="preserve">einen </w:t>
      </w:r>
      <w:r w:rsidRPr="00F75747">
        <w:rPr>
          <w:rFonts w:ascii="Arial" w:hAnsi="Arial" w:cs="Arial"/>
          <w:sz w:val="22"/>
          <w:szCs w:val="22"/>
        </w:rPr>
        <w:t>ausgesprochen hohe</w:t>
      </w:r>
      <w:r w:rsidR="00E22FB0" w:rsidRPr="00F75747">
        <w:rPr>
          <w:rFonts w:ascii="Arial" w:hAnsi="Arial" w:cs="Arial"/>
          <w:sz w:val="22"/>
          <w:szCs w:val="22"/>
        </w:rPr>
        <w:t>n Output</w:t>
      </w:r>
      <w:r w:rsidRPr="00F75747">
        <w:rPr>
          <w:rFonts w:ascii="Arial" w:hAnsi="Arial" w:cs="Arial"/>
          <w:sz w:val="22"/>
          <w:szCs w:val="22"/>
        </w:rPr>
        <w:t xml:space="preserve"> von bis zu 130 lm/W</w:t>
      </w:r>
      <w:r w:rsidR="00395D50" w:rsidRPr="00F75747">
        <w:rPr>
          <w:rFonts w:ascii="Arial" w:hAnsi="Arial" w:cs="Arial"/>
          <w:sz w:val="22"/>
          <w:szCs w:val="22"/>
        </w:rPr>
        <w:t>.</w:t>
      </w:r>
      <w:r w:rsidRPr="00F75747">
        <w:rPr>
          <w:rFonts w:ascii="Arial" w:hAnsi="Arial" w:cs="Arial"/>
          <w:sz w:val="22"/>
          <w:szCs w:val="22"/>
        </w:rPr>
        <w:t xml:space="preserve"> </w:t>
      </w:r>
      <w:r w:rsidR="00395D50" w:rsidRPr="00F75747">
        <w:rPr>
          <w:rFonts w:ascii="Arial" w:hAnsi="Arial" w:cs="Arial"/>
          <w:sz w:val="22"/>
          <w:szCs w:val="22"/>
        </w:rPr>
        <w:t xml:space="preserve">Diese </w:t>
      </w:r>
      <w:r w:rsidR="000C2B19" w:rsidRPr="00F75747">
        <w:rPr>
          <w:rFonts w:ascii="Arial" w:hAnsi="Arial" w:cs="Arial"/>
          <w:sz w:val="22"/>
          <w:szCs w:val="22"/>
        </w:rPr>
        <w:t xml:space="preserve">effiziente </w:t>
      </w:r>
      <w:r w:rsidR="00395D50" w:rsidRPr="00F75747">
        <w:rPr>
          <w:rFonts w:ascii="Arial" w:hAnsi="Arial" w:cs="Arial"/>
          <w:sz w:val="22"/>
          <w:szCs w:val="22"/>
        </w:rPr>
        <w:t xml:space="preserve">Verbindung aus </w:t>
      </w:r>
      <w:r w:rsidRPr="00F75747">
        <w:rPr>
          <w:rFonts w:ascii="Arial" w:hAnsi="Arial" w:cs="Arial"/>
          <w:sz w:val="22"/>
          <w:szCs w:val="22"/>
        </w:rPr>
        <w:t>weiten Leuchtenabständen</w:t>
      </w:r>
      <w:r w:rsidR="00395D50" w:rsidRPr="00F75747">
        <w:rPr>
          <w:rFonts w:ascii="Arial" w:hAnsi="Arial" w:cs="Arial"/>
          <w:sz w:val="22"/>
          <w:szCs w:val="22"/>
        </w:rPr>
        <w:t xml:space="preserve"> und geringem Energieverbrauch macht Lichtkonzepte sowohl in Anschaffung als auch im Betrieb </w:t>
      </w:r>
      <w:r w:rsidR="00D27CFC" w:rsidRPr="00F75747">
        <w:rPr>
          <w:rFonts w:ascii="Arial" w:hAnsi="Arial" w:cs="Arial"/>
          <w:sz w:val="22"/>
          <w:szCs w:val="22"/>
        </w:rPr>
        <w:t xml:space="preserve">höchst profitabel. </w:t>
      </w:r>
    </w:p>
    <w:p w14:paraId="61AA604E" w14:textId="77777777" w:rsidR="00892C76" w:rsidRPr="00F75747" w:rsidRDefault="00892C76" w:rsidP="007A7FA9">
      <w:pPr>
        <w:spacing w:line="360" w:lineRule="auto"/>
        <w:rPr>
          <w:rFonts w:ascii="Arial" w:hAnsi="Arial" w:cs="Arial"/>
          <w:sz w:val="22"/>
          <w:szCs w:val="22"/>
        </w:rPr>
      </w:pPr>
    </w:p>
    <w:p w14:paraId="00454B1F" w14:textId="6E6F63E9" w:rsidR="00277FDB" w:rsidRPr="00F75747" w:rsidRDefault="00014E9E" w:rsidP="007A7FA9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F75747">
        <w:rPr>
          <w:rFonts w:ascii="Arial" w:hAnsi="Arial" w:cs="Arial"/>
          <w:b/>
          <w:bCs/>
          <w:sz w:val="22"/>
          <w:szCs w:val="22"/>
        </w:rPr>
        <w:t>Di</w:t>
      </w:r>
      <w:r w:rsidR="00F75747" w:rsidRPr="00F75747">
        <w:rPr>
          <w:rFonts w:ascii="Arial" w:hAnsi="Arial" w:cs="Arial"/>
          <w:b/>
          <w:bCs/>
          <w:sz w:val="22"/>
          <w:szCs w:val="22"/>
        </w:rPr>
        <w:t>m</w:t>
      </w:r>
      <w:r w:rsidRPr="00F75747">
        <w:rPr>
          <w:rFonts w:ascii="Arial" w:hAnsi="Arial" w:cs="Arial"/>
          <w:b/>
          <w:bCs/>
          <w:sz w:val="22"/>
          <w:szCs w:val="22"/>
        </w:rPr>
        <w:t>mbar – drahtlos oder via DALI</w:t>
      </w:r>
    </w:p>
    <w:p w14:paraId="09003A3C" w14:textId="5568CE1E" w:rsidR="00277FDB" w:rsidRPr="00F75747" w:rsidRDefault="00277FDB" w:rsidP="007A7FA9">
      <w:pPr>
        <w:spacing w:line="360" w:lineRule="auto"/>
        <w:rPr>
          <w:rFonts w:ascii="Arial" w:hAnsi="Arial" w:cs="Arial"/>
          <w:sz w:val="22"/>
          <w:szCs w:val="22"/>
        </w:rPr>
      </w:pPr>
      <w:r w:rsidRPr="00F75747">
        <w:rPr>
          <w:rFonts w:ascii="Arial" w:hAnsi="Arial" w:cs="Arial"/>
          <w:sz w:val="22"/>
          <w:szCs w:val="22"/>
        </w:rPr>
        <w:t xml:space="preserve">Das einheitliche Erscheinungsbild und die durchgängige Logik von Lichtverteilungen, Leistungsstufen und Lichtfarben </w:t>
      </w:r>
      <w:r w:rsidR="004B7039" w:rsidRPr="00F75747">
        <w:rPr>
          <w:rFonts w:ascii="Arial" w:hAnsi="Arial" w:cs="Arial"/>
          <w:sz w:val="22"/>
          <w:szCs w:val="22"/>
        </w:rPr>
        <w:t>legen es nahe</w:t>
      </w:r>
      <w:r w:rsidRPr="00F75747">
        <w:rPr>
          <w:rFonts w:ascii="Arial" w:hAnsi="Arial" w:cs="Arial"/>
          <w:sz w:val="22"/>
          <w:szCs w:val="22"/>
        </w:rPr>
        <w:t xml:space="preserve">, </w:t>
      </w:r>
      <w:r w:rsidR="006A0089" w:rsidRPr="00F75747">
        <w:rPr>
          <w:rFonts w:ascii="Arial" w:hAnsi="Arial" w:cs="Arial"/>
          <w:sz w:val="22"/>
          <w:szCs w:val="22"/>
        </w:rPr>
        <w:t xml:space="preserve">die </w:t>
      </w:r>
      <w:hyperlink r:id="rId16" w:history="1">
        <w:r w:rsidR="006A0089" w:rsidRPr="00114C9B">
          <w:rPr>
            <w:rStyle w:val="Hyperlink"/>
            <w:rFonts w:ascii="Arial" w:hAnsi="Arial" w:cs="Arial"/>
            <w:sz w:val="22"/>
            <w:szCs w:val="22"/>
          </w:rPr>
          <w:t xml:space="preserve">linearen </w:t>
        </w:r>
        <w:proofErr w:type="spellStart"/>
        <w:r w:rsidRPr="00114C9B">
          <w:rPr>
            <w:rStyle w:val="Hyperlink"/>
            <w:rFonts w:ascii="Arial" w:hAnsi="Arial" w:cs="Arial"/>
            <w:sz w:val="22"/>
            <w:szCs w:val="22"/>
          </w:rPr>
          <w:t>Compar</w:t>
        </w:r>
        <w:proofErr w:type="spellEnd"/>
        <w:r w:rsidRPr="00114C9B">
          <w:rPr>
            <w:rStyle w:val="Hyperlink"/>
            <w:rFonts w:ascii="Arial" w:hAnsi="Arial" w:cs="Arial"/>
            <w:sz w:val="22"/>
            <w:szCs w:val="22"/>
          </w:rPr>
          <w:t xml:space="preserve"> Stromschienen-</w:t>
        </w:r>
        <w:proofErr w:type="spellStart"/>
        <w:r w:rsidRPr="00114C9B">
          <w:rPr>
            <w:rStyle w:val="Hyperlink"/>
            <w:rFonts w:ascii="Arial" w:hAnsi="Arial" w:cs="Arial"/>
            <w:sz w:val="22"/>
            <w:szCs w:val="22"/>
          </w:rPr>
          <w:t>Downlights</w:t>
        </w:r>
        <w:proofErr w:type="spellEnd"/>
      </w:hyperlink>
      <w:r w:rsidRPr="00F75747">
        <w:rPr>
          <w:rFonts w:ascii="Arial" w:hAnsi="Arial" w:cs="Arial"/>
          <w:sz w:val="22"/>
          <w:szCs w:val="22"/>
        </w:rPr>
        <w:t xml:space="preserve"> im Projekt mit </w:t>
      </w:r>
      <w:r w:rsidR="006A0089" w:rsidRPr="00F75747">
        <w:rPr>
          <w:rFonts w:ascii="Arial" w:hAnsi="Arial" w:cs="Arial"/>
          <w:sz w:val="22"/>
          <w:szCs w:val="22"/>
        </w:rPr>
        <w:t xml:space="preserve">den </w:t>
      </w:r>
      <w:hyperlink r:id="rId17" w:history="1">
        <w:r w:rsidR="006A0089" w:rsidRPr="00114C9B">
          <w:rPr>
            <w:rStyle w:val="Hyperlink"/>
            <w:rFonts w:ascii="Arial" w:hAnsi="Arial" w:cs="Arial"/>
            <w:sz w:val="22"/>
            <w:szCs w:val="22"/>
          </w:rPr>
          <w:t xml:space="preserve">linearen </w:t>
        </w:r>
        <w:proofErr w:type="spellStart"/>
        <w:r w:rsidRPr="00114C9B">
          <w:rPr>
            <w:rStyle w:val="Hyperlink"/>
            <w:rFonts w:ascii="Arial" w:hAnsi="Arial" w:cs="Arial"/>
            <w:sz w:val="22"/>
            <w:szCs w:val="22"/>
          </w:rPr>
          <w:t>Compar</w:t>
        </w:r>
        <w:proofErr w:type="spellEnd"/>
        <w:r w:rsidRPr="00114C9B">
          <w:rPr>
            <w:rStyle w:val="Hyperlink"/>
            <w:rFonts w:ascii="Arial" w:hAnsi="Arial" w:cs="Arial"/>
            <w:sz w:val="22"/>
            <w:szCs w:val="22"/>
          </w:rPr>
          <w:t xml:space="preserve"> Deckeneinbauleuchten</w:t>
        </w:r>
      </w:hyperlink>
      <w:r w:rsidRPr="00F75747">
        <w:rPr>
          <w:rFonts w:ascii="Arial" w:hAnsi="Arial" w:cs="Arial"/>
          <w:sz w:val="22"/>
          <w:szCs w:val="22"/>
        </w:rPr>
        <w:t xml:space="preserve"> zu kombinieren. Die Stromschienen-</w:t>
      </w:r>
      <w:proofErr w:type="spellStart"/>
      <w:r w:rsidRPr="00F75747">
        <w:rPr>
          <w:rFonts w:ascii="Arial" w:hAnsi="Arial" w:cs="Arial"/>
          <w:sz w:val="22"/>
          <w:szCs w:val="22"/>
        </w:rPr>
        <w:t>Downlights</w:t>
      </w:r>
      <w:proofErr w:type="spellEnd"/>
      <w:r w:rsidRPr="00F75747">
        <w:rPr>
          <w:rFonts w:ascii="Arial" w:hAnsi="Arial" w:cs="Arial"/>
          <w:sz w:val="22"/>
          <w:szCs w:val="22"/>
        </w:rPr>
        <w:t xml:space="preserve"> passen per Adapter an die ERCO 3-Phasen-Stromschiene beziehungsweise </w:t>
      </w:r>
      <w:r w:rsidR="004B7039" w:rsidRPr="00F75747">
        <w:rPr>
          <w:rFonts w:ascii="Arial" w:hAnsi="Arial" w:cs="Arial"/>
          <w:sz w:val="22"/>
          <w:szCs w:val="22"/>
        </w:rPr>
        <w:t>in</w:t>
      </w:r>
      <w:r w:rsidRPr="00F75747">
        <w:rPr>
          <w:rFonts w:ascii="Arial" w:hAnsi="Arial" w:cs="Arial"/>
          <w:sz w:val="22"/>
          <w:szCs w:val="22"/>
        </w:rPr>
        <w:t xml:space="preserve"> DALI</w:t>
      </w:r>
      <w:r w:rsidR="00244D7B" w:rsidRPr="00F75747">
        <w:rPr>
          <w:rFonts w:ascii="Arial" w:hAnsi="Arial" w:cs="Arial"/>
          <w:sz w:val="22"/>
          <w:szCs w:val="22"/>
        </w:rPr>
        <w:t>-</w:t>
      </w:r>
      <w:r w:rsidRPr="00F75747">
        <w:rPr>
          <w:rFonts w:ascii="Arial" w:hAnsi="Arial" w:cs="Arial"/>
          <w:sz w:val="22"/>
          <w:szCs w:val="22"/>
        </w:rPr>
        <w:t xml:space="preserve">Ausführung an die DALI-Stromschiene, aber auch an die entsprechenden Punktauslässe. Alternativ zu DALI sind </w:t>
      </w:r>
      <w:proofErr w:type="spellStart"/>
      <w:r w:rsidRPr="00F75747">
        <w:rPr>
          <w:rFonts w:ascii="Arial" w:hAnsi="Arial" w:cs="Arial"/>
          <w:sz w:val="22"/>
          <w:szCs w:val="22"/>
        </w:rPr>
        <w:t>Compar</w:t>
      </w:r>
      <w:proofErr w:type="spellEnd"/>
      <w:r w:rsidRPr="00F75747">
        <w:rPr>
          <w:rFonts w:ascii="Arial" w:hAnsi="Arial" w:cs="Arial"/>
          <w:sz w:val="22"/>
          <w:szCs w:val="22"/>
        </w:rPr>
        <w:t xml:space="preserve"> linear Stromschienen-</w:t>
      </w:r>
      <w:proofErr w:type="spellStart"/>
      <w:r w:rsidRPr="00F75747">
        <w:rPr>
          <w:rFonts w:ascii="Arial" w:hAnsi="Arial" w:cs="Arial"/>
          <w:sz w:val="22"/>
          <w:szCs w:val="22"/>
        </w:rPr>
        <w:t>Downlights</w:t>
      </w:r>
      <w:proofErr w:type="spellEnd"/>
      <w:r w:rsidRPr="00F75747">
        <w:rPr>
          <w:rFonts w:ascii="Arial" w:hAnsi="Arial" w:cs="Arial"/>
          <w:sz w:val="22"/>
          <w:szCs w:val="22"/>
        </w:rPr>
        <w:t xml:space="preserve"> auch drahtlos via </w:t>
      </w:r>
      <w:proofErr w:type="spellStart"/>
      <w:r w:rsidRPr="00F75747">
        <w:rPr>
          <w:rFonts w:ascii="Arial" w:hAnsi="Arial" w:cs="Arial"/>
          <w:sz w:val="22"/>
          <w:szCs w:val="22"/>
        </w:rPr>
        <w:t>Casambi</w:t>
      </w:r>
      <w:proofErr w:type="spellEnd"/>
      <w:r w:rsidRPr="00F75747">
        <w:rPr>
          <w:rFonts w:ascii="Arial" w:hAnsi="Arial" w:cs="Arial"/>
          <w:sz w:val="22"/>
          <w:szCs w:val="22"/>
        </w:rPr>
        <w:t xml:space="preserve"> oder direkt an der Leuchte dimmbar erhältlich. </w:t>
      </w:r>
    </w:p>
    <w:p w14:paraId="2BCB2B47" w14:textId="77777777" w:rsidR="00277FDB" w:rsidRPr="00F75747" w:rsidRDefault="00277FDB" w:rsidP="007A7FA9">
      <w:pPr>
        <w:spacing w:line="360" w:lineRule="auto"/>
        <w:rPr>
          <w:rFonts w:ascii="Arial" w:hAnsi="Arial" w:cs="Arial"/>
          <w:sz w:val="22"/>
          <w:szCs w:val="22"/>
        </w:rPr>
      </w:pPr>
    </w:p>
    <w:p w14:paraId="7F4CEA95" w14:textId="4258D329" w:rsidR="00014E9E" w:rsidRPr="00F75747" w:rsidRDefault="00014E9E" w:rsidP="007A7FA9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F75747">
        <w:rPr>
          <w:rFonts w:ascii="Arial" w:hAnsi="Arial" w:cs="Arial"/>
          <w:b/>
          <w:bCs/>
          <w:sz w:val="22"/>
          <w:szCs w:val="22"/>
        </w:rPr>
        <w:t>Langlebig und individuell</w:t>
      </w:r>
    </w:p>
    <w:p w14:paraId="635F96FF" w14:textId="1CA72DF2" w:rsidR="00D64C04" w:rsidRPr="00D64C04" w:rsidRDefault="00014E9E" w:rsidP="00503309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F75747">
        <w:rPr>
          <w:rFonts w:ascii="Arial" w:hAnsi="Arial" w:cs="Arial"/>
          <w:sz w:val="22"/>
          <w:szCs w:val="22"/>
        </w:rPr>
        <w:t xml:space="preserve">Im Wettbewerb setzen sich die neuen </w:t>
      </w:r>
      <w:proofErr w:type="spellStart"/>
      <w:r w:rsidRPr="00F75747">
        <w:rPr>
          <w:rFonts w:ascii="Arial" w:hAnsi="Arial" w:cs="Arial"/>
          <w:sz w:val="22"/>
          <w:szCs w:val="22"/>
        </w:rPr>
        <w:t>Compar</w:t>
      </w:r>
      <w:proofErr w:type="spellEnd"/>
      <w:r w:rsidRPr="00F75747">
        <w:rPr>
          <w:rFonts w:ascii="Arial" w:hAnsi="Arial" w:cs="Arial"/>
          <w:sz w:val="22"/>
          <w:szCs w:val="22"/>
        </w:rPr>
        <w:t xml:space="preserve"> linear Stromschienen-</w:t>
      </w:r>
      <w:proofErr w:type="spellStart"/>
      <w:r w:rsidRPr="00F75747">
        <w:rPr>
          <w:rFonts w:ascii="Arial" w:hAnsi="Arial" w:cs="Arial"/>
          <w:sz w:val="22"/>
          <w:szCs w:val="22"/>
        </w:rPr>
        <w:t>Downlights</w:t>
      </w:r>
      <w:proofErr w:type="spellEnd"/>
      <w:r w:rsidRPr="00F75747">
        <w:rPr>
          <w:rFonts w:ascii="Arial" w:hAnsi="Arial" w:cs="Arial"/>
          <w:sz w:val="22"/>
          <w:szCs w:val="22"/>
        </w:rPr>
        <w:t xml:space="preserve"> nicht nur durch Design, Lichttechnik und Sehkomfort ab, sondern </w:t>
      </w:r>
      <w:r w:rsidR="006A0089" w:rsidRPr="00F75747">
        <w:rPr>
          <w:rFonts w:ascii="Arial" w:hAnsi="Arial" w:cs="Arial"/>
          <w:sz w:val="22"/>
          <w:szCs w:val="22"/>
        </w:rPr>
        <w:t xml:space="preserve">überzeugen </w:t>
      </w:r>
      <w:r w:rsidRPr="00F75747">
        <w:rPr>
          <w:rFonts w:ascii="Arial" w:hAnsi="Arial" w:cs="Arial"/>
          <w:sz w:val="22"/>
          <w:szCs w:val="22"/>
        </w:rPr>
        <w:t xml:space="preserve">auch </w:t>
      </w:r>
      <w:r w:rsidR="006A0089" w:rsidRPr="00F75747">
        <w:rPr>
          <w:rFonts w:ascii="Arial" w:hAnsi="Arial" w:cs="Arial"/>
          <w:sz w:val="22"/>
          <w:szCs w:val="22"/>
        </w:rPr>
        <w:t>in puncto</w:t>
      </w:r>
      <w:r w:rsidRPr="00F75747">
        <w:rPr>
          <w:rFonts w:ascii="Arial" w:hAnsi="Arial" w:cs="Arial"/>
          <w:sz w:val="22"/>
          <w:szCs w:val="22"/>
        </w:rPr>
        <w:t xml:space="preserve"> Nachhaltigkeit und Langlebigkeit. Wie für alle Neuentwicklungen </w:t>
      </w:r>
      <w:r w:rsidR="004C2063" w:rsidRPr="00F75747">
        <w:rPr>
          <w:rFonts w:ascii="Arial" w:hAnsi="Arial" w:cs="Arial"/>
          <w:sz w:val="22"/>
          <w:szCs w:val="22"/>
        </w:rPr>
        <w:t xml:space="preserve">des Herstellers </w:t>
      </w:r>
      <w:r w:rsidRPr="00F75747">
        <w:rPr>
          <w:rFonts w:ascii="Arial" w:hAnsi="Arial" w:cs="Arial"/>
          <w:sz w:val="22"/>
          <w:szCs w:val="22"/>
        </w:rPr>
        <w:t xml:space="preserve">gilt </w:t>
      </w:r>
      <w:r w:rsidR="000C2B19" w:rsidRPr="00F75747">
        <w:rPr>
          <w:rFonts w:ascii="Arial" w:hAnsi="Arial" w:cs="Arial"/>
          <w:sz w:val="22"/>
          <w:szCs w:val="22"/>
        </w:rPr>
        <w:t xml:space="preserve">auch </w:t>
      </w:r>
      <w:r w:rsidRPr="00F75747">
        <w:rPr>
          <w:rFonts w:ascii="Arial" w:hAnsi="Arial" w:cs="Arial"/>
          <w:sz w:val="22"/>
          <w:szCs w:val="22"/>
        </w:rPr>
        <w:t>für</w:t>
      </w:r>
      <w:r w:rsidR="00FE2E56" w:rsidRPr="00F75747">
        <w:rPr>
          <w:rFonts w:ascii="Arial" w:hAnsi="Arial" w:cs="Arial"/>
          <w:sz w:val="22"/>
          <w:szCs w:val="22"/>
        </w:rPr>
        <w:t xml:space="preserve"> diese Gattung</w:t>
      </w:r>
      <w:r w:rsidRPr="00F75747">
        <w:rPr>
          <w:rFonts w:ascii="Arial" w:hAnsi="Arial" w:cs="Arial"/>
          <w:sz w:val="22"/>
          <w:szCs w:val="22"/>
        </w:rPr>
        <w:t xml:space="preserve">, dass sie für eine Nutzungsdauer von mindestens 20 Jahren ausgelegt sind. Die entscheidenden Komponenten wie Linsen, LED-Module sowie Treiberelektronik werden von ERCO selbst entwickelt und produziert. Die flexible Fertigung </w:t>
      </w:r>
      <w:r w:rsidR="004C2063" w:rsidRPr="00F75747">
        <w:rPr>
          <w:rFonts w:ascii="Arial" w:hAnsi="Arial" w:cs="Arial"/>
          <w:sz w:val="22"/>
          <w:szCs w:val="22"/>
        </w:rPr>
        <w:t xml:space="preserve">am Standort Lüdenscheid </w:t>
      </w:r>
      <w:r w:rsidRPr="00F75747">
        <w:rPr>
          <w:rFonts w:ascii="Arial" w:hAnsi="Arial" w:cs="Arial"/>
          <w:sz w:val="22"/>
          <w:szCs w:val="22"/>
        </w:rPr>
        <w:t xml:space="preserve">erlaubt </w:t>
      </w:r>
      <w:r w:rsidR="000C2B19" w:rsidRPr="00F75747">
        <w:rPr>
          <w:rFonts w:ascii="Arial" w:hAnsi="Arial" w:cs="Arial"/>
          <w:sz w:val="22"/>
          <w:szCs w:val="22"/>
        </w:rPr>
        <w:t xml:space="preserve">es </w:t>
      </w:r>
      <w:r w:rsidR="004C2063" w:rsidRPr="00F75747">
        <w:rPr>
          <w:rFonts w:ascii="Arial" w:hAnsi="Arial" w:cs="Arial"/>
          <w:sz w:val="22"/>
          <w:szCs w:val="22"/>
        </w:rPr>
        <w:t>außerdem</w:t>
      </w:r>
      <w:r w:rsidRPr="00F75747">
        <w:rPr>
          <w:rFonts w:ascii="Arial" w:hAnsi="Arial" w:cs="Arial"/>
          <w:sz w:val="22"/>
          <w:szCs w:val="22"/>
        </w:rPr>
        <w:t xml:space="preserve">, über den Service </w:t>
      </w:r>
      <w:r w:rsidR="006A0089" w:rsidRPr="00F75747">
        <w:rPr>
          <w:rFonts w:ascii="Arial" w:hAnsi="Arial" w:cs="Arial"/>
          <w:sz w:val="22"/>
          <w:szCs w:val="22"/>
        </w:rPr>
        <w:t>„</w:t>
      </w:r>
      <w:hyperlink r:id="rId18" w:history="1">
        <w:r w:rsidRPr="00E37EDD">
          <w:rPr>
            <w:rStyle w:val="Hyperlink"/>
            <w:rFonts w:ascii="Arial" w:hAnsi="Arial" w:cs="Arial"/>
            <w:sz w:val="22"/>
            <w:szCs w:val="22"/>
          </w:rPr>
          <w:t xml:space="preserve">ERCO </w:t>
        </w:r>
        <w:r w:rsidR="006A0089" w:rsidRPr="00E37EDD">
          <w:rPr>
            <w:rStyle w:val="Hyperlink"/>
            <w:rFonts w:ascii="Arial" w:hAnsi="Arial" w:cs="Arial"/>
            <w:sz w:val="22"/>
            <w:szCs w:val="22"/>
          </w:rPr>
          <w:t>i</w:t>
        </w:r>
        <w:r w:rsidRPr="00E37EDD">
          <w:rPr>
            <w:rStyle w:val="Hyperlink"/>
            <w:rFonts w:ascii="Arial" w:hAnsi="Arial" w:cs="Arial"/>
            <w:sz w:val="22"/>
            <w:szCs w:val="22"/>
          </w:rPr>
          <w:t>ndividual</w:t>
        </w:r>
      </w:hyperlink>
      <w:r w:rsidR="006A0089" w:rsidRPr="00F75747">
        <w:rPr>
          <w:rFonts w:ascii="Arial" w:hAnsi="Arial" w:cs="Arial"/>
          <w:sz w:val="22"/>
          <w:szCs w:val="22"/>
        </w:rPr>
        <w:t>“</w:t>
      </w:r>
      <w:r w:rsidRPr="00F75747">
        <w:rPr>
          <w:rFonts w:ascii="Arial" w:hAnsi="Arial" w:cs="Arial"/>
          <w:sz w:val="22"/>
          <w:szCs w:val="22"/>
        </w:rPr>
        <w:t xml:space="preserve"> projektspezifische Sonderwünsche zu erfüllen: Das reicht bei </w:t>
      </w:r>
      <w:proofErr w:type="spellStart"/>
      <w:r w:rsidRPr="00F75747">
        <w:rPr>
          <w:rFonts w:ascii="Arial" w:hAnsi="Arial" w:cs="Arial"/>
          <w:sz w:val="22"/>
          <w:szCs w:val="22"/>
        </w:rPr>
        <w:t>Compar</w:t>
      </w:r>
      <w:proofErr w:type="spellEnd"/>
      <w:r w:rsidRPr="00F75747">
        <w:rPr>
          <w:rFonts w:ascii="Arial" w:hAnsi="Arial" w:cs="Arial"/>
          <w:sz w:val="22"/>
          <w:szCs w:val="22"/>
        </w:rPr>
        <w:t xml:space="preserve"> linear Stromschienen-</w:t>
      </w:r>
      <w:proofErr w:type="spellStart"/>
      <w:r w:rsidRPr="00F75747">
        <w:rPr>
          <w:rFonts w:ascii="Arial" w:hAnsi="Arial" w:cs="Arial"/>
          <w:sz w:val="22"/>
          <w:szCs w:val="22"/>
        </w:rPr>
        <w:t>Downlights</w:t>
      </w:r>
      <w:proofErr w:type="spellEnd"/>
      <w:r w:rsidRPr="00F75747">
        <w:rPr>
          <w:rFonts w:ascii="Arial" w:hAnsi="Arial" w:cs="Arial"/>
          <w:sz w:val="22"/>
          <w:szCs w:val="22"/>
        </w:rPr>
        <w:t xml:space="preserve"> von individuellen Farben für Gehäuse und Abblendraster über OEM-Stromschienenadapter bis zur Ausrüstung mit </w:t>
      </w:r>
      <w:proofErr w:type="spellStart"/>
      <w:r w:rsidRPr="00F75747">
        <w:rPr>
          <w:rFonts w:ascii="Arial" w:hAnsi="Arial" w:cs="Arial"/>
          <w:sz w:val="22"/>
          <w:szCs w:val="22"/>
        </w:rPr>
        <w:t>Wandfluter</w:t>
      </w:r>
      <w:proofErr w:type="spellEnd"/>
      <w:r w:rsidRPr="00F75747">
        <w:rPr>
          <w:rFonts w:ascii="Arial" w:hAnsi="Arial" w:cs="Arial"/>
          <w:sz w:val="22"/>
          <w:szCs w:val="22"/>
        </w:rPr>
        <w:t xml:space="preserve">-Lichttechnik aus dem </w:t>
      </w:r>
      <w:proofErr w:type="spellStart"/>
      <w:r w:rsidRPr="00F75747">
        <w:rPr>
          <w:rFonts w:ascii="Arial" w:hAnsi="Arial" w:cs="Arial"/>
          <w:sz w:val="22"/>
          <w:szCs w:val="22"/>
        </w:rPr>
        <w:t>Compar</w:t>
      </w:r>
      <w:proofErr w:type="spellEnd"/>
      <w:r w:rsidRPr="00F75747">
        <w:rPr>
          <w:rFonts w:ascii="Arial" w:hAnsi="Arial" w:cs="Arial"/>
          <w:sz w:val="22"/>
          <w:szCs w:val="22"/>
        </w:rPr>
        <w:t xml:space="preserve"> Programm. </w:t>
      </w:r>
      <w:r w:rsidR="00E37EDD">
        <w:rPr>
          <w:rFonts w:ascii="Arial" w:hAnsi="Arial" w:cs="Arial"/>
          <w:b/>
          <w:bCs/>
          <w:sz w:val="22"/>
          <w:szCs w:val="22"/>
        </w:rPr>
        <w:br w:type="page"/>
      </w:r>
    </w:p>
    <w:p w14:paraId="6530931F" w14:textId="5FCFF3FF" w:rsidR="00D64C04" w:rsidRDefault="00D64C04" w:rsidP="00D64C04">
      <w:pPr>
        <w:pStyle w:val="ERCOberschrift"/>
      </w:pPr>
      <w:r>
        <w:lastRenderedPageBreak/>
        <w:t>Mehr</w:t>
      </w:r>
      <w:r w:rsidRPr="00CD5BFE">
        <w:t xml:space="preserve"> zu </w:t>
      </w:r>
      <w:proofErr w:type="spellStart"/>
      <w:r>
        <w:t>Compar</w:t>
      </w:r>
      <w:proofErr w:type="spellEnd"/>
      <w:r>
        <w:t xml:space="preserve"> linear Stromschienen </w:t>
      </w:r>
      <w:proofErr w:type="spellStart"/>
      <w:r>
        <w:t>Downlights</w:t>
      </w:r>
      <w:proofErr w:type="spellEnd"/>
      <w:r w:rsidRPr="00CD5BFE">
        <w:t>:</w:t>
      </w:r>
    </w:p>
    <w:p w14:paraId="1388E7FA" w14:textId="787B9407" w:rsidR="00D64C04" w:rsidRPr="00334EF8" w:rsidRDefault="003D6631" w:rsidP="00D64C04">
      <w:pPr>
        <w:pStyle w:val="ERCOberschrift"/>
        <w:rPr>
          <w:rStyle w:val="Ohne"/>
        </w:rPr>
      </w:pPr>
      <w:hyperlink r:id="rId19" w:history="1">
        <w:r>
          <w:rPr>
            <w:rStyle w:val="Hyperlink"/>
          </w:rPr>
          <w:t>https://www.erco.com/press/8107/de</w:t>
        </w:r>
      </w:hyperlink>
    </w:p>
    <w:p w14:paraId="063821E3" w14:textId="53C678F4" w:rsidR="00D64C04" w:rsidRPr="00E06660" w:rsidRDefault="003D6631" w:rsidP="00D64C04">
      <w:pPr>
        <w:pStyle w:val="ERCOText"/>
        <w:outlineLvl w:val="0"/>
        <w:rPr>
          <w:rStyle w:val="Ohne"/>
          <w:b/>
          <w:bCs/>
        </w:rPr>
      </w:pPr>
      <w:r>
        <w:rPr>
          <w:b/>
          <w:bCs/>
          <w:noProof/>
        </w:rPr>
        <w:drawing>
          <wp:inline distT="0" distB="0" distL="0" distR="0" wp14:anchorId="10FC205E" wp14:editId="0971F121">
            <wp:extent cx="889000" cy="889000"/>
            <wp:effectExtent l="0" t="0" r="0" b="0"/>
            <wp:docPr id="1777830552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7830552" name="Grafik 1777830552"/>
                    <pic:cNvPicPr/>
                  </pic:nvPicPr>
                  <pic:blipFill>
                    <a:blip r:embed="rId2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3635" cy="913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78C08E" w14:textId="77777777" w:rsidR="00D64C04" w:rsidRDefault="00D64C04" w:rsidP="00D64C04">
      <w:pPr>
        <w:pStyle w:val="ERCOText"/>
        <w:outlineLvl w:val="0"/>
        <w:rPr>
          <w:color w:val="FF0000"/>
        </w:rPr>
      </w:pPr>
      <w:r w:rsidRPr="009D515C">
        <w:rPr>
          <w:b/>
          <w:bCs/>
          <w:color w:val="FF0000"/>
        </w:rPr>
        <w:t>Anmerkung an die Redaktion:</w:t>
      </w:r>
      <w:r w:rsidRPr="009D515C">
        <w:rPr>
          <w:color w:val="FF0000"/>
        </w:rPr>
        <w:t xml:space="preserve"> </w:t>
      </w:r>
      <w:r w:rsidRPr="004E7FC9">
        <w:rPr>
          <w:color w:val="FF0000"/>
        </w:rPr>
        <w:t>Bitte nutzen Sie diese Link</w:t>
      </w:r>
      <w:r>
        <w:rPr>
          <w:color w:val="FF0000"/>
        </w:rPr>
        <w:t>s</w:t>
      </w:r>
      <w:r w:rsidRPr="004E7FC9">
        <w:rPr>
          <w:color w:val="FF0000"/>
        </w:rPr>
        <w:t>: Ihre Leserschaft profitiert von einer durchgängigen User Journey und weiterführenden Inhalten zu dieser Pressemeldung. Dies</w:t>
      </w:r>
      <w:r>
        <w:rPr>
          <w:color w:val="FF0000"/>
        </w:rPr>
        <w:t>e</w:t>
      </w:r>
      <w:r w:rsidRPr="004E7FC9">
        <w:rPr>
          <w:color w:val="FF0000"/>
        </w:rPr>
        <w:t xml:space="preserve"> Link</w:t>
      </w:r>
      <w:r>
        <w:rPr>
          <w:color w:val="FF0000"/>
        </w:rPr>
        <w:t>s</w:t>
      </w:r>
      <w:r w:rsidRPr="004E7FC9">
        <w:rPr>
          <w:color w:val="FF0000"/>
        </w:rPr>
        <w:t xml:space="preserve"> bleib</w:t>
      </w:r>
      <w:r>
        <w:rPr>
          <w:color w:val="FF0000"/>
        </w:rPr>
        <w:t xml:space="preserve">en </w:t>
      </w:r>
      <w:r w:rsidRPr="004E7FC9">
        <w:rPr>
          <w:color w:val="FF0000"/>
        </w:rPr>
        <w:t>dauerhaft aktiv.</w:t>
      </w:r>
    </w:p>
    <w:p w14:paraId="7F97B6CE" w14:textId="77777777" w:rsidR="00D64C04" w:rsidRDefault="00D64C04" w:rsidP="00F75747">
      <w:pPr>
        <w:rPr>
          <w:rFonts w:ascii="Arial" w:hAnsi="Arial" w:cs="Arial"/>
          <w:b/>
          <w:bCs/>
          <w:sz w:val="22"/>
          <w:szCs w:val="22"/>
        </w:rPr>
      </w:pPr>
    </w:p>
    <w:p w14:paraId="2D207BE0" w14:textId="77777777" w:rsidR="00D64C04" w:rsidRDefault="00D64C04" w:rsidP="00F75747">
      <w:pPr>
        <w:rPr>
          <w:rFonts w:ascii="Arial" w:hAnsi="Arial" w:cs="Arial"/>
          <w:b/>
          <w:bCs/>
          <w:sz w:val="22"/>
          <w:szCs w:val="22"/>
        </w:rPr>
      </w:pPr>
    </w:p>
    <w:p w14:paraId="35292798" w14:textId="6BFEE83E" w:rsidR="00D67FCD" w:rsidRPr="00F75747" w:rsidRDefault="00D67FCD" w:rsidP="00F75747">
      <w:pPr>
        <w:rPr>
          <w:rFonts w:ascii="Arial" w:hAnsi="Arial" w:cs="Arial"/>
          <w:b/>
          <w:bCs/>
          <w:sz w:val="22"/>
          <w:szCs w:val="22"/>
        </w:rPr>
      </w:pPr>
      <w:r w:rsidRPr="00F75747">
        <w:rPr>
          <w:rFonts w:ascii="Arial" w:hAnsi="Arial" w:cs="Arial"/>
          <w:b/>
          <w:bCs/>
          <w:sz w:val="22"/>
          <w:szCs w:val="22"/>
        </w:rPr>
        <w:t>Technische Eigenschaften</w:t>
      </w:r>
    </w:p>
    <w:p w14:paraId="7B6A685C" w14:textId="77777777" w:rsidR="00F75747" w:rsidRPr="00F75747" w:rsidRDefault="00F75747" w:rsidP="00F75747">
      <w:pPr>
        <w:rPr>
          <w:rFonts w:ascii="Arial" w:hAnsi="Arial" w:cs="Arial"/>
          <w:b/>
          <w:bCs/>
          <w:sz w:val="22"/>
          <w:szCs w:val="22"/>
        </w:rPr>
      </w:pPr>
    </w:p>
    <w:p w14:paraId="784375A7" w14:textId="209B00DE" w:rsidR="00D67FCD" w:rsidRPr="00F75747" w:rsidRDefault="002C4485" w:rsidP="00F75747">
      <w:pPr>
        <w:pStyle w:val="ERCOInfos"/>
        <w:rPr>
          <w:sz w:val="22"/>
          <w:szCs w:val="22"/>
        </w:rPr>
      </w:pPr>
      <w:r w:rsidRPr="00F75747">
        <w:rPr>
          <w:sz w:val="22"/>
          <w:szCs w:val="22"/>
        </w:rPr>
        <w:t>ERCO-Linsensystem</w:t>
      </w:r>
      <w:r w:rsidR="00A84F82">
        <w:rPr>
          <w:sz w:val="22"/>
          <w:szCs w:val="22"/>
        </w:rPr>
        <w:t xml:space="preserve">: </w:t>
      </w:r>
      <w:r w:rsidR="00A84F82">
        <w:rPr>
          <w:sz w:val="22"/>
          <w:szCs w:val="22"/>
        </w:rPr>
        <w:tab/>
      </w:r>
      <w:r w:rsidR="00EE1515" w:rsidRPr="00F75747">
        <w:rPr>
          <w:sz w:val="22"/>
          <w:szCs w:val="22"/>
        </w:rPr>
        <w:t>aus optischem Polymer</w:t>
      </w:r>
    </w:p>
    <w:p w14:paraId="70095C2B" w14:textId="757D00F6" w:rsidR="00F75747" w:rsidRPr="00F75747" w:rsidRDefault="00D67FCD" w:rsidP="00F75747">
      <w:pPr>
        <w:pStyle w:val="ERCOInfos"/>
        <w:rPr>
          <w:sz w:val="22"/>
          <w:szCs w:val="22"/>
        </w:rPr>
      </w:pPr>
      <w:r w:rsidRPr="00F75747">
        <w:rPr>
          <w:sz w:val="22"/>
          <w:szCs w:val="22"/>
        </w:rPr>
        <w:t xml:space="preserve">Lichtverteilungen: </w:t>
      </w:r>
      <w:r w:rsidR="00F75747" w:rsidRPr="00F75747">
        <w:rPr>
          <w:sz w:val="22"/>
          <w:szCs w:val="22"/>
        </w:rPr>
        <w:tab/>
      </w:r>
      <w:r w:rsidR="00A84F82">
        <w:rPr>
          <w:sz w:val="22"/>
          <w:szCs w:val="22"/>
        </w:rPr>
        <w:tab/>
      </w:r>
      <w:proofErr w:type="spellStart"/>
      <w:r w:rsidR="009B55CF" w:rsidRPr="00F75747">
        <w:rPr>
          <w:sz w:val="22"/>
          <w:szCs w:val="22"/>
        </w:rPr>
        <w:t>spot</w:t>
      </w:r>
      <w:proofErr w:type="spellEnd"/>
      <w:r w:rsidR="009B55CF" w:rsidRPr="00F75747">
        <w:rPr>
          <w:sz w:val="22"/>
          <w:szCs w:val="22"/>
        </w:rPr>
        <w:t xml:space="preserve">, </w:t>
      </w:r>
    </w:p>
    <w:p w14:paraId="5BB42BDA" w14:textId="77777777" w:rsidR="00F75747" w:rsidRPr="00F75747" w:rsidRDefault="009B55CF" w:rsidP="00A84F82">
      <w:pPr>
        <w:pStyle w:val="ERCOInfos"/>
        <w:ind w:left="2127" w:firstLine="709"/>
        <w:rPr>
          <w:sz w:val="22"/>
          <w:szCs w:val="22"/>
        </w:rPr>
      </w:pPr>
      <w:proofErr w:type="spellStart"/>
      <w:r w:rsidRPr="00F75747">
        <w:rPr>
          <w:sz w:val="22"/>
          <w:szCs w:val="22"/>
        </w:rPr>
        <w:t>flood</w:t>
      </w:r>
      <w:proofErr w:type="spellEnd"/>
      <w:r w:rsidRPr="00F75747">
        <w:rPr>
          <w:sz w:val="22"/>
          <w:szCs w:val="22"/>
        </w:rPr>
        <w:t xml:space="preserve">, </w:t>
      </w:r>
    </w:p>
    <w:p w14:paraId="597F0F40" w14:textId="74170860" w:rsidR="00F75747" w:rsidRPr="00F75747" w:rsidRDefault="009B55CF" w:rsidP="00A84F82">
      <w:pPr>
        <w:pStyle w:val="ERCOInfos"/>
        <w:ind w:left="2127" w:firstLine="709"/>
        <w:rPr>
          <w:sz w:val="22"/>
          <w:szCs w:val="22"/>
        </w:rPr>
      </w:pPr>
      <w:r w:rsidRPr="00F75747">
        <w:rPr>
          <w:sz w:val="22"/>
          <w:szCs w:val="22"/>
        </w:rPr>
        <w:t xml:space="preserve">oval </w:t>
      </w:r>
      <w:proofErr w:type="spellStart"/>
      <w:r w:rsidRPr="00F75747">
        <w:rPr>
          <w:sz w:val="22"/>
          <w:szCs w:val="22"/>
        </w:rPr>
        <w:t>flood</w:t>
      </w:r>
      <w:proofErr w:type="spellEnd"/>
      <w:r w:rsidRPr="00F75747">
        <w:rPr>
          <w:sz w:val="22"/>
          <w:szCs w:val="22"/>
        </w:rPr>
        <w:t xml:space="preserve"> (</w:t>
      </w:r>
      <w:r w:rsidR="00AB3064" w:rsidRPr="00F75747">
        <w:rPr>
          <w:sz w:val="22"/>
          <w:szCs w:val="22"/>
        </w:rPr>
        <w:t>High</w:t>
      </w:r>
      <w:r w:rsidR="00707D33" w:rsidRPr="00F75747">
        <w:rPr>
          <w:sz w:val="22"/>
          <w:szCs w:val="22"/>
        </w:rPr>
        <w:t>-</w:t>
      </w:r>
      <w:r w:rsidR="00AB3064" w:rsidRPr="00F75747">
        <w:rPr>
          <w:sz w:val="22"/>
          <w:szCs w:val="22"/>
        </w:rPr>
        <w:t>Power LEDs)</w:t>
      </w:r>
      <w:r w:rsidR="00F75747" w:rsidRPr="00F75747">
        <w:rPr>
          <w:sz w:val="22"/>
          <w:szCs w:val="22"/>
        </w:rPr>
        <w:t>,</w:t>
      </w:r>
    </w:p>
    <w:p w14:paraId="0B8B0FC1" w14:textId="77777777" w:rsidR="00F75747" w:rsidRPr="00F75747" w:rsidRDefault="00AB3064" w:rsidP="00A84F82">
      <w:pPr>
        <w:pStyle w:val="ERCOInfos"/>
        <w:ind w:left="2127" w:firstLine="709"/>
        <w:rPr>
          <w:sz w:val="22"/>
          <w:szCs w:val="22"/>
        </w:rPr>
      </w:pPr>
      <w:proofErr w:type="spellStart"/>
      <w:r w:rsidRPr="00F75747">
        <w:rPr>
          <w:sz w:val="22"/>
          <w:szCs w:val="22"/>
        </w:rPr>
        <w:t>wide</w:t>
      </w:r>
      <w:proofErr w:type="spellEnd"/>
      <w:r w:rsidRPr="00F75747">
        <w:rPr>
          <w:sz w:val="22"/>
          <w:szCs w:val="22"/>
        </w:rPr>
        <w:t xml:space="preserve"> </w:t>
      </w:r>
      <w:proofErr w:type="spellStart"/>
      <w:r w:rsidRPr="00F75747">
        <w:rPr>
          <w:sz w:val="22"/>
          <w:szCs w:val="22"/>
        </w:rPr>
        <w:t>flood</w:t>
      </w:r>
      <w:proofErr w:type="spellEnd"/>
      <w:r w:rsidRPr="00F75747">
        <w:rPr>
          <w:sz w:val="22"/>
          <w:szCs w:val="22"/>
        </w:rPr>
        <w:t xml:space="preserve">, </w:t>
      </w:r>
    </w:p>
    <w:p w14:paraId="12C4B508" w14:textId="77777777" w:rsidR="00F75747" w:rsidRPr="00F75747" w:rsidRDefault="00AB3064" w:rsidP="00A84F82">
      <w:pPr>
        <w:pStyle w:val="ERCOInfos"/>
        <w:ind w:left="2127" w:firstLine="709"/>
        <w:rPr>
          <w:sz w:val="22"/>
          <w:szCs w:val="22"/>
        </w:rPr>
      </w:pPr>
      <w:r w:rsidRPr="00F75747">
        <w:rPr>
          <w:sz w:val="22"/>
          <w:szCs w:val="22"/>
        </w:rPr>
        <w:t xml:space="preserve">extra </w:t>
      </w:r>
      <w:proofErr w:type="spellStart"/>
      <w:r w:rsidRPr="00F75747">
        <w:rPr>
          <w:sz w:val="22"/>
          <w:szCs w:val="22"/>
        </w:rPr>
        <w:t>wide</w:t>
      </w:r>
      <w:proofErr w:type="spellEnd"/>
      <w:r w:rsidRPr="00F75747">
        <w:rPr>
          <w:sz w:val="22"/>
          <w:szCs w:val="22"/>
        </w:rPr>
        <w:t xml:space="preserve"> </w:t>
      </w:r>
      <w:proofErr w:type="spellStart"/>
      <w:r w:rsidRPr="00F75747">
        <w:rPr>
          <w:sz w:val="22"/>
          <w:szCs w:val="22"/>
        </w:rPr>
        <w:t>flood</w:t>
      </w:r>
      <w:proofErr w:type="spellEnd"/>
      <w:r w:rsidRPr="00F75747">
        <w:rPr>
          <w:sz w:val="22"/>
          <w:szCs w:val="22"/>
        </w:rPr>
        <w:t xml:space="preserve">, </w:t>
      </w:r>
    </w:p>
    <w:p w14:paraId="22AD4296" w14:textId="70E816EF" w:rsidR="00D67FCD" w:rsidRPr="00F75747" w:rsidRDefault="00AB3064" w:rsidP="00A84F82">
      <w:pPr>
        <w:pStyle w:val="ERCOInfos"/>
        <w:ind w:left="2127" w:firstLine="709"/>
        <w:rPr>
          <w:sz w:val="22"/>
          <w:szCs w:val="22"/>
        </w:rPr>
      </w:pPr>
      <w:r w:rsidRPr="00F75747">
        <w:rPr>
          <w:sz w:val="22"/>
          <w:szCs w:val="22"/>
        </w:rPr>
        <w:t xml:space="preserve">oval </w:t>
      </w:r>
      <w:proofErr w:type="spellStart"/>
      <w:r w:rsidRPr="00F75747">
        <w:rPr>
          <w:sz w:val="22"/>
          <w:szCs w:val="22"/>
        </w:rPr>
        <w:t>wide</w:t>
      </w:r>
      <w:proofErr w:type="spellEnd"/>
      <w:r w:rsidRPr="00F75747">
        <w:rPr>
          <w:sz w:val="22"/>
          <w:szCs w:val="22"/>
        </w:rPr>
        <w:t xml:space="preserve"> </w:t>
      </w:r>
      <w:proofErr w:type="spellStart"/>
      <w:r w:rsidRPr="00F75747">
        <w:rPr>
          <w:sz w:val="22"/>
          <w:szCs w:val="22"/>
        </w:rPr>
        <w:t>flood</w:t>
      </w:r>
      <w:proofErr w:type="spellEnd"/>
      <w:r w:rsidRPr="00F75747">
        <w:rPr>
          <w:sz w:val="22"/>
          <w:szCs w:val="22"/>
        </w:rPr>
        <w:t xml:space="preserve"> </w:t>
      </w:r>
      <w:r w:rsidR="00E12407" w:rsidRPr="00F75747">
        <w:rPr>
          <w:sz w:val="22"/>
          <w:szCs w:val="22"/>
        </w:rPr>
        <w:t>(COB</w:t>
      </w:r>
      <w:r w:rsidR="00707D33" w:rsidRPr="00F75747">
        <w:rPr>
          <w:sz w:val="22"/>
          <w:szCs w:val="22"/>
        </w:rPr>
        <w:t xml:space="preserve"> LEDs)</w:t>
      </w:r>
    </w:p>
    <w:p w14:paraId="6BE04975" w14:textId="4601568C" w:rsidR="00D67FCD" w:rsidRPr="00F75747" w:rsidRDefault="00D67FCD" w:rsidP="00F75747">
      <w:pPr>
        <w:pStyle w:val="ERCOInfos"/>
        <w:rPr>
          <w:sz w:val="22"/>
          <w:szCs w:val="22"/>
        </w:rPr>
      </w:pPr>
      <w:r w:rsidRPr="00F75747">
        <w:rPr>
          <w:sz w:val="22"/>
          <w:szCs w:val="22"/>
        </w:rPr>
        <w:t xml:space="preserve">ERCO LED-Modul: </w:t>
      </w:r>
      <w:r w:rsidR="00F75747" w:rsidRPr="00F75747">
        <w:rPr>
          <w:sz w:val="22"/>
          <w:szCs w:val="22"/>
        </w:rPr>
        <w:tab/>
      </w:r>
      <w:r w:rsidR="00A84F82">
        <w:rPr>
          <w:sz w:val="22"/>
          <w:szCs w:val="22"/>
        </w:rPr>
        <w:tab/>
      </w:r>
      <w:r w:rsidR="00637B8D" w:rsidRPr="00F75747">
        <w:rPr>
          <w:sz w:val="22"/>
          <w:szCs w:val="22"/>
        </w:rPr>
        <w:t>High-Power LED</w:t>
      </w:r>
      <w:r w:rsidR="00AE5D2E" w:rsidRPr="00F75747">
        <w:rPr>
          <w:sz w:val="22"/>
          <w:szCs w:val="22"/>
        </w:rPr>
        <w:t>s</w:t>
      </w:r>
      <w:r w:rsidR="00637B8D" w:rsidRPr="00F75747">
        <w:rPr>
          <w:sz w:val="22"/>
          <w:szCs w:val="22"/>
        </w:rPr>
        <w:t>, Chip on Board</w:t>
      </w:r>
      <w:r w:rsidR="00FD1D1C" w:rsidRPr="00F75747">
        <w:rPr>
          <w:sz w:val="22"/>
          <w:szCs w:val="22"/>
        </w:rPr>
        <w:t xml:space="preserve"> LEDs</w:t>
      </w:r>
    </w:p>
    <w:p w14:paraId="166F0CF6" w14:textId="5343C6D4" w:rsidR="00D67FCD" w:rsidRPr="00F75747" w:rsidRDefault="00D67FCD" w:rsidP="00A84F82">
      <w:pPr>
        <w:pStyle w:val="ERCOText"/>
        <w:ind w:left="2120" w:hanging="2120"/>
        <w:rPr>
          <w:bCs/>
        </w:rPr>
      </w:pPr>
      <w:r w:rsidRPr="00F75747">
        <w:t xml:space="preserve">Lichtfarben: </w:t>
      </w:r>
      <w:r w:rsidR="00F75747" w:rsidRPr="00F75747">
        <w:tab/>
      </w:r>
      <w:r w:rsidR="00A84F82">
        <w:tab/>
      </w:r>
      <w:r w:rsidR="00F75747" w:rsidRPr="00F75747">
        <w:tab/>
      </w:r>
      <w:r w:rsidR="00DF7B3F" w:rsidRPr="00F75747">
        <w:rPr>
          <w:bCs/>
        </w:rPr>
        <w:t xml:space="preserve">2700K Ra 92, 3000K Ra 92, </w:t>
      </w:r>
      <w:r w:rsidR="00A84F82">
        <w:rPr>
          <w:bCs/>
        </w:rPr>
        <w:tab/>
      </w:r>
      <w:r w:rsidR="00A84F82">
        <w:rPr>
          <w:bCs/>
        </w:rPr>
        <w:tab/>
      </w:r>
      <w:r w:rsidR="00A84F82">
        <w:rPr>
          <w:bCs/>
        </w:rPr>
        <w:tab/>
      </w:r>
      <w:r w:rsidR="00A84F82">
        <w:rPr>
          <w:bCs/>
        </w:rPr>
        <w:tab/>
      </w:r>
      <w:r w:rsidR="00DF7B3F" w:rsidRPr="00F75747">
        <w:rPr>
          <w:bCs/>
        </w:rPr>
        <w:t>3500K Ra</w:t>
      </w:r>
      <w:r w:rsidR="00A84F82">
        <w:rPr>
          <w:bCs/>
        </w:rPr>
        <w:t xml:space="preserve"> </w:t>
      </w:r>
      <w:r w:rsidR="00DF7B3F" w:rsidRPr="00F75747">
        <w:rPr>
          <w:bCs/>
        </w:rPr>
        <w:t>92, 4000K Ra 92</w:t>
      </w:r>
    </w:p>
    <w:p w14:paraId="3D50EBCB" w14:textId="6A2F9911" w:rsidR="00D67FCD" w:rsidRPr="00F75747" w:rsidRDefault="00D67FCD" w:rsidP="00F75747">
      <w:pPr>
        <w:pStyle w:val="ERCOInfos"/>
        <w:rPr>
          <w:sz w:val="22"/>
          <w:szCs w:val="22"/>
        </w:rPr>
      </w:pPr>
      <w:r w:rsidRPr="00F75747">
        <w:rPr>
          <w:sz w:val="22"/>
          <w:szCs w:val="22"/>
        </w:rPr>
        <w:t xml:space="preserve">Gehäuse: </w:t>
      </w:r>
      <w:r w:rsidR="00F75747" w:rsidRPr="00F75747">
        <w:rPr>
          <w:sz w:val="22"/>
          <w:szCs w:val="22"/>
        </w:rPr>
        <w:tab/>
      </w:r>
      <w:r w:rsidR="00F75747" w:rsidRPr="00F75747">
        <w:rPr>
          <w:sz w:val="22"/>
          <w:szCs w:val="22"/>
        </w:rPr>
        <w:tab/>
      </w:r>
      <w:r w:rsidR="00A84F82">
        <w:rPr>
          <w:sz w:val="22"/>
          <w:szCs w:val="22"/>
        </w:rPr>
        <w:tab/>
      </w:r>
      <w:r w:rsidRPr="00F75747">
        <w:rPr>
          <w:sz w:val="22"/>
          <w:szCs w:val="22"/>
        </w:rPr>
        <w:t>Aluminiumguss</w:t>
      </w:r>
      <w:r w:rsidR="001A027A" w:rsidRPr="00F75747">
        <w:rPr>
          <w:sz w:val="22"/>
          <w:szCs w:val="22"/>
        </w:rPr>
        <w:t xml:space="preserve">; Farbe: </w:t>
      </w:r>
      <w:r w:rsidR="00631C16" w:rsidRPr="00F75747">
        <w:rPr>
          <w:sz w:val="22"/>
          <w:szCs w:val="22"/>
        </w:rPr>
        <w:t>schwarz, weiß</w:t>
      </w:r>
    </w:p>
    <w:p w14:paraId="053E24EF" w14:textId="77777777" w:rsidR="00A84F82" w:rsidRDefault="00D67FCD" w:rsidP="00F75747">
      <w:pPr>
        <w:pStyle w:val="ERCOInfos"/>
        <w:rPr>
          <w:sz w:val="22"/>
          <w:szCs w:val="22"/>
        </w:rPr>
      </w:pPr>
      <w:r w:rsidRPr="00F75747">
        <w:rPr>
          <w:sz w:val="22"/>
          <w:szCs w:val="22"/>
        </w:rPr>
        <w:t xml:space="preserve">Montage: </w:t>
      </w:r>
      <w:r w:rsidR="00F75747" w:rsidRPr="00F75747">
        <w:rPr>
          <w:sz w:val="22"/>
          <w:szCs w:val="22"/>
        </w:rPr>
        <w:tab/>
      </w:r>
      <w:r w:rsidR="00F75747" w:rsidRPr="00F75747">
        <w:rPr>
          <w:sz w:val="22"/>
          <w:szCs w:val="22"/>
        </w:rPr>
        <w:tab/>
      </w:r>
      <w:r w:rsidR="00A84F82">
        <w:rPr>
          <w:sz w:val="22"/>
          <w:szCs w:val="22"/>
        </w:rPr>
        <w:tab/>
      </w:r>
      <w:proofErr w:type="gramStart"/>
      <w:r w:rsidR="004A0605" w:rsidRPr="00F75747">
        <w:rPr>
          <w:sz w:val="22"/>
          <w:szCs w:val="22"/>
        </w:rPr>
        <w:t>ERCO Stromschienen</w:t>
      </w:r>
      <w:proofErr w:type="gramEnd"/>
      <w:r w:rsidR="004A0605" w:rsidRPr="00F75747">
        <w:rPr>
          <w:sz w:val="22"/>
          <w:szCs w:val="22"/>
        </w:rPr>
        <w:t xml:space="preserve">-Adapter, </w:t>
      </w:r>
    </w:p>
    <w:p w14:paraId="7E656738" w14:textId="65624000" w:rsidR="004A0605" w:rsidRPr="00F75747" w:rsidRDefault="004A0605" w:rsidP="00A84F82">
      <w:pPr>
        <w:pStyle w:val="ERCOInfos"/>
        <w:ind w:left="2127" w:firstLine="709"/>
        <w:rPr>
          <w:sz w:val="22"/>
          <w:szCs w:val="22"/>
        </w:rPr>
      </w:pPr>
      <w:r w:rsidRPr="00F75747">
        <w:rPr>
          <w:sz w:val="22"/>
          <w:szCs w:val="22"/>
        </w:rPr>
        <w:t>360° drehbar</w:t>
      </w:r>
      <w:r w:rsidR="00D67FCD" w:rsidRPr="00F75747">
        <w:rPr>
          <w:sz w:val="22"/>
          <w:szCs w:val="22"/>
        </w:rPr>
        <w:t xml:space="preserve"> </w:t>
      </w:r>
    </w:p>
    <w:p w14:paraId="46DE39E7" w14:textId="3CE712CF" w:rsidR="00F75747" w:rsidRPr="00F75747" w:rsidRDefault="00D67FCD" w:rsidP="00F75747">
      <w:pPr>
        <w:pStyle w:val="ERCOInfos"/>
        <w:rPr>
          <w:sz w:val="22"/>
          <w:szCs w:val="22"/>
        </w:rPr>
      </w:pPr>
      <w:r w:rsidRPr="00F75747">
        <w:rPr>
          <w:sz w:val="22"/>
          <w:szCs w:val="22"/>
        </w:rPr>
        <w:t xml:space="preserve">Betriebsgeräte: </w:t>
      </w:r>
      <w:r w:rsidR="00F75747" w:rsidRPr="00F75747">
        <w:rPr>
          <w:sz w:val="22"/>
          <w:szCs w:val="22"/>
        </w:rPr>
        <w:tab/>
      </w:r>
      <w:r w:rsidR="00A84F82">
        <w:rPr>
          <w:sz w:val="22"/>
          <w:szCs w:val="22"/>
        </w:rPr>
        <w:tab/>
      </w:r>
      <w:proofErr w:type="spellStart"/>
      <w:r w:rsidR="0041037D" w:rsidRPr="00F75747">
        <w:rPr>
          <w:sz w:val="22"/>
          <w:szCs w:val="22"/>
        </w:rPr>
        <w:t>Casambi</w:t>
      </w:r>
      <w:proofErr w:type="spellEnd"/>
      <w:r w:rsidR="0041037D" w:rsidRPr="00F75747">
        <w:rPr>
          <w:sz w:val="22"/>
          <w:szCs w:val="22"/>
        </w:rPr>
        <w:t xml:space="preserve"> Bluetooth, </w:t>
      </w:r>
    </w:p>
    <w:p w14:paraId="6933B3B9" w14:textId="07223880" w:rsidR="0041037D" w:rsidRPr="00F75747" w:rsidRDefault="0041037D" w:rsidP="00A84F82">
      <w:pPr>
        <w:pStyle w:val="ERCOInfos"/>
        <w:ind w:left="2836"/>
        <w:rPr>
          <w:sz w:val="22"/>
          <w:szCs w:val="22"/>
        </w:rPr>
      </w:pPr>
      <w:r w:rsidRPr="00F75747">
        <w:rPr>
          <w:sz w:val="22"/>
          <w:szCs w:val="22"/>
        </w:rPr>
        <w:t xml:space="preserve">On-board </w:t>
      </w:r>
      <w:proofErr w:type="spellStart"/>
      <w:r w:rsidRPr="00F75747">
        <w:rPr>
          <w:sz w:val="22"/>
          <w:szCs w:val="22"/>
        </w:rPr>
        <w:t>Dim</w:t>
      </w:r>
      <w:proofErr w:type="spellEnd"/>
      <w:r w:rsidRPr="00F75747">
        <w:rPr>
          <w:sz w:val="22"/>
          <w:szCs w:val="22"/>
        </w:rPr>
        <w:t>, DALI dimmbar</w:t>
      </w:r>
    </w:p>
    <w:p w14:paraId="1C8B3D83" w14:textId="77777777" w:rsidR="00FE26C3" w:rsidRPr="00F75747" w:rsidRDefault="00FE26C3" w:rsidP="00FE26C3">
      <w:pPr>
        <w:pStyle w:val="ERCOText"/>
        <w:outlineLvl w:val="0"/>
        <w:rPr>
          <w:b/>
        </w:rPr>
      </w:pPr>
    </w:p>
    <w:p w14:paraId="24C37C32" w14:textId="77777777" w:rsidR="00FE26C3" w:rsidRPr="00F75747" w:rsidRDefault="00FE26C3" w:rsidP="00FE26C3">
      <w:pPr>
        <w:pStyle w:val="ERCOText"/>
        <w:outlineLvl w:val="0"/>
        <w:rPr>
          <w:b/>
        </w:rPr>
      </w:pPr>
    </w:p>
    <w:p w14:paraId="39F12E20" w14:textId="77777777" w:rsidR="00D64C04" w:rsidRDefault="00D64C04">
      <w:pPr>
        <w:rPr>
          <w:rFonts w:ascii="Arial" w:hAnsi="Arial" w:cs="Arial"/>
          <w:b/>
          <w:bCs/>
          <w:sz w:val="22"/>
          <w:szCs w:val="22"/>
        </w:rPr>
      </w:pPr>
      <w:r>
        <w:br w:type="page"/>
      </w:r>
    </w:p>
    <w:p w14:paraId="007DB310" w14:textId="464AAD8F" w:rsidR="009A2F4B" w:rsidRPr="00F75747" w:rsidRDefault="009A2F4B" w:rsidP="009A2F4B">
      <w:pPr>
        <w:pStyle w:val="ERCOberschrift"/>
      </w:pPr>
      <w:r w:rsidRPr="00F75747">
        <w:lastRenderedPageBreak/>
        <w:t>Abbildungen</w:t>
      </w:r>
    </w:p>
    <w:p w14:paraId="140A0DE5" w14:textId="77777777" w:rsidR="00F75747" w:rsidRDefault="00F75747" w:rsidP="00E06660">
      <w:pPr>
        <w:rPr>
          <w:rFonts w:ascii="Arial" w:hAnsi="Arial" w:cs="Arial"/>
          <w:color w:val="000000" w:themeColor="text1"/>
          <w:sz w:val="18"/>
          <w:szCs w:val="18"/>
        </w:rPr>
      </w:pPr>
      <w:bookmarkStart w:id="0" w:name="_Hlk90476712"/>
    </w:p>
    <w:p w14:paraId="4F5E1F65" w14:textId="77777777" w:rsidR="00D64C04" w:rsidRDefault="00D64C04" w:rsidP="00E06660">
      <w:pPr>
        <w:rPr>
          <w:rFonts w:ascii="Arial" w:hAnsi="Arial" w:cs="Arial"/>
          <w:color w:val="000000" w:themeColor="text1"/>
          <w:sz w:val="18"/>
          <w:szCs w:val="18"/>
        </w:rPr>
      </w:pPr>
    </w:p>
    <w:p w14:paraId="0A8B756F" w14:textId="59E94A45" w:rsidR="00D64C04" w:rsidRPr="00F75747" w:rsidRDefault="00D64C04" w:rsidP="00E06660">
      <w:pPr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noProof/>
          <w:color w:val="000000" w:themeColor="text1"/>
          <w:sz w:val="18"/>
          <w:szCs w:val="18"/>
        </w:rPr>
        <w:drawing>
          <wp:inline distT="0" distB="0" distL="0" distR="0" wp14:anchorId="65D31992" wp14:editId="60A08743">
            <wp:extent cx="4289801" cy="1751965"/>
            <wp:effectExtent l="0" t="0" r="3175" b="635"/>
            <wp:docPr id="132194127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1941273" name="Grafik 1321941273"/>
                    <pic:cNvPicPr/>
                  </pic:nvPicPr>
                  <pic:blipFill rotWithShape="1">
                    <a:blip r:embed="rId2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1295" cy="17525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C8591A4" w14:textId="77777777" w:rsidR="00D64C04" w:rsidRDefault="00D64C04" w:rsidP="00F75747">
      <w:pPr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4B30F6FA" w14:textId="77777777" w:rsidR="00D64C04" w:rsidRPr="00F75747" w:rsidRDefault="00D64C04" w:rsidP="00D64C04">
      <w:pPr>
        <w:rPr>
          <w:rFonts w:ascii="Arial" w:hAnsi="Arial" w:cs="Arial"/>
          <w:color w:val="000000" w:themeColor="text1"/>
          <w:sz w:val="18"/>
          <w:szCs w:val="18"/>
        </w:rPr>
      </w:pPr>
      <w:r w:rsidRPr="00F75747">
        <w:rPr>
          <w:rFonts w:ascii="Arial" w:hAnsi="Arial" w:cs="Arial"/>
          <w:sz w:val="18"/>
          <w:szCs w:val="18"/>
        </w:rPr>
        <w:t xml:space="preserve">© </w:t>
      </w:r>
      <w:r w:rsidRPr="00F75747">
        <w:rPr>
          <w:rFonts w:ascii="Arial" w:hAnsi="Arial" w:cs="Arial"/>
          <w:color w:val="000000" w:themeColor="text1"/>
          <w:sz w:val="18"/>
          <w:szCs w:val="18"/>
        </w:rPr>
        <w:t>ERCO GmbH</w:t>
      </w:r>
    </w:p>
    <w:p w14:paraId="19002104" w14:textId="77777777" w:rsidR="00D64C04" w:rsidRDefault="00D64C04" w:rsidP="00F75747">
      <w:pPr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6E0F74EA" w14:textId="74B9DA7F" w:rsidR="00E06660" w:rsidRDefault="0067302A" w:rsidP="00F75747">
      <w:pPr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F75747">
        <w:rPr>
          <w:rFonts w:ascii="Arial" w:hAnsi="Arial" w:cs="Arial"/>
          <w:color w:val="000000" w:themeColor="text1"/>
          <w:sz w:val="22"/>
          <w:szCs w:val="22"/>
        </w:rPr>
        <w:t xml:space="preserve">Die </w:t>
      </w:r>
      <w:proofErr w:type="spellStart"/>
      <w:r w:rsidRPr="00F75747">
        <w:rPr>
          <w:rFonts w:ascii="Arial" w:hAnsi="Arial" w:cs="Arial"/>
          <w:color w:val="000000" w:themeColor="text1"/>
          <w:sz w:val="22"/>
          <w:szCs w:val="22"/>
        </w:rPr>
        <w:t>Compar</w:t>
      </w:r>
      <w:proofErr w:type="spellEnd"/>
      <w:r w:rsidRPr="00F75747">
        <w:rPr>
          <w:rFonts w:ascii="Arial" w:hAnsi="Arial" w:cs="Arial"/>
          <w:color w:val="000000" w:themeColor="text1"/>
          <w:sz w:val="22"/>
          <w:szCs w:val="22"/>
        </w:rPr>
        <w:t xml:space="preserve"> linear Stromschienen-</w:t>
      </w:r>
      <w:proofErr w:type="spellStart"/>
      <w:r w:rsidRPr="00F75747">
        <w:rPr>
          <w:rFonts w:ascii="Arial" w:hAnsi="Arial" w:cs="Arial"/>
          <w:color w:val="000000" w:themeColor="text1"/>
          <w:sz w:val="22"/>
          <w:szCs w:val="22"/>
        </w:rPr>
        <w:t>Downlights</w:t>
      </w:r>
      <w:proofErr w:type="spellEnd"/>
      <w:r w:rsidRPr="00F75747">
        <w:rPr>
          <w:rFonts w:ascii="Arial" w:hAnsi="Arial" w:cs="Arial"/>
          <w:color w:val="000000" w:themeColor="text1"/>
          <w:sz w:val="22"/>
          <w:szCs w:val="22"/>
        </w:rPr>
        <w:t xml:space="preserve"> vereinen Präzision, Effizienz und Sehkomfort der </w:t>
      </w:r>
      <w:proofErr w:type="spellStart"/>
      <w:r w:rsidRPr="00F75747">
        <w:rPr>
          <w:rFonts w:ascii="Arial" w:hAnsi="Arial" w:cs="Arial"/>
          <w:color w:val="000000" w:themeColor="text1"/>
          <w:sz w:val="22"/>
          <w:szCs w:val="22"/>
        </w:rPr>
        <w:t>Compar</w:t>
      </w:r>
      <w:proofErr w:type="spellEnd"/>
      <w:r w:rsidRPr="00F75747">
        <w:rPr>
          <w:rFonts w:ascii="Arial" w:hAnsi="Arial" w:cs="Arial"/>
          <w:color w:val="000000" w:themeColor="text1"/>
          <w:sz w:val="22"/>
          <w:szCs w:val="22"/>
        </w:rPr>
        <w:t xml:space="preserve"> Deckeneinbauleuchten mit der Flexibilität von Stromschienensystemen.</w:t>
      </w:r>
    </w:p>
    <w:p w14:paraId="0E19A870" w14:textId="77777777" w:rsidR="00567D2F" w:rsidRDefault="00567D2F" w:rsidP="00F75747">
      <w:pPr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2E105A2A" w14:textId="77777777" w:rsidR="00567D2F" w:rsidRPr="00F75747" w:rsidRDefault="00567D2F" w:rsidP="00567D2F">
      <w:pPr>
        <w:pStyle w:val="ERCOberschrift"/>
      </w:pPr>
      <w:r w:rsidRPr="00F75747">
        <w:rPr>
          <w:noProof/>
        </w:rPr>
        <w:drawing>
          <wp:inline distT="0" distB="0" distL="0" distR="0" wp14:anchorId="1A5289B4" wp14:editId="4BF9A15A">
            <wp:extent cx="4183200" cy="2350800"/>
            <wp:effectExtent l="0" t="0" r="0" b="0"/>
            <wp:docPr id="479705244" name="Grafik 5" descr="Ein Bild, das Screenshot, Design, Gerä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9705244" name="Grafik 5" descr="Ein Bild, das Screenshot, Design, Gerät enthält.&#10;&#10;Automatisch generierte Beschreibung"/>
                    <pic:cNvPicPr/>
                  </pic:nvPicPr>
                  <pic:blipFill rotWithShape="1">
                    <a:blip r:embed="rId2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3200" cy="2350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45FB6BA" w14:textId="77777777" w:rsidR="00567D2F" w:rsidRPr="00F75747" w:rsidRDefault="00567D2F" w:rsidP="00567D2F">
      <w:pPr>
        <w:rPr>
          <w:rFonts w:ascii="Arial" w:hAnsi="Arial" w:cs="Arial"/>
          <w:color w:val="000000" w:themeColor="text1"/>
          <w:sz w:val="18"/>
          <w:szCs w:val="18"/>
        </w:rPr>
      </w:pPr>
      <w:r w:rsidRPr="00F75747">
        <w:rPr>
          <w:rFonts w:ascii="Arial" w:hAnsi="Arial" w:cs="Arial"/>
          <w:sz w:val="18"/>
          <w:szCs w:val="18"/>
        </w:rPr>
        <w:t xml:space="preserve">© </w:t>
      </w:r>
      <w:r w:rsidRPr="00F75747">
        <w:rPr>
          <w:rFonts w:ascii="Arial" w:hAnsi="Arial" w:cs="Arial"/>
          <w:color w:val="000000" w:themeColor="text1"/>
          <w:sz w:val="18"/>
          <w:szCs w:val="18"/>
        </w:rPr>
        <w:t>ERCO GmbH</w:t>
      </w:r>
    </w:p>
    <w:p w14:paraId="26F1E3A0" w14:textId="77777777" w:rsidR="00567D2F" w:rsidRDefault="00567D2F" w:rsidP="00567D2F">
      <w:pPr>
        <w:rPr>
          <w:rFonts w:ascii="Arial" w:hAnsi="Arial" w:cs="Arial"/>
          <w:color w:val="000000" w:themeColor="text1"/>
          <w:sz w:val="18"/>
          <w:szCs w:val="18"/>
        </w:rPr>
      </w:pPr>
    </w:p>
    <w:p w14:paraId="28B633BD" w14:textId="77777777" w:rsidR="00567D2F" w:rsidRPr="00CF5663" w:rsidRDefault="00567D2F" w:rsidP="00567D2F">
      <w:pPr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CF5663">
        <w:rPr>
          <w:rFonts w:ascii="Arial" w:hAnsi="Arial" w:cs="Arial"/>
          <w:color w:val="000000" w:themeColor="text1"/>
          <w:sz w:val="22"/>
          <w:szCs w:val="22"/>
        </w:rPr>
        <w:t>Die Leuchten können an der Stromschiene jederzeit neu positioniert werden, zum Beispiel wenn sich die Anordnung der Schreibtische in einem Büro ändert.</w:t>
      </w:r>
    </w:p>
    <w:p w14:paraId="70EB9F7E" w14:textId="77777777" w:rsidR="00567D2F" w:rsidRPr="00F75747" w:rsidRDefault="00567D2F" w:rsidP="00567D2F">
      <w:pPr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5174F8AF" w14:textId="77777777" w:rsidR="00567D2F" w:rsidRDefault="00567D2F" w:rsidP="00567D2F">
      <w:pPr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3326F0DC" w14:textId="77777777" w:rsidR="00567D2F" w:rsidRPr="00F75747" w:rsidRDefault="00567D2F" w:rsidP="00F75747">
      <w:pPr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0F02D8A2" w14:textId="77777777" w:rsidR="0005728D" w:rsidRPr="00F75747" w:rsidRDefault="0005728D" w:rsidP="00E06660">
      <w:pPr>
        <w:rPr>
          <w:rFonts w:ascii="Arial" w:hAnsi="Arial" w:cs="Arial"/>
          <w:color w:val="000000" w:themeColor="text1"/>
          <w:sz w:val="20"/>
        </w:rPr>
      </w:pPr>
    </w:p>
    <w:p w14:paraId="71BECB12" w14:textId="77777777" w:rsidR="00E06660" w:rsidRPr="00F75747" w:rsidRDefault="00E06660" w:rsidP="00E06660">
      <w:pPr>
        <w:rPr>
          <w:rFonts w:ascii="Arial" w:hAnsi="Arial" w:cs="Arial"/>
          <w:color w:val="000000" w:themeColor="text1"/>
          <w:sz w:val="20"/>
        </w:rPr>
      </w:pPr>
    </w:p>
    <w:p w14:paraId="4412BEEA" w14:textId="77777777" w:rsidR="00E06660" w:rsidRPr="00F75747" w:rsidRDefault="00E06660" w:rsidP="00F75747">
      <w:pPr>
        <w:spacing w:line="360" w:lineRule="auto"/>
        <w:rPr>
          <w:rFonts w:ascii="Arial" w:hAnsi="Arial" w:cs="Arial"/>
          <w:color w:val="000000" w:themeColor="text1"/>
          <w:sz w:val="21"/>
          <w:szCs w:val="21"/>
        </w:rPr>
      </w:pPr>
    </w:p>
    <w:p w14:paraId="4FF2251A" w14:textId="3964CBE7" w:rsidR="00F75747" w:rsidRDefault="00F522B4" w:rsidP="00F75747">
      <w:pPr>
        <w:spacing w:line="360" w:lineRule="auto"/>
        <w:rPr>
          <w:rFonts w:ascii="Arial" w:hAnsi="Arial" w:cs="Arial"/>
          <w:color w:val="000000" w:themeColor="text1"/>
          <w:sz w:val="21"/>
          <w:szCs w:val="21"/>
        </w:rPr>
      </w:pPr>
      <w:r>
        <w:rPr>
          <w:rFonts w:ascii="Arial" w:hAnsi="Arial" w:cs="Arial"/>
          <w:noProof/>
          <w:color w:val="000000" w:themeColor="text1"/>
          <w:sz w:val="21"/>
          <w:szCs w:val="21"/>
        </w:rPr>
        <w:lastRenderedPageBreak/>
        <w:drawing>
          <wp:inline distT="0" distB="0" distL="0" distR="0" wp14:anchorId="6AEF3B07" wp14:editId="2E4A13EE">
            <wp:extent cx="4390739" cy="1473200"/>
            <wp:effectExtent l="0" t="0" r="3810" b="0"/>
            <wp:docPr id="1809708502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9708502" name="Grafik 1809708502"/>
                    <pic:cNvPicPr/>
                  </pic:nvPicPr>
                  <pic:blipFill rotWithShape="1">
                    <a:blip r:embed="rId2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2930" cy="14739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C4466F4" w14:textId="77777777" w:rsidR="00F522B4" w:rsidRDefault="00F522B4" w:rsidP="00F522B4">
      <w:pPr>
        <w:rPr>
          <w:rFonts w:ascii="Arial" w:hAnsi="Arial" w:cs="Arial"/>
          <w:sz w:val="18"/>
          <w:szCs w:val="18"/>
        </w:rPr>
      </w:pPr>
    </w:p>
    <w:p w14:paraId="7EF7326D" w14:textId="0270CBBB" w:rsidR="00F522B4" w:rsidRDefault="00F522B4" w:rsidP="00F522B4">
      <w:pPr>
        <w:rPr>
          <w:rFonts w:ascii="Arial" w:hAnsi="Arial" w:cs="Arial"/>
          <w:color w:val="000000" w:themeColor="text1"/>
          <w:sz w:val="18"/>
          <w:szCs w:val="18"/>
        </w:rPr>
      </w:pPr>
      <w:r w:rsidRPr="0027622D">
        <w:rPr>
          <w:rFonts w:ascii="Arial" w:hAnsi="Arial" w:cs="Arial"/>
          <w:sz w:val="18"/>
          <w:szCs w:val="18"/>
        </w:rPr>
        <w:t xml:space="preserve">© </w:t>
      </w:r>
      <w:r w:rsidRPr="0027622D">
        <w:rPr>
          <w:rFonts w:ascii="Arial" w:hAnsi="Arial" w:cs="Arial"/>
          <w:color w:val="000000" w:themeColor="text1"/>
          <w:sz w:val="18"/>
          <w:szCs w:val="18"/>
        </w:rPr>
        <w:t>ERCO GmbH</w:t>
      </w:r>
    </w:p>
    <w:p w14:paraId="70457349" w14:textId="77777777" w:rsidR="00F522B4" w:rsidRPr="00F75747" w:rsidRDefault="00F522B4" w:rsidP="00F75747">
      <w:pPr>
        <w:spacing w:line="360" w:lineRule="auto"/>
        <w:rPr>
          <w:rFonts w:ascii="Arial" w:hAnsi="Arial" w:cs="Arial"/>
          <w:color w:val="000000" w:themeColor="text1"/>
          <w:sz w:val="21"/>
          <w:szCs w:val="21"/>
        </w:rPr>
      </w:pPr>
    </w:p>
    <w:p w14:paraId="7835A7AE" w14:textId="56E2A723" w:rsidR="0067302A" w:rsidRDefault="0067302A" w:rsidP="00F75747">
      <w:pPr>
        <w:spacing w:line="360" w:lineRule="auto"/>
        <w:rPr>
          <w:rFonts w:ascii="Arial" w:hAnsi="Arial" w:cs="Arial"/>
          <w:color w:val="000000" w:themeColor="text1"/>
          <w:sz w:val="21"/>
          <w:szCs w:val="21"/>
        </w:rPr>
      </w:pPr>
      <w:r w:rsidRPr="00F75747">
        <w:rPr>
          <w:rFonts w:ascii="Arial" w:hAnsi="Arial" w:cs="Arial"/>
          <w:color w:val="000000" w:themeColor="text1"/>
          <w:sz w:val="21"/>
          <w:szCs w:val="21"/>
        </w:rPr>
        <w:t xml:space="preserve">Der Service </w:t>
      </w:r>
      <w:r w:rsidR="00CB5699">
        <w:rPr>
          <w:rFonts w:ascii="Arial" w:hAnsi="Arial" w:cs="Arial"/>
          <w:color w:val="000000" w:themeColor="text1"/>
          <w:sz w:val="21"/>
          <w:szCs w:val="21"/>
        </w:rPr>
        <w:t>„</w:t>
      </w:r>
      <w:r w:rsidRPr="00F75747">
        <w:rPr>
          <w:rFonts w:ascii="Arial" w:hAnsi="Arial" w:cs="Arial"/>
          <w:color w:val="000000" w:themeColor="text1"/>
          <w:sz w:val="21"/>
          <w:szCs w:val="21"/>
        </w:rPr>
        <w:t xml:space="preserve">ERCO </w:t>
      </w:r>
      <w:r w:rsidR="00A82EBA" w:rsidRPr="00F75747">
        <w:rPr>
          <w:rFonts w:ascii="Arial" w:hAnsi="Arial" w:cs="Arial"/>
          <w:color w:val="000000" w:themeColor="text1"/>
          <w:sz w:val="21"/>
          <w:szCs w:val="21"/>
        </w:rPr>
        <w:t>i</w:t>
      </w:r>
      <w:r w:rsidRPr="00F75747">
        <w:rPr>
          <w:rFonts w:ascii="Arial" w:hAnsi="Arial" w:cs="Arial"/>
          <w:color w:val="000000" w:themeColor="text1"/>
          <w:sz w:val="21"/>
          <w:szCs w:val="21"/>
        </w:rPr>
        <w:t>ndividual</w:t>
      </w:r>
      <w:r w:rsidR="00A82EBA" w:rsidRPr="00F75747">
        <w:rPr>
          <w:rFonts w:ascii="Arial" w:hAnsi="Arial" w:cs="Arial"/>
          <w:color w:val="000000" w:themeColor="text1"/>
          <w:sz w:val="21"/>
          <w:szCs w:val="21"/>
        </w:rPr>
        <w:t>“</w:t>
      </w:r>
      <w:r w:rsidRPr="00F75747">
        <w:rPr>
          <w:rFonts w:ascii="Arial" w:hAnsi="Arial" w:cs="Arial"/>
          <w:color w:val="000000" w:themeColor="text1"/>
          <w:sz w:val="21"/>
          <w:szCs w:val="21"/>
        </w:rPr>
        <w:t xml:space="preserve"> kann projektspezifische Sonderwünsche erfüllen: Das reicht bei </w:t>
      </w:r>
      <w:proofErr w:type="spellStart"/>
      <w:r w:rsidRPr="00F75747">
        <w:rPr>
          <w:rFonts w:ascii="Arial" w:hAnsi="Arial" w:cs="Arial"/>
          <w:color w:val="000000" w:themeColor="text1"/>
          <w:sz w:val="21"/>
          <w:szCs w:val="21"/>
        </w:rPr>
        <w:t>Compar</w:t>
      </w:r>
      <w:proofErr w:type="spellEnd"/>
      <w:r w:rsidRPr="00F75747">
        <w:rPr>
          <w:rFonts w:ascii="Arial" w:hAnsi="Arial" w:cs="Arial"/>
          <w:color w:val="000000" w:themeColor="text1"/>
          <w:sz w:val="21"/>
          <w:szCs w:val="21"/>
        </w:rPr>
        <w:t xml:space="preserve"> linear Stromschienen-</w:t>
      </w:r>
      <w:proofErr w:type="spellStart"/>
      <w:r w:rsidRPr="00F75747">
        <w:rPr>
          <w:rFonts w:ascii="Arial" w:hAnsi="Arial" w:cs="Arial"/>
          <w:color w:val="000000" w:themeColor="text1"/>
          <w:sz w:val="21"/>
          <w:szCs w:val="21"/>
        </w:rPr>
        <w:t>Downlights</w:t>
      </w:r>
      <w:proofErr w:type="spellEnd"/>
      <w:r w:rsidRPr="00F75747">
        <w:rPr>
          <w:rFonts w:ascii="Arial" w:hAnsi="Arial" w:cs="Arial"/>
          <w:color w:val="000000" w:themeColor="text1"/>
          <w:sz w:val="21"/>
          <w:szCs w:val="21"/>
        </w:rPr>
        <w:t xml:space="preserve"> von individuellen Farben für Gehäuse und Abblendraster über OEM-Stromschienenadapter bis zur</w:t>
      </w:r>
      <w:r w:rsidR="00CF1158" w:rsidRPr="00F75747">
        <w:rPr>
          <w:rFonts w:ascii="Arial" w:hAnsi="Arial" w:cs="Arial"/>
          <w:color w:val="000000" w:themeColor="text1"/>
          <w:sz w:val="21"/>
          <w:szCs w:val="21"/>
        </w:rPr>
        <w:t xml:space="preserve"> Ausstattung</w:t>
      </w:r>
      <w:r w:rsidRPr="00F75747">
        <w:rPr>
          <w:rFonts w:ascii="Arial" w:hAnsi="Arial" w:cs="Arial"/>
          <w:color w:val="000000" w:themeColor="text1"/>
          <w:sz w:val="21"/>
          <w:szCs w:val="21"/>
        </w:rPr>
        <w:t xml:space="preserve"> mit </w:t>
      </w:r>
      <w:proofErr w:type="spellStart"/>
      <w:r w:rsidRPr="00F75747">
        <w:rPr>
          <w:rFonts w:ascii="Arial" w:hAnsi="Arial" w:cs="Arial"/>
          <w:color w:val="000000" w:themeColor="text1"/>
          <w:sz w:val="21"/>
          <w:szCs w:val="21"/>
        </w:rPr>
        <w:t>Wandfluter</w:t>
      </w:r>
      <w:proofErr w:type="spellEnd"/>
      <w:r w:rsidRPr="00F75747">
        <w:rPr>
          <w:rFonts w:ascii="Arial" w:hAnsi="Arial" w:cs="Arial"/>
          <w:color w:val="000000" w:themeColor="text1"/>
          <w:sz w:val="21"/>
          <w:szCs w:val="21"/>
        </w:rPr>
        <w:t xml:space="preserve">-Lichttechnik aus dem </w:t>
      </w:r>
      <w:proofErr w:type="spellStart"/>
      <w:r w:rsidRPr="00F75747">
        <w:rPr>
          <w:rFonts w:ascii="Arial" w:hAnsi="Arial" w:cs="Arial"/>
          <w:color w:val="000000" w:themeColor="text1"/>
          <w:sz w:val="21"/>
          <w:szCs w:val="21"/>
        </w:rPr>
        <w:t>Compar</w:t>
      </w:r>
      <w:proofErr w:type="spellEnd"/>
      <w:r w:rsidRPr="00F75747">
        <w:rPr>
          <w:rFonts w:ascii="Arial" w:hAnsi="Arial" w:cs="Arial"/>
          <w:color w:val="000000" w:themeColor="text1"/>
          <w:sz w:val="21"/>
          <w:szCs w:val="21"/>
        </w:rPr>
        <w:t xml:space="preserve"> Programm. </w:t>
      </w:r>
    </w:p>
    <w:p w14:paraId="20686821" w14:textId="77777777" w:rsidR="00CB094B" w:rsidRDefault="00CB094B" w:rsidP="00F75747">
      <w:pPr>
        <w:spacing w:line="360" w:lineRule="auto"/>
        <w:rPr>
          <w:rFonts w:ascii="Arial" w:hAnsi="Arial" w:cs="Arial"/>
          <w:color w:val="000000" w:themeColor="text1"/>
          <w:sz w:val="21"/>
          <w:szCs w:val="21"/>
        </w:rPr>
      </w:pPr>
    </w:p>
    <w:p w14:paraId="24718764" w14:textId="77777777" w:rsidR="00CB094B" w:rsidRPr="00F75747" w:rsidRDefault="00CB094B" w:rsidP="00CB094B">
      <w:pPr>
        <w:spacing w:after="120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noProof/>
          <w:color w:val="000000" w:themeColor="text1"/>
          <w:sz w:val="20"/>
        </w:rPr>
        <w:drawing>
          <wp:inline distT="0" distB="0" distL="0" distR="0" wp14:anchorId="5C4FD0DE" wp14:editId="7D0CB7DA">
            <wp:extent cx="4050000" cy="2700000"/>
            <wp:effectExtent l="0" t="0" r="1905" b="5715"/>
            <wp:docPr id="585543961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5543961" name="Grafik 585543961"/>
                    <pic:cNvPicPr/>
                  </pic:nvPicPr>
                  <pic:blipFill>
                    <a:blip r:embed="rId2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0000" cy="27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63CC43" w14:textId="77777777" w:rsidR="00CB094B" w:rsidRPr="00F75747" w:rsidRDefault="00CB094B" w:rsidP="00CB094B">
      <w:pPr>
        <w:rPr>
          <w:rFonts w:ascii="Arial" w:hAnsi="Arial" w:cs="Arial"/>
          <w:color w:val="000000" w:themeColor="text1"/>
          <w:sz w:val="18"/>
          <w:szCs w:val="18"/>
        </w:rPr>
      </w:pPr>
      <w:r w:rsidRPr="00F75747">
        <w:rPr>
          <w:rFonts w:ascii="Arial" w:hAnsi="Arial" w:cs="Arial"/>
          <w:sz w:val="18"/>
          <w:szCs w:val="18"/>
        </w:rPr>
        <w:t xml:space="preserve">© </w:t>
      </w:r>
      <w:r>
        <w:rPr>
          <w:rFonts w:ascii="Arial" w:hAnsi="Arial" w:cs="Arial"/>
          <w:sz w:val="18"/>
          <w:szCs w:val="18"/>
        </w:rPr>
        <w:t xml:space="preserve">ERCO GmbH, Visualisierung: </w:t>
      </w:r>
      <w:r w:rsidRPr="00F75747">
        <w:rPr>
          <w:rFonts w:ascii="Arial" w:hAnsi="Arial" w:cs="Arial"/>
          <w:color w:val="000000" w:themeColor="text1"/>
          <w:sz w:val="18"/>
          <w:szCs w:val="18"/>
        </w:rPr>
        <w:t xml:space="preserve">Electric </w:t>
      </w:r>
      <w:proofErr w:type="spellStart"/>
      <w:r w:rsidRPr="00F75747">
        <w:rPr>
          <w:rFonts w:ascii="Arial" w:hAnsi="Arial" w:cs="Arial"/>
          <w:color w:val="000000" w:themeColor="text1"/>
          <w:sz w:val="18"/>
          <w:szCs w:val="18"/>
        </w:rPr>
        <w:t>Gobo</w:t>
      </w:r>
      <w:proofErr w:type="spellEnd"/>
    </w:p>
    <w:p w14:paraId="39A00460" w14:textId="77777777" w:rsidR="00CB094B" w:rsidRPr="00F75747" w:rsidRDefault="00CB094B" w:rsidP="00CB094B">
      <w:pPr>
        <w:rPr>
          <w:rFonts w:ascii="Arial" w:hAnsi="Arial" w:cs="Arial"/>
          <w:color w:val="000000" w:themeColor="text1"/>
          <w:sz w:val="20"/>
        </w:rPr>
      </w:pPr>
    </w:p>
    <w:p w14:paraId="4AD4AF24" w14:textId="77777777" w:rsidR="00CB094B" w:rsidRPr="00D64C04" w:rsidRDefault="00CB094B" w:rsidP="00CB094B">
      <w:pPr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D64C04">
        <w:rPr>
          <w:rFonts w:ascii="Arial" w:hAnsi="Arial" w:cs="Arial"/>
          <w:color w:val="000000" w:themeColor="text1"/>
          <w:sz w:val="22"/>
          <w:szCs w:val="22"/>
        </w:rPr>
        <w:t xml:space="preserve">Für hochwertige und individuelle Büroflächen wie Praxen, Agenturen, Kanzleien und Boutique-Offices sind die neuen </w:t>
      </w:r>
      <w:proofErr w:type="spellStart"/>
      <w:r w:rsidRPr="00D64C04">
        <w:rPr>
          <w:rFonts w:ascii="Arial" w:hAnsi="Arial" w:cs="Arial"/>
          <w:color w:val="000000" w:themeColor="text1"/>
          <w:sz w:val="22"/>
          <w:szCs w:val="22"/>
        </w:rPr>
        <w:t>Compar</w:t>
      </w:r>
      <w:proofErr w:type="spellEnd"/>
      <w:r w:rsidRPr="00D64C04">
        <w:rPr>
          <w:rFonts w:ascii="Arial" w:hAnsi="Arial" w:cs="Arial"/>
          <w:color w:val="000000" w:themeColor="text1"/>
          <w:sz w:val="22"/>
          <w:szCs w:val="22"/>
        </w:rPr>
        <w:t xml:space="preserve"> linear Stromschienen-</w:t>
      </w:r>
      <w:proofErr w:type="spellStart"/>
      <w:r w:rsidRPr="00D64C04">
        <w:rPr>
          <w:rFonts w:ascii="Arial" w:hAnsi="Arial" w:cs="Arial"/>
          <w:color w:val="000000" w:themeColor="text1"/>
          <w:sz w:val="22"/>
          <w:szCs w:val="22"/>
        </w:rPr>
        <w:t>Downlights</w:t>
      </w:r>
      <w:proofErr w:type="spellEnd"/>
      <w:r w:rsidRPr="00D64C04">
        <w:rPr>
          <w:rFonts w:ascii="Arial" w:hAnsi="Arial" w:cs="Arial"/>
          <w:color w:val="000000" w:themeColor="text1"/>
          <w:sz w:val="22"/>
          <w:szCs w:val="22"/>
        </w:rPr>
        <w:t xml:space="preserve"> die optimale Lösung. Hier sind die Ansprüche an Flexibilität ebenso hoch wie an Sehkomfort und Design.</w:t>
      </w:r>
    </w:p>
    <w:p w14:paraId="41B4D6B5" w14:textId="77777777" w:rsidR="00CB094B" w:rsidRPr="00F75747" w:rsidRDefault="00CB094B" w:rsidP="00F75747">
      <w:pPr>
        <w:spacing w:line="360" w:lineRule="auto"/>
        <w:rPr>
          <w:rFonts w:ascii="Arial" w:hAnsi="Arial" w:cs="Arial"/>
          <w:color w:val="000000" w:themeColor="text1"/>
          <w:sz w:val="21"/>
          <w:szCs w:val="21"/>
        </w:rPr>
      </w:pPr>
    </w:p>
    <w:bookmarkEnd w:id="0"/>
    <w:p w14:paraId="7720DE01" w14:textId="1319EA0B" w:rsidR="001D3C86" w:rsidRPr="00F75747" w:rsidRDefault="001D3C86" w:rsidP="001D3C86">
      <w:pPr>
        <w:rPr>
          <w:rFonts w:ascii="Arial" w:hAnsi="Arial" w:cs="Arial"/>
          <w:color w:val="000000" w:themeColor="text1"/>
          <w:sz w:val="20"/>
        </w:rPr>
      </w:pPr>
    </w:p>
    <w:p w14:paraId="516426DF" w14:textId="77777777" w:rsidR="0067302A" w:rsidRPr="00F75747" w:rsidRDefault="0067302A" w:rsidP="001D3C86">
      <w:pPr>
        <w:rPr>
          <w:rFonts w:ascii="Arial" w:hAnsi="Arial" w:cs="Arial"/>
          <w:color w:val="000000" w:themeColor="text1"/>
          <w:sz w:val="20"/>
        </w:rPr>
      </w:pPr>
    </w:p>
    <w:p w14:paraId="0A14AEC2" w14:textId="77777777" w:rsidR="0067302A" w:rsidRPr="00F75747" w:rsidRDefault="0067302A" w:rsidP="001D3C86">
      <w:pPr>
        <w:rPr>
          <w:rFonts w:ascii="Arial" w:hAnsi="Arial" w:cs="Arial"/>
          <w:color w:val="000000" w:themeColor="text1"/>
          <w:sz w:val="20"/>
        </w:rPr>
      </w:pPr>
    </w:p>
    <w:p w14:paraId="0902796F" w14:textId="77777777" w:rsidR="00F75747" w:rsidRPr="00F75747" w:rsidRDefault="00F75747">
      <w:pPr>
        <w:rPr>
          <w:rFonts w:ascii="Arial" w:hAnsi="Arial" w:cs="Arial"/>
          <w:b/>
          <w:sz w:val="22"/>
          <w:szCs w:val="22"/>
        </w:rPr>
      </w:pPr>
      <w:r w:rsidRPr="00F75747">
        <w:rPr>
          <w:b/>
        </w:rPr>
        <w:br w:type="page"/>
      </w:r>
    </w:p>
    <w:p w14:paraId="22C65F89" w14:textId="4575F89C" w:rsidR="00F75747" w:rsidRPr="00AC0C13" w:rsidRDefault="00F75747" w:rsidP="00F75747">
      <w:pPr>
        <w:pStyle w:val="02TextERCO"/>
        <w:rPr>
          <w:bCs/>
        </w:rPr>
      </w:pPr>
      <w:r w:rsidRPr="00F75747">
        <w:rPr>
          <w:b/>
        </w:rPr>
        <w:lastRenderedPageBreak/>
        <w:t>Über ERCO</w:t>
      </w:r>
    </w:p>
    <w:p w14:paraId="2F4BC464" w14:textId="77777777" w:rsidR="00F75747" w:rsidRPr="00F75747" w:rsidRDefault="00F75747" w:rsidP="00F75747">
      <w:pPr>
        <w:pStyle w:val="ERCOText"/>
      </w:pPr>
      <w:r w:rsidRPr="00F75747">
        <w:t xml:space="preserve">ERCO ist ein internationaler Spezialist für hochwertige und digitale Architekturbeleuchtung. Das 1934 gegründete Familienunternehmen operiert weltweit in 55 Ländern mit eigenständigen </w:t>
      </w:r>
    </w:p>
    <w:p w14:paraId="08B9FDF5" w14:textId="77777777" w:rsidR="00F75747" w:rsidRPr="00F75747" w:rsidRDefault="00F75747" w:rsidP="00F75747">
      <w:pPr>
        <w:pStyle w:val="ERCOText"/>
      </w:pPr>
      <w:r w:rsidRPr="00F75747">
        <w:t xml:space="preserve">Vertriebsorganisationen und Partnern. </w:t>
      </w:r>
    </w:p>
    <w:p w14:paraId="62505A5F" w14:textId="77777777" w:rsidR="00F75747" w:rsidRPr="00F75747" w:rsidRDefault="00F75747" w:rsidP="00F75747">
      <w:pPr>
        <w:pStyle w:val="ERCOText"/>
      </w:pPr>
    </w:p>
    <w:p w14:paraId="3FA7DB75" w14:textId="77777777" w:rsidR="00F75747" w:rsidRPr="00F75747" w:rsidRDefault="00F75747" w:rsidP="00F75747">
      <w:pPr>
        <w:pStyle w:val="ERCOText"/>
      </w:pPr>
      <w:r w:rsidRPr="00F75747">
        <w:t xml:space="preserve">ERCO versteht Licht als die 4. Dimension der Architektur – und damit als integralen Bestandteil von nachhaltigem Bauen. Licht ist der Beitrag, um Gesellschaft und Architektur besser zu machen und gleichermaßen die Umwelt zu bewahren. ERCO </w:t>
      </w:r>
      <w:proofErr w:type="spellStart"/>
      <w:r w:rsidRPr="00F75747">
        <w:t>Greenology</w:t>
      </w:r>
      <w:proofErr w:type="spellEnd"/>
      <w:r w:rsidRPr="00F75747">
        <w:rPr>
          <w:vertAlign w:val="superscript"/>
        </w:rPr>
        <w:t>®</w:t>
      </w:r>
      <w:r w:rsidRPr="00F75747">
        <w:t xml:space="preserve"> – die Unternehmensstrategie für nachhaltige Beleuchtung – vereint ökologische Verantwortung mit technologischer Kompetenz.</w:t>
      </w:r>
    </w:p>
    <w:p w14:paraId="259AF564" w14:textId="77777777" w:rsidR="00F75747" w:rsidRPr="00F75747" w:rsidRDefault="00F75747" w:rsidP="00F75747">
      <w:pPr>
        <w:pStyle w:val="ERCOText"/>
      </w:pPr>
    </w:p>
    <w:p w14:paraId="44C4C7A8" w14:textId="77777777" w:rsidR="00F75747" w:rsidRPr="00F75747" w:rsidRDefault="00F75747" w:rsidP="00F75747">
      <w:pPr>
        <w:pStyle w:val="ERCOText"/>
      </w:pPr>
      <w:r w:rsidRPr="00F75747">
        <w:t xml:space="preserve">In der Lichtfabrik in Lüdenscheid entwickelt, gestaltet und produziert ERCO-Leuchten mit den Schwerpunkten lichttechnische Optiken, Elektronik und nachhaltiges Design. Die Lichtwerkzeuge entstehen in engem Kontakt mit Architekten, Licht- sowie Elektroplanenden. Sie kommen primär in den folgenden Anwendungsbereichen zum Einsatz: Work und Culture, Community und Public/Outdoor, </w:t>
      </w:r>
      <w:proofErr w:type="spellStart"/>
      <w:r w:rsidRPr="00F75747">
        <w:t>Contemplation</w:t>
      </w:r>
      <w:proofErr w:type="spellEnd"/>
      <w:r w:rsidRPr="00F75747">
        <w:t>, Living, Shop und Hospitality. ERCO Lichtexpertinnen und -experten unterstützen Planer weltweit dabei, ihre Projekte mit hochpräzisen, effizienten und nachhaltigen Lichtlösungen in die Realität zu überführen.</w:t>
      </w:r>
    </w:p>
    <w:p w14:paraId="4C2C5910" w14:textId="77777777" w:rsidR="00F75747" w:rsidRPr="00F75747" w:rsidRDefault="00F75747" w:rsidP="00F75747">
      <w:pPr>
        <w:pStyle w:val="ERCOText"/>
      </w:pPr>
    </w:p>
    <w:p w14:paraId="5C619D44" w14:textId="77777777" w:rsidR="00F75747" w:rsidRPr="00F75747" w:rsidRDefault="00F75747" w:rsidP="00F75747">
      <w:pPr>
        <w:pStyle w:val="ERCOText"/>
      </w:pPr>
      <w:r w:rsidRPr="00F75747">
        <w:t xml:space="preserve">Sollten Sie weiterführende Informationen zu ERCO oder Bildmaterial wünschen, besuchen Sie uns bitte auf </w:t>
      </w:r>
      <w:hyperlink r:id="rId25" w:history="1">
        <w:r w:rsidRPr="00F75747">
          <w:rPr>
            <w:rStyle w:val="Hyperlink"/>
          </w:rPr>
          <w:t>www.erco.com/presse</w:t>
        </w:r>
      </w:hyperlink>
      <w:r w:rsidRPr="00F75747">
        <w:t>. Gerne liefern wir Ihnen auch Material zu Projekten weltweit für Ihre Berichterstattung.</w:t>
      </w:r>
    </w:p>
    <w:p w14:paraId="27DB2D78" w14:textId="77777777" w:rsidR="00F75747" w:rsidRPr="00F75747" w:rsidRDefault="00F75747" w:rsidP="00F75747">
      <w:pPr>
        <w:pStyle w:val="ERCOText"/>
      </w:pPr>
    </w:p>
    <w:p w14:paraId="54DC13AD" w14:textId="5DB967DD" w:rsidR="005A4DBE" w:rsidRPr="00001B3D" w:rsidRDefault="005A4DBE" w:rsidP="00F75747">
      <w:pPr>
        <w:pStyle w:val="02TextERCO"/>
        <w:rPr>
          <w:color w:val="FF0000"/>
        </w:rPr>
      </w:pPr>
    </w:p>
    <w:sectPr w:rsidR="005A4DBE" w:rsidRPr="00001B3D" w:rsidSect="00503309">
      <w:headerReference w:type="default" r:id="rId26"/>
      <w:footerReference w:type="default" r:id="rId27"/>
      <w:type w:val="continuous"/>
      <w:pgSz w:w="11907" w:h="16840" w:code="9"/>
      <w:pgMar w:top="2401" w:right="850" w:bottom="1134" w:left="4139" w:header="720" w:footer="58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EC681" w14:textId="77777777" w:rsidR="00FB2DEF" w:rsidRDefault="00FB2DEF">
      <w:r>
        <w:separator/>
      </w:r>
    </w:p>
  </w:endnote>
  <w:endnote w:type="continuationSeparator" w:id="0">
    <w:p w14:paraId="5940E588" w14:textId="77777777" w:rsidR="00FB2DEF" w:rsidRDefault="00FB2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otis Light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Rotis SemiSans">
    <w:altName w:val="Cambria"/>
    <w:panose1 w:val="020B0604020202020204"/>
    <w:charset w:val="00"/>
    <w:family w:val="swiss"/>
    <w:pitch w:val="variable"/>
    <w:sig w:usb0="A00002AF" w:usb1="5000205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Rotis Semi Sans Std">
    <w:panose1 w:val="020B0604020202020204"/>
    <w:charset w:val="4D"/>
    <w:family w:val="swiss"/>
    <w:notTrueType/>
    <w:pitch w:val="variable"/>
    <w:sig w:usb0="00000003" w:usb1="00000000" w:usb2="00000000" w:usb3="00000000" w:csb0="00000001" w:csb1="00000000"/>
  </w:font>
  <w:font w:name="Rotis Semi Sans Std Light">
    <w:altName w:val="Calibri"/>
    <w:panose1 w:val="020B0604020202020204"/>
    <w:charset w:val="4D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Rotis Semi Sans Std Bold">
    <w:altName w:val="Britannic Bold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68820" w14:textId="77777777" w:rsidR="00547FCF" w:rsidRDefault="00547FCF">
    <w:pPr>
      <w:pStyle w:val="Fuzeile"/>
      <w:tabs>
        <w:tab w:val="clear" w:pos="4536"/>
        <w:tab w:val="right" w:pos="6663"/>
      </w:tabs>
      <w:rPr>
        <w:rStyle w:val="Seitenzah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2CA80" w14:textId="77777777" w:rsidR="00FB2DEF" w:rsidRDefault="00FB2DEF">
      <w:r>
        <w:separator/>
      </w:r>
    </w:p>
  </w:footnote>
  <w:footnote w:type="continuationSeparator" w:id="0">
    <w:p w14:paraId="47B6F394" w14:textId="77777777" w:rsidR="00FB2DEF" w:rsidRDefault="00FB2D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8E797" w14:textId="51077963" w:rsidR="00547FCF" w:rsidRPr="00547FCF" w:rsidRDefault="00547FCF" w:rsidP="003B4E2B">
    <w:pPr>
      <w:framePr w:w="8896" w:h="758" w:hRule="exact" w:hSpace="142" w:wrap="around" w:vAnchor="page" w:hAnchor="page" w:x="1156" w:y="725"/>
      <w:tabs>
        <w:tab w:val="left" w:pos="2892"/>
        <w:tab w:val="left" w:pos="2977"/>
        <w:tab w:val="left" w:pos="7655"/>
      </w:tabs>
      <w:ind w:left="2836"/>
      <w:rPr>
        <w:rFonts w:ascii="Arial" w:hAnsi="Arial" w:cs="Arial"/>
        <w:sz w:val="44"/>
        <w:szCs w:val="44"/>
      </w:rPr>
    </w:pPr>
    <w:r w:rsidRPr="00547FCF">
      <w:rPr>
        <w:rFonts w:ascii="Arial" w:hAnsi="Arial" w:cs="Arial"/>
        <w:b/>
        <w:sz w:val="44"/>
        <w:szCs w:val="44"/>
      </w:rPr>
      <w:t>Presseinformation</w:t>
    </w:r>
  </w:p>
  <w:p w14:paraId="5D6B739C" w14:textId="284553EF" w:rsidR="00547FCF" w:rsidRPr="00547FCF" w:rsidRDefault="00547FCF" w:rsidP="003B4E2B">
    <w:pPr>
      <w:framePr w:w="8896" w:h="758" w:hRule="exact" w:hSpace="142" w:wrap="around" w:vAnchor="page" w:hAnchor="page" w:x="1156" w:y="725"/>
      <w:tabs>
        <w:tab w:val="left" w:pos="2892"/>
        <w:tab w:val="left" w:pos="2977"/>
        <w:tab w:val="left" w:pos="7655"/>
      </w:tabs>
      <w:rPr>
        <w:rFonts w:ascii="Arial" w:hAnsi="Arial" w:cs="Arial"/>
        <w:b/>
        <w:sz w:val="22"/>
        <w:szCs w:val="22"/>
      </w:rPr>
    </w:pPr>
    <w:r w:rsidRPr="00547FCF">
      <w:rPr>
        <w:rFonts w:ascii="Arial" w:hAnsi="Arial" w:cs="Arial"/>
        <w:sz w:val="44"/>
        <w:szCs w:val="44"/>
      </w:rPr>
      <w:tab/>
    </w:r>
  </w:p>
  <w:p w14:paraId="20C95344" w14:textId="77777777" w:rsidR="00547FCF" w:rsidRPr="00547FCF" w:rsidRDefault="00547FCF">
    <w:pPr>
      <w:framePr w:w="374" w:h="14254" w:wrap="around" w:vAnchor="page" w:hAnchor="page" w:x="3601" w:y="2445" w:anchorLock="1"/>
      <w:rPr>
        <w:rFonts w:ascii="Rotis SemiSans" w:hAnsi="Rotis SemiSans"/>
      </w:rPr>
    </w:pPr>
    <w:r>
      <w:rPr>
        <w:rFonts w:ascii="Rotis SemiSans" w:hAnsi="Rotis SemiSans"/>
        <w:noProof/>
        <w:sz w:val="20"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088AFCB5" wp14:editId="570D5E8E">
              <wp:simplePos x="0" y="0"/>
              <wp:positionH relativeFrom="column">
                <wp:posOffset>0</wp:posOffset>
              </wp:positionH>
              <wp:positionV relativeFrom="paragraph">
                <wp:posOffset>214630</wp:posOffset>
              </wp:positionV>
              <wp:extent cx="183515" cy="635"/>
              <wp:effectExtent l="0" t="0" r="0" b="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1835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FA18F5C" id="Line 2" o:spid="_x0000_s1026" style="position:absolute;flip:x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6.9pt" to="14.45pt,16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" o:allowincell="f" strokeweight=".25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Rotis SemiSans" w:hAnsi="Rotis SemiSans"/>
        <w:noProof/>
        <w:sz w:val="20"/>
      </w:rPr>
      <mc:AlternateContent>
        <mc:Choice Requires="wps">
          <w:drawing>
            <wp:anchor distT="0" distB="0" distL="114300" distR="114300" simplePos="0" relativeHeight="251651584" behindDoc="0" locked="0" layoutInCell="0" allowOverlap="1" wp14:anchorId="36F14D45" wp14:editId="622E282E">
              <wp:simplePos x="0" y="0"/>
              <wp:positionH relativeFrom="column">
                <wp:posOffset>182880</wp:posOffset>
              </wp:positionH>
              <wp:positionV relativeFrom="paragraph">
                <wp:posOffset>3175</wp:posOffset>
              </wp:positionV>
              <wp:extent cx="635" cy="887031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887031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18845EE" id="Line 1" o:spid="_x0000_s1026" style="position:absolute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.4pt,.25pt" to="14.45pt,698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" o:allowincell="f" strokeweight=".25pt">
              <v:stroke startarrowwidth="narrow" startarrowlength="short" endarrowwidth="narrow" endarrowlength="short"/>
            </v:line>
          </w:pict>
        </mc:Fallback>
      </mc:AlternateContent>
    </w:r>
  </w:p>
  <w:p w14:paraId="1DE9BB5D" w14:textId="18577C19" w:rsidR="00547FCF" w:rsidRDefault="00547FCF" w:rsidP="007A5E47">
    <w:pPr>
      <w:pStyle w:val="ERCOAdresse"/>
      <w:framePr w:wrap="around" w:y="11341"/>
      <w:rPr>
        <w:lang w:val="de-DE"/>
      </w:rPr>
    </w:pPr>
  </w:p>
  <w:p w14:paraId="6F408A05" w14:textId="19FBDD57" w:rsidR="000162A4" w:rsidRDefault="000162A4" w:rsidP="007A5E47">
    <w:pPr>
      <w:pStyle w:val="ERCOAdresse"/>
      <w:framePr w:wrap="around" w:y="11341"/>
      <w:rPr>
        <w:lang w:val="de-DE"/>
      </w:rPr>
    </w:pPr>
  </w:p>
  <w:p w14:paraId="6E6703AE" w14:textId="01052971" w:rsidR="000162A4" w:rsidRDefault="000162A4" w:rsidP="007A5E47">
    <w:pPr>
      <w:pStyle w:val="ERCOAdresse"/>
      <w:framePr w:wrap="around" w:y="11341"/>
      <w:rPr>
        <w:lang w:val="de-DE"/>
      </w:rPr>
    </w:pPr>
  </w:p>
  <w:p w14:paraId="3E139803" w14:textId="10BB7B44" w:rsidR="000162A4" w:rsidRDefault="000162A4" w:rsidP="007A5E47">
    <w:pPr>
      <w:pStyle w:val="ERCOAdresse"/>
      <w:framePr w:wrap="around" w:y="11341"/>
      <w:rPr>
        <w:lang w:val="de-DE"/>
      </w:rPr>
    </w:pPr>
  </w:p>
  <w:p w14:paraId="0374AC49" w14:textId="2E02120F" w:rsidR="000162A4" w:rsidRDefault="000162A4" w:rsidP="007A5E47">
    <w:pPr>
      <w:pStyle w:val="ERCOAdresse"/>
      <w:framePr w:wrap="around" w:y="11341"/>
      <w:rPr>
        <w:lang w:val="de-DE"/>
      </w:rPr>
    </w:pPr>
  </w:p>
  <w:p w14:paraId="10D6E057" w14:textId="77777777" w:rsidR="00451228" w:rsidRPr="00E53E4C" w:rsidRDefault="00451228" w:rsidP="00451228">
    <w:pPr>
      <w:pStyle w:val="ERCOAdresse"/>
      <w:framePr w:wrap="around" w:y="11341"/>
      <w:rPr>
        <w:b/>
        <w:lang w:val="de-DE"/>
      </w:rPr>
    </w:pPr>
    <w:bookmarkStart w:id="1" w:name="OLE_LINK1"/>
    <w:bookmarkStart w:id="2" w:name="OLE_LINK2"/>
    <w:r w:rsidRPr="00E53E4C">
      <w:rPr>
        <w:b/>
        <w:lang w:val="de-DE"/>
      </w:rPr>
      <w:t>ERCO GmbH</w:t>
    </w:r>
  </w:p>
  <w:p w14:paraId="1E6933DD" w14:textId="728B6B40" w:rsidR="00451228" w:rsidRDefault="00451228" w:rsidP="00451228">
    <w:pPr>
      <w:pStyle w:val="ERCOAdresse"/>
      <w:framePr w:wrap="around" w:y="11341"/>
      <w:rPr>
        <w:lang w:val="de-DE"/>
      </w:rPr>
    </w:pPr>
    <w:r>
      <w:rPr>
        <w:lang w:val="de-DE"/>
      </w:rPr>
      <w:t xml:space="preserve">Katrin </w:t>
    </w:r>
    <w:r w:rsidR="00DA2840">
      <w:rPr>
        <w:lang w:val="de-DE"/>
      </w:rPr>
      <w:t>Klein</w:t>
    </w:r>
  </w:p>
  <w:p w14:paraId="44F758FC" w14:textId="77777777" w:rsidR="00451228" w:rsidRDefault="00451228" w:rsidP="00451228">
    <w:pPr>
      <w:pStyle w:val="ERCOAdresse"/>
      <w:framePr w:wrap="around" w:y="11341"/>
      <w:rPr>
        <w:lang w:val="de-DE"/>
      </w:rPr>
    </w:pPr>
    <w:r>
      <w:rPr>
        <w:lang w:val="de-DE"/>
      </w:rPr>
      <w:t>Content Manager / PR</w:t>
    </w:r>
  </w:p>
  <w:p w14:paraId="601DA21F" w14:textId="77777777" w:rsidR="00451228" w:rsidRDefault="00451228" w:rsidP="00451228">
    <w:pPr>
      <w:pStyle w:val="ERCOAdresse"/>
      <w:framePr w:wrap="around" w:y="11341"/>
      <w:rPr>
        <w:lang w:val="de-DE"/>
      </w:rPr>
    </w:pPr>
    <w:proofErr w:type="spellStart"/>
    <w:r>
      <w:rPr>
        <w:lang w:val="de-DE"/>
      </w:rPr>
      <w:t>Brockhauser</w:t>
    </w:r>
    <w:proofErr w:type="spellEnd"/>
    <w:r>
      <w:rPr>
        <w:lang w:val="de-DE"/>
      </w:rPr>
      <w:t xml:space="preserve"> Weg 80-82</w:t>
    </w:r>
  </w:p>
  <w:p w14:paraId="6BE172A6" w14:textId="77777777" w:rsidR="00451228" w:rsidRDefault="00451228" w:rsidP="00451228">
    <w:pPr>
      <w:pStyle w:val="ERCOAdresse"/>
      <w:framePr w:wrap="around" w:y="11341"/>
      <w:rPr>
        <w:lang w:val="de-DE"/>
      </w:rPr>
    </w:pPr>
    <w:r w:rsidRPr="000275A2">
      <w:rPr>
        <w:lang w:val="de-DE"/>
      </w:rPr>
      <w:t>58507 Lüdenscheid</w:t>
    </w:r>
  </w:p>
  <w:p w14:paraId="42F84004" w14:textId="77777777" w:rsidR="00451228" w:rsidRDefault="00451228" w:rsidP="00451228">
    <w:pPr>
      <w:pStyle w:val="ERCOAdresse"/>
      <w:framePr w:wrap="around" w:y="11341"/>
      <w:rPr>
        <w:lang w:val="de-DE"/>
      </w:rPr>
    </w:pPr>
    <w:r>
      <w:rPr>
        <w:lang w:val="de-DE"/>
      </w:rPr>
      <w:t>Tel.: +49 2351 551 345</w:t>
    </w:r>
  </w:p>
  <w:p w14:paraId="48BCC114" w14:textId="6336597D" w:rsidR="00451228" w:rsidRDefault="00451228" w:rsidP="00451228">
    <w:pPr>
      <w:pStyle w:val="ERCOAdresse"/>
      <w:framePr w:wrap="around" w:y="11341"/>
      <w:rPr>
        <w:lang w:val="de-DE"/>
      </w:rPr>
    </w:pPr>
    <w:r>
      <w:rPr>
        <w:lang w:val="de-DE"/>
      </w:rPr>
      <w:t>k.</w:t>
    </w:r>
    <w:r w:rsidR="00DA2840">
      <w:rPr>
        <w:lang w:val="de-DE"/>
      </w:rPr>
      <w:t>klein</w:t>
    </w:r>
    <w:r>
      <w:rPr>
        <w:lang w:val="de-DE"/>
      </w:rPr>
      <w:t>@erco.com</w:t>
    </w:r>
  </w:p>
  <w:p w14:paraId="0C47FE20" w14:textId="77777777" w:rsidR="00451228" w:rsidRPr="00DA2840" w:rsidRDefault="00451228" w:rsidP="00451228">
    <w:pPr>
      <w:pStyle w:val="ERCOAdresse"/>
      <w:framePr w:wrap="around" w:y="11341"/>
    </w:pPr>
    <w:r w:rsidRPr="00DA2840">
      <w:t>www.erco.com</w:t>
    </w:r>
    <w:bookmarkEnd w:id="1"/>
    <w:bookmarkEnd w:id="2"/>
  </w:p>
  <w:p w14:paraId="40ECCDA5" w14:textId="77777777" w:rsidR="00451228" w:rsidRPr="00DA2840" w:rsidRDefault="00451228" w:rsidP="00451228">
    <w:pPr>
      <w:pStyle w:val="ERCOAdresse"/>
      <w:framePr w:wrap="around" w:y="11341"/>
    </w:pPr>
  </w:p>
  <w:p w14:paraId="5799F95F" w14:textId="77777777" w:rsidR="00451228" w:rsidRPr="00DA2840" w:rsidRDefault="00451228" w:rsidP="00451228">
    <w:pPr>
      <w:pStyle w:val="ERCOAdresse"/>
      <w:framePr w:wrap="around" w:y="11341"/>
    </w:pPr>
  </w:p>
  <w:p w14:paraId="4900A7D3" w14:textId="77777777" w:rsidR="00451228" w:rsidRPr="00DA2840" w:rsidRDefault="00451228" w:rsidP="00451228">
    <w:pPr>
      <w:pStyle w:val="ERCOAdresse"/>
      <w:framePr w:wrap="around" w:y="11341"/>
      <w:rPr>
        <w:b/>
      </w:rPr>
    </w:pPr>
    <w:proofErr w:type="spellStart"/>
    <w:r w:rsidRPr="00DA2840">
      <w:rPr>
        <w:b/>
      </w:rPr>
      <w:t>mai</w:t>
    </w:r>
    <w:proofErr w:type="spellEnd"/>
    <w:r w:rsidRPr="00DA2840">
      <w:rPr>
        <w:b/>
      </w:rPr>
      <w:t xml:space="preserve"> public relations GmbH </w:t>
    </w:r>
  </w:p>
  <w:p w14:paraId="39331C39" w14:textId="13C6C255" w:rsidR="00451228" w:rsidRPr="00E3228C" w:rsidRDefault="00451228" w:rsidP="00451228">
    <w:pPr>
      <w:pStyle w:val="ERCOAdresse"/>
      <w:framePr w:wrap="around" w:y="11341"/>
      <w:rPr>
        <w:lang w:val="de-DE"/>
      </w:rPr>
    </w:pPr>
    <w:r w:rsidRPr="00E3228C">
      <w:rPr>
        <w:lang w:val="de-DE"/>
      </w:rPr>
      <w:t xml:space="preserve">Arno </w:t>
    </w:r>
    <w:proofErr w:type="spellStart"/>
    <w:r w:rsidRPr="00E3228C">
      <w:rPr>
        <w:lang w:val="de-DE"/>
      </w:rPr>
      <w:t>Heitland</w:t>
    </w:r>
    <w:proofErr w:type="spellEnd"/>
  </w:p>
  <w:p w14:paraId="78CE96FD" w14:textId="51E2C915" w:rsidR="00451228" w:rsidRPr="00263B3C" w:rsidRDefault="00DA2840" w:rsidP="00451228">
    <w:pPr>
      <w:pStyle w:val="ERCOAdresse"/>
      <w:framePr w:wrap="around" w:y="11341"/>
      <w:rPr>
        <w:lang w:val="de-DE"/>
      </w:rPr>
    </w:pPr>
    <w:r>
      <w:rPr>
        <w:lang w:val="de-DE"/>
      </w:rPr>
      <w:t xml:space="preserve">Senior </w:t>
    </w:r>
    <w:r w:rsidR="00451228" w:rsidRPr="00263B3C">
      <w:rPr>
        <w:lang w:val="de-DE"/>
      </w:rPr>
      <w:t>PR</w:t>
    </w:r>
    <w:r>
      <w:rPr>
        <w:lang w:val="de-DE"/>
      </w:rPr>
      <w:t>-Berater</w:t>
    </w:r>
  </w:p>
  <w:p w14:paraId="28835169" w14:textId="77777777" w:rsidR="00451228" w:rsidRPr="00547FCF" w:rsidRDefault="00451228" w:rsidP="00451228">
    <w:pPr>
      <w:pStyle w:val="ERCOAdresse"/>
      <w:framePr w:wrap="around" w:y="11341"/>
      <w:rPr>
        <w:lang w:val="de-DE"/>
      </w:rPr>
    </w:pPr>
    <w:r w:rsidRPr="00547FCF">
      <w:rPr>
        <w:lang w:val="de-DE"/>
      </w:rPr>
      <w:t>Leuschnerdamm 13</w:t>
    </w:r>
  </w:p>
  <w:p w14:paraId="50D6F964" w14:textId="77777777" w:rsidR="00451228" w:rsidRPr="00547FCF" w:rsidRDefault="00451228" w:rsidP="00451228">
    <w:pPr>
      <w:pStyle w:val="ERCOAdresse"/>
      <w:framePr w:wrap="around" w:y="11341"/>
      <w:rPr>
        <w:lang w:val="de-DE"/>
      </w:rPr>
    </w:pPr>
    <w:r w:rsidRPr="00547FCF">
      <w:rPr>
        <w:lang w:val="de-DE"/>
      </w:rPr>
      <w:t>10999 Berlin</w:t>
    </w:r>
  </w:p>
  <w:p w14:paraId="622A5FC5" w14:textId="77777777" w:rsidR="00451228" w:rsidRPr="00547FCF" w:rsidRDefault="00451228" w:rsidP="00451228">
    <w:pPr>
      <w:pStyle w:val="ERCOAdresse"/>
      <w:framePr w:wrap="around" w:y="11341"/>
      <w:rPr>
        <w:lang w:val="de-DE"/>
      </w:rPr>
    </w:pPr>
    <w:r>
      <w:rPr>
        <w:lang w:val="de-DE"/>
      </w:rPr>
      <w:t xml:space="preserve">Tel.: +49 </w:t>
    </w:r>
    <w:r w:rsidRPr="00547FCF">
      <w:rPr>
        <w:lang w:val="de-DE"/>
      </w:rPr>
      <w:t>30 66 40 40 55</w:t>
    </w:r>
    <w:r>
      <w:rPr>
        <w:lang w:val="de-DE"/>
      </w:rPr>
      <w:t>8</w:t>
    </w:r>
  </w:p>
  <w:p w14:paraId="0EA8FEBB" w14:textId="77777777" w:rsidR="00451228" w:rsidRPr="00547FCF" w:rsidRDefault="00451228" w:rsidP="00451228">
    <w:pPr>
      <w:pStyle w:val="ERCOAdresse"/>
      <w:framePr w:wrap="around" w:y="11341"/>
      <w:rPr>
        <w:lang w:val="de-DE"/>
      </w:rPr>
    </w:pPr>
    <w:hyperlink r:id="rId1" w:history="1">
      <w:r w:rsidRPr="00547FCF">
        <w:rPr>
          <w:lang w:val="de-DE"/>
        </w:rPr>
        <w:t>erco@maipr.com</w:t>
      </w:r>
    </w:hyperlink>
  </w:p>
  <w:p w14:paraId="04411092" w14:textId="77777777" w:rsidR="00451228" w:rsidRPr="00547FCF" w:rsidRDefault="00451228" w:rsidP="00451228">
    <w:pPr>
      <w:pStyle w:val="ERCOAdresse"/>
      <w:framePr w:wrap="around" w:y="11341"/>
      <w:rPr>
        <w:lang w:val="de-DE"/>
      </w:rPr>
    </w:pPr>
    <w:r w:rsidRPr="00547FCF">
      <w:rPr>
        <w:lang w:val="de-DE"/>
      </w:rPr>
      <w:t>www.maipr.com</w:t>
    </w:r>
  </w:p>
  <w:p w14:paraId="4BE9C971" w14:textId="77777777" w:rsidR="00547FCF" w:rsidRDefault="00547FCF">
    <w:pPr>
      <w:pStyle w:val="Kopfzeile"/>
      <w:rPr>
        <w:lang w:val="en-GB"/>
      </w:rPr>
    </w:pPr>
    <w:r>
      <w:rPr>
        <w:noProof/>
      </w:rPr>
      <w:drawing>
        <wp:anchor distT="0" distB="0" distL="114300" distR="114300" simplePos="0" relativeHeight="251674112" behindDoc="0" locked="0" layoutInCell="1" allowOverlap="1" wp14:anchorId="1FC85DEE" wp14:editId="12A8D991">
          <wp:simplePos x="0" y="0"/>
          <wp:positionH relativeFrom="leftMargin">
            <wp:posOffset>720090</wp:posOffset>
          </wp:positionH>
          <wp:positionV relativeFrom="topMargin">
            <wp:posOffset>485775</wp:posOffset>
          </wp:positionV>
          <wp:extent cx="808355" cy="250190"/>
          <wp:effectExtent l="0" t="0" r="4445" b="3810"/>
          <wp:wrapNone/>
          <wp:docPr id="4" name="Bild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8355" cy="250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4ADE92E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0"/>
    <w:multiLevelType w:val="singleLevel"/>
    <w:tmpl w:val="39E6B5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A4E96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566250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EF2A0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9"/>
    <w:multiLevelType w:val="singleLevel"/>
    <w:tmpl w:val="A83EC0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E196718"/>
    <w:multiLevelType w:val="hybridMultilevel"/>
    <w:tmpl w:val="A2F0844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334C3"/>
    <w:multiLevelType w:val="hybridMultilevel"/>
    <w:tmpl w:val="3A82DB16"/>
    <w:lvl w:ilvl="0" w:tplc="EA0EE01C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7600C4"/>
    <w:multiLevelType w:val="multilevel"/>
    <w:tmpl w:val="25C8C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95386366">
    <w:abstractNumId w:val="0"/>
  </w:num>
  <w:num w:numId="2" w16cid:durableId="808127702">
    <w:abstractNumId w:val="5"/>
  </w:num>
  <w:num w:numId="3" w16cid:durableId="966082199">
    <w:abstractNumId w:val="4"/>
  </w:num>
  <w:num w:numId="4" w16cid:durableId="1811360476">
    <w:abstractNumId w:val="3"/>
  </w:num>
  <w:num w:numId="5" w16cid:durableId="1173495501">
    <w:abstractNumId w:val="2"/>
  </w:num>
  <w:num w:numId="6" w16cid:durableId="1353415847">
    <w:abstractNumId w:val="1"/>
  </w:num>
  <w:num w:numId="7" w16cid:durableId="1328555086">
    <w:abstractNumId w:val="6"/>
  </w:num>
  <w:num w:numId="8" w16cid:durableId="1370497167">
    <w:abstractNumId w:val="7"/>
  </w:num>
  <w:num w:numId="9" w16cid:durableId="173015235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de-DE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9CF"/>
    <w:rsid w:val="000012F8"/>
    <w:rsid w:val="00001B3D"/>
    <w:rsid w:val="000034AC"/>
    <w:rsid w:val="000041D6"/>
    <w:rsid w:val="000114A8"/>
    <w:rsid w:val="00012166"/>
    <w:rsid w:val="000133D8"/>
    <w:rsid w:val="00013CCD"/>
    <w:rsid w:val="00014AC4"/>
    <w:rsid w:val="00014E9E"/>
    <w:rsid w:val="00014EC7"/>
    <w:rsid w:val="000155DD"/>
    <w:rsid w:val="00015D89"/>
    <w:rsid w:val="000162A4"/>
    <w:rsid w:val="000209ED"/>
    <w:rsid w:val="00031289"/>
    <w:rsid w:val="00031B50"/>
    <w:rsid w:val="00032035"/>
    <w:rsid w:val="00036EDA"/>
    <w:rsid w:val="000473CC"/>
    <w:rsid w:val="000502FE"/>
    <w:rsid w:val="00050A45"/>
    <w:rsid w:val="000525B2"/>
    <w:rsid w:val="000541CC"/>
    <w:rsid w:val="00056217"/>
    <w:rsid w:val="0005621C"/>
    <w:rsid w:val="00056857"/>
    <w:rsid w:val="0005728D"/>
    <w:rsid w:val="00065DD7"/>
    <w:rsid w:val="00067B22"/>
    <w:rsid w:val="0007469C"/>
    <w:rsid w:val="00074A92"/>
    <w:rsid w:val="0007750C"/>
    <w:rsid w:val="000778B4"/>
    <w:rsid w:val="00077D56"/>
    <w:rsid w:val="000817DD"/>
    <w:rsid w:val="00084D5F"/>
    <w:rsid w:val="0009093D"/>
    <w:rsid w:val="000922EF"/>
    <w:rsid w:val="000923F1"/>
    <w:rsid w:val="00095B3A"/>
    <w:rsid w:val="000A334D"/>
    <w:rsid w:val="000A3F5A"/>
    <w:rsid w:val="000A7D73"/>
    <w:rsid w:val="000B1E7C"/>
    <w:rsid w:val="000B32E5"/>
    <w:rsid w:val="000B5A53"/>
    <w:rsid w:val="000C2B19"/>
    <w:rsid w:val="000C4229"/>
    <w:rsid w:val="000C7855"/>
    <w:rsid w:val="000D00D9"/>
    <w:rsid w:val="000D18D1"/>
    <w:rsid w:val="000D357F"/>
    <w:rsid w:val="000D43FA"/>
    <w:rsid w:val="000D5052"/>
    <w:rsid w:val="000D7BBB"/>
    <w:rsid w:val="000E6241"/>
    <w:rsid w:val="000F74AB"/>
    <w:rsid w:val="001064D1"/>
    <w:rsid w:val="0010782F"/>
    <w:rsid w:val="001114F3"/>
    <w:rsid w:val="00113AA5"/>
    <w:rsid w:val="001146F7"/>
    <w:rsid w:val="00114C9B"/>
    <w:rsid w:val="00115242"/>
    <w:rsid w:val="001317AD"/>
    <w:rsid w:val="00132C16"/>
    <w:rsid w:val="0013778A"/>
    <w:rsid w:val="00140EEB"/>
    <w:rsid w:val="001452BF"/>
    <w:rsid w:val="00151D7F"/>
    <w:rsid w:val="00163F36"/>
    <w:rsid w:val="0016676F"/>
    <w:rsid w:val="00167613"/>
    <w:rsid w:val="001720E5"/>
    <w:rsid w:val="00175616"/>
    <w:rsid w:val="001808BE"/>
    <w:rsid w:val="001814F1"/>
    <w:rsid w:val="00183568"/>
    <w:rsid w:val="001837A7"/>
    <w:rsid w:val="001854C0"/>
    <w:rsid w:val="00186399"/>
    <w:rsid w:val="001915D3"/>
    <w:rsid w:val="0019494C"/>
    <w:rsid w:val="00194E1A"/>
    <w:rsid w:val="001971D5"/>
    <w:rsid w:val="00197CA9"/>
    <w:rsid w:val="001A027A"/>
    <w:rsid w:val="001A27C3"/>
    <w:rsid w:val="001A3F87"/>
    <w:rsid w:val="001A4A60"/>
    <w:rsid w:val="001A5D26"/>
    <w:rsid w:val="001B03FD"/>
    <w:rsid w:val="001B1874"/>
    <w:rsid w:val="001B2881"/>
    <w:rsid w:val="001B4C89"/>
    <w:rsid w:val="001B6E0B"/>
    <w:rsid w:val="001B7C4D"/>
    <w:rsid w:val="001C0450"/>
    <w:rsid w:val="001C56CE"/>
    <w:rsid w:val="001C6A91"/>
    <w:rsid w:val="001D0E58"/>
    <w:rsid w:val="001D153E"/>
    <w:rsid w:val="001D2A28"/>
    <w:rsid w:val="001D3C86"/>
    <w:rsid w:val="001E1E0F"/>
    <w:rsid w:val="001E2387"/>
    <w:rsid w:val="001E2E49"/>
    <w:rsid w:val="001E4220"/>
    <w:rsid w:val="001E4EC6"/>
    <w:rsid w:val="001E721F"/>
    <w:rsid w:val="001E7D98"/>
    <w:rsid w:val="001F175E"/>
    <w:rsid w:val="001F21CC"/>
    <w:rsid w:val="001F450A"/>
    <w:rsid w:val="001F5713"/>
    <w:rsid w:val="00203ECD"/>
    <w:rsid w:val="00207E6D"/>
    <w:rsid w:val="00212625"/>
    <w:rsid w:val="00215386"/>
    <w:rsid w:val="00217033"/>
    <w:rsid w:val="00217908"/>
    <w:rsid w:val="002214B4"/>
    <w:rsid w:val="002217CF"/>
    <w:rsid w:val="00222683"/>
    <w:rsid w:val="00223A70"/>
    <w:rsid w:val="00230296"/>
    <w:rsid w:val="0023397A"/>
    <w:rsid w:val="00234D03"/>
    <w:rsid w:val="0023757E"/>
    <w:rsid w:val="00237C73"/>
    <w:rsid w:val="00237CBA"/>
    <w:rsid w:val="00242D1F"/>
    <w:rsid w:val="00242F2A"/>
    <w:rsid w:val="002446C0"/>
    <w:rsid w:val="002448E9"/>
    <w:rsid w:val="00244D7B"/>
    <w:rsid w:val="00246187"/>
    <w:rsid w:val="00246A10"/>
    <w:rsid w:val="00256211"/>
    <w:rsid w:val="00260ECA"/>
    <w:rsid w:val="00263155"/>
    <w:rsid w:val="002637C8"/>
    <w:rsid w:val="00263B3C"/>
    <w:rsid w:val="00267E7A"/>
    <w:rsid w:val="00270E41"/>
    <w:rsid w:val="00277FDB"/>
    <w:rsid w:val="0028005E"/>
    <w:rsid w:val="00280995"/>
    <w:rsid w:val="0028380D"/>
    <w:rsid w:val="00283D76"/>
    <w:rsid w:val="00295733"/>
    <w:rsid w:val="00295A1C"/>
    <w:rsid w:val="002963F8"/>
    <w:rsid w:val="0029788E"/>
    <w:rsid w:val="00297D22"/>
    <w:rsid w:val="002A1093"/>
    <w:rsid w:val="002B0FE0"/>
    <w:rsid w:val="002B4906"/>
    <w:rsid w:val="002C0754"/>
    <w:rsid w:val="002C1537"/>
    <w:rsid w:val="002C2567"/>
    <w:rsid w:val="002C36AB"/>
    <w:rsid w:val="002C4485"/>
    <w:rsid w:val="002C728D"/>
    <w:rsid w:val="002D0AAA"/>
    <w:rsid w:val="002E3D76"/>
    <w:rsid w:val="002F28BE"/>
    <w:rsid w:val="002F294A"/>
    <w:rsid w:val="002F2F68"/>
    <w:rsid w:val="002F43C0"/>
    <w:rsid w:val="002F6E78"/>
    <w:rsid w:val="00305EF9"/>
    <w:rsid w:val="0031162C"/>
    <w:rsid w:val="003120D1"/>
    <w:rsid w:val="003134AC"/>
    <w:rsid w:val="00315A81"/>
    <w:rsid w:val="00324F3A"/>
    <w:rsid w:val="0033318E"/>
    <w:rsid w:val="003444E1"/>
    <w:rsid w:val="0034544B"/>
    <w:rsid w:val="003473CF"/>
    <w:rsid w:val="003509DF"/>
    <w:rsid w:val="00350AFE"/>
    <w:rsid w:val="0035113B"/>
    <w:rsid w:val="00353B2A"/>
    <w:rsid w:val="00353C18"/>
    <w:rsid w:val="00357B4C"/>
    <w:rsid w:val="0036189F"/>
    <w:rsid w:val="00372A6A"/>
    <w:rsid w:val="00373A9A"/>
    <w:rsid w:val="00376079"/>
    <w:rsid w:val="003772EF"/>
    <w:rsid w:val="0038194B"/>
    <w:rsid w:val="003853D4"/>
    <w:rsid w:val="00391C3D"/>
    <w:rsid w:val="00395D50"/>
    <w:rsid w:val="003A2FFE"/>
    <w:rsid w:val="003B259D"/>
    <w:rsid w:val="003B47C3"/>
    <w:rsid w:val="003B4E2B"/>
    <w:rsid w:val="003C0B6A"/>
    <w:rsid w:val="003C4543"/>
    <w:rsid w:val="003D0F12"/>
    <w:rsid w:val="003D6631"/>
    <w:rsid w:val="003D6C53"/>
    <w:rsid w:val="003E1501"/>
    <w:rsid w:val="003E2CF9"/>
    <w:rsid w:val="003E4ED4"/>
    <w:rsid w:val="003E5A86"/>
    <w:rsid w:val="003E7D25"/>
    <w:rsid w:val="003F1265"/>
    <w:rsid w:val="003F1CFC"/>
    <w:rsid w:val="003F2E12"/>
    <w:rsid w:val="003F591C"/>
    <w:rsid w:val="004003E2"/>
    <w:rsid w:val="00402D5B"/>
    <w:rsid w:val="0040665C"/>
    <w:rsid w:val="00407686"/>
    <w:rsid w:val="0041037D"/>
    <w:rsid w:val="00411202"/>
    <w:rsid w:val="00411773"/>
    <w:rsid w:val="00411C2C"/>
    <w:rsid w:val="004121E6"/>
    <w:rsid w:val="00413C20"/>
    <w:rsid w:val="00414579"/>
    <w:rsid w:val="00415A29"/>
    <w:rsid w:val="00417A3E"/>
    <w:rsid w:val="0042170C"/>
    <w:rsid w:val="00422592"/>
    <w:rsid w:val="004236AE"/>
    <w:rsid w:val="004328A5"/>
    <w:rsid w:val="0043445F"/>
    <w:rsid w:val="004361E3"/>
    <w:rsid w:val="00450000"/>
    <w:rsid w:val="00451228"/>
    <w:rsid w:val="004523CA"/>
    <w:rsid w:val="004546EF"/>
    <w:rsid w:val="00457AC7"/>
    <w:rsid w:val="00460BF8"/>
    <w:rsid w:val="004713E8"/>
    <w:rsid w:val="0047222A"/>
    <w:rsid w:val="00472A36"/>
    <w:rsid w:val="0047524C"/>
    <w:rsid w:val="0047768D"/>
    <w:rsid w:val="004779D8"/>
    <w:rsid w:val="00477CA8"/>
    <w:rsid w:val="00480735"/>
    <w:rsid w:val="00480C38"/>
    <w:rsid w:val="00482881"/>
    <w:rsid w:val="00483F19"/>
    <w:rsid w:val="0048783D"/>
    <w:rsid w:val="00494DCC"/>
    <w:rsid w:val="004A0364"/>
    <w:rsid w:val="004A0605"/>
    <w:rsid w:val="004A1A5A"/>
    <w:rsid w:val="004A3586"/>
    <w:rsid w:val="004A3B56"/>
    <w:rsid w:val="004A672A"/>
    <w:rsid w:val="004B28F1"/>
    <w:rsid w:val="004B34DC"/>
    <w:rsid w:val="004B55A7"/>
    <w:rsid w:val="004B7039"/>
    <w:rsid w:val="004C0B39"/>
    <w:rsid w:val="004C2063"/>
    <w:rsid w:val="004C3C96"/>
    <w:rsid w:val="004C552E"/>
    <w:rsid w:val="004C58EB"/>
    <w:rsid w:val="004C6656"/>
    <w:rsid w:val="004D1E14"/>
    <w:rsid w:val="004D2B83"/>
    <w:rsid w:val="004E163C"/>
    <w:rsid w:val="004E2ED1"/>
    <w:rsid w:val="004E4CBB"/>
    <w:rsid w:val="004E7FC9"/>
    <w:rsid w:val="004F0629"/>
    <w:rsid w:val="004F3038"/>
    <w:rsid w:val="00503309"/>
    <w:rsid w:val="0050361C"/>
    <w:rsid w:val="00512433"/>
    <w:rsid w:val="005156B0"/>
    <w:rsid w:val="0051771F"/>
    <w:rsid w:val="005245BE"/>
    <w:rsid w:val="00530125"/>
    <w:rsid w:val="0053143E"/>
    <w:rsid w:val="00535EA0"/>
    <w:rsid w:val="00536CF2"/>
    <w:rsid w:val="005373DB"/>
    <w:rsid w:val="00541838"/>
    <w:rsid w:val="00541E1F"/>
    <w:rsid w:val="00542B10"/>
    <w:rsid w:val="00546401"/>
    <w:rsid w:val="00547FCF"/>
    <w:rsid w:val="005513E1"/>
    <w:rsid w:val="00552289"/>
    <w:rsid w:val="005533B1"/>
    <w:rsid w:val="005543CE"/>
    <w:rsid w:val="0056375B"/>
    <w:rsid w:val="005652E8"/>
    <w:rsid w:val="005661FF"/>
    <w:rsid w:val="0056691F"/>
    <w:rsid w:val="0056728E"/>
    <w:rsid w:val="0056787A"/>
    <w:rsid w:val="00567D2F"/>
    <w:rsid w:val="005702B0"/>
    <w:rsid w:val="00570D19"/>
    <w:rsid w:val="005756DC"/>
    <w:rsid w:val="00575771"/>
    <w:rsid w:val="00576461"/>
    <w:rsid w:val="005800B5"/>
    <w:rsid w:val="00582750"/>
    <w:rsid w:val="005836D6"/>
    <w:rsid w:val="0058660A"/>
    <w:rsid w:val="00593C16"/>
    <w:rsid w:val="00596003"/>
    <w:rsid w:val="005A2018"/>
    <w:rsid w:val="005A2857"/>
    <w:rsid w:val="005A2ABC"/>
    <w:rsid w:val="005A4DBE"/>
    <w:rsid w:val="005B1F59"/>
    <w:rsid w:val="005B2343"/>
    <w:rsid w:val="005B331B"/>
    <w:rsid w:val="005C2E9B"/>
    <w:rsid w:val="005C4F93"/>
    <w:rsid w:val="005C5544"/>
    <w:rsid w:val="005C5D78"/>
    <w:rsid w:val="005C6448"/>
    <w:rsid w:val="005D2D00"/>
    <w:rsid w:val="005D4DE6"/>
    <w:rsid w:val="005D5630"/>
    <w:rsid w:val="005D634F"/>
    <w:rsid w:val="005D641A"/>
    <w:rsid w:val="005E4099"/>
    <w:rsid w:val="005E5D5A"/>
    <w:rsid w:val="005E6106"/>
    <w:rsid w:val="005E7FF4"/>
    <w:rsid w:val="005F612E"/>
    <w:rsid w:val="00600D2A"/>
    <w:rsid w:val="00601847"/>
    <w:rsid w:val="00603429"/>
    <w:rsid w:val="00604B21"/>
    <w:rsid w:val="006062F3"/>
    <w:rsid w:val="006108DA"/>
    <w:rsid w:val="0061362F"/>
    <w:rsid w:val="00613A03"/>
    <w:rsid w:val="006155A2"/>
    <w:rsid w:val="00630C16"/>
    <w:rsid w:val="00631A6B"/>
    <w:rsid w:val="00631C16"/>
    <w:rsid w:val="006326F3"/>
    <w:rsid w:val="00634458"/>
    <w:rsid w:val="00635D76"/>
    <w:rsid w:val="0063779C"/>
    <w:rsid w:val="00637B8D"/>
    <w:rsid w:val="00646A67"/>
    <w:rsid w:val="00646D42"/>
    <w:rsid w:val="00647A7A"/>
    <w:rsid w:val="00650C0D"/>
    <w:rsid w:val="0065429C"/>
    <w:rsid w:val="00660038"/>
    <w:rsid w:val="00664C19"/>
    <w:rsid w:val="00666EB8"/>
    <w:rsid w:val="00671D19"/>
    <w:rsid w:val="00672535"/>
    <w:rsid w:val="00672A67"/>
    <w:rsid w:val="0067302A"/>
    <w:rsid w:val="00677949"/>
    <w:rsid w:val="00677FDB"/>
    <w:rsid w:val="00683D1E"/>
    <w:rsid w:val="00683DAF"/>
    <w:rsid w:val="00685216"/>
    <w:rsid w:val="00685C7C"/>
    <w:rsid w:val="006879CA"/>
    <w:rsid w:val="00693F78"/>
    <w:rsid w:val="00696290"/>
    <w:rsid w:val="006A0089"/>
    <w:rsid w:val="006A4ED9"/>
    <w:rsid w:val="006A6820"/>
    <w:rsid w:val="006B03E0"/>
    <w:rsid w:val="006B0BDD"/>
    <w:rsid w:val="006B231B"/>
    <w:rsid w:val="006B23D8"/>
    <w:rsid w:val="006B38B9"/>
    <w:rsid w:val="006B40C0"/>
    <w:rsid w:val="006B6D9B"/>
    <w:rsid w:val="006B7093"/>
    <w:rsid w:val="006B79A1"/>
    <w:rsid w:val="006C0197"/>
    <w:rsid w:val="006C1044"/>
    <w:rsid w:val="006C193C"/>
    <w:rsid w:val="006C3AEC"/>
    <w:rsid w:val="006C3EE9"/>
    <w:rsid w:val="006D437F"/>
    <w:rsid w:val="006D4479"/>
    <w:rsid w:val="006E5015"/>
    <w:rsid w:val="006E6291"/>
    <w:rsid w:val="006E6C46"/>
    <w:rsid w:val="006E754D"/>
    <w:rsid w:val="006F00B0"/>
    <w:rsid w:val="006F38DD"/>
    <w:rsid w:val="006F3A44"/>
    <w:rsid w:val="006F4301"/>
    <w:rsid w:val="00702DFF"/>
    <w:rsid w:val="0070515E"/>
    <w:rsid w:val="00707D33"/>
    <w:rsid w:val="00707D53"/>
    <w:rsid w:val="0071691E"/>
    <w:rsid w:val="00722429"/>
    <w:rsid w:val="007239CF"/>
    <w:rsid w:val="00723D46"/>
    <w:rsid w:val="00733DA9"/>
    <w:rsid w:val="00734602"/>
    <w:rsid w:val="00734FCC"/>
    <w:rsid w:val="007376E4"/>
    <w:rsid w:val="007501F5"/>
    <w:rsid w:val="00750BA0"/>
    <w:rsid w:val="00752C27"/>
    <w:rsid w:val="00757432"/>
    <w:rsid w:val="00772E27"/>
    <w:rsid w:val="0077629F"/>
    <w:rsid w:val="00780F19"/>
    <w:rsid w:val="007824B7"/>
    <w:rsid w:val="00784BF2"/>
    <w:rsid w:val="007871BD"/>
    <w:rsid w:val="00787D34"/>
    <w:rsid w:val="0079138D"/>
    <w:rsid w:val="00793910"/>
    <w:rsid w:val="0079420A"/>
    <w:rsid w:val="00796AB5"/>
    <w:rsid w:val="00796E7A"/>
    <w:rsid w:val="0079777B"/>
    <w:rsid w:val="007A2F09"/>
    <w:rsid w:val="007A46EA"/>
    <w:rsid w:val="007A4757"/>
    <w:rsid w:val="007A5E47"/>
    <w:rsid w:val="007A7FA9"/>
    <w:rsid w:val="007B1BDB"/>
    <w:rsid w:val="007B1DAA"/>
    <w:rsid w:val="007C4B85"/>
    <w:rsid w:val="007C7179"/>
    <w:rsid w:val="007D0A57"/>
    <w:rsid w:val="007D1D35"/>
    <w:rsid w:val="007D500F"/>
    <w:rsid w:val="007D5CA4"/>
    <w:rsid w:val="007D71A4"/>
    <w:rsid w:val="007E32A5"/>
    <w:rsid w:val="007E5224"/>
    <w:rsid w:val="007E6F59"/>
    <w:rsid w:val="007E7184"/>
    <w:rsid w:val="007E7895"/>
    <w:rsid w:val="007F4384"/>
    <w:rsid w:val="007F5269"/>
    <w:rsid w:val="007F692C"/>
    <w:rsid w:val="00800F98"/>
    <w:rsid w:val="00813858"/>
    <w:rsid w:val="008144EE"/>
    <w:rsid w:val="00814A2C"/>
    <w:rsid w:val="00815F15"/>
    <w:rsid w:val="00821169"/>
    <w:rsid w:val="008237EA"/>
    <w:rsid w:val="00824387"/>
    <w:rsid w:val="008251BA"/>
    <w:rsid w:val="00825BB0"/>
    <w:rsid w:val="00826930"/>
    <w:rsid w:val="008272CC"/>
    <w:rsid w:val="00831118"/>
    <w:rsid w:val="0083311C"/>
    <w:rsid w:val="00834CBD"/>
    <w:rsid w:val="00834D3F"/>
    <w:rsid w:val="00847094"/>
    <w:rsid w:val="00847A7F"/>
    <w:rsid w:val="008552F2"/>
    <w:rsid w:val="008556BA"/>
    <w:rsid w:val="0086271D"/>
    <w:rsid w:val="00863DA2"/>
    <w:rsid w:val="0086731A"/>
    <w:rsid w:val="00874A66"/>
    <w:rsid w:val="00875014"/>
    <w:rsid w:val="00877C6A"/>
    <w:rsid w:val="00884E26"/>
    <w:rsid w:val="00887D16"/>
    <w:rsid w:val="00892C76"/>
    <w:rsid w:val="00893EAC"/>
    <w:rsid w:val="008945A8"/>
    <w:rsid w:val="0089609C"/>
    <w:rsid w:val="008964F2"/>
    <w:rsid w:val="008967DA"/>
    <w:rsid w:val="0089730C"/>
    <w:rsid w:val="00897B58"/>
    <w:rsid w:val="00897E4A"/>
    <w:rsid w:val="00897FF6"/>
    <w:rsid w:val="008A0542"/>
    <w:rsid w:val="008A32A5"/>
    <w:rsid w:val="008A40F8"/>
    <w:rsid w:val="008A55B7"/>
    <w:rsid w:val="008B1215"/>
    <w:rsid w:val="008B2303"/>
    <w:rsid w:val="008B3B29"/>
    <w:rsid w:val="008C2843"/>
    <w:rsid w:val="008C7BCC"/>
    <w:rsid w:val="008D17B4"/>
    <w:rsid w:val="008D30E4"/>
    <w:rsid w:val="008D4052"/>
    <w:rsid w:val="008D7BD0"/>
    <w:rsid w:val="008E1574"/>
    <w:rsid w:val="008E431B"/>
    <w:rsid w:val="008E5BBE"/>
    <w:rsid w:val="008F463E"/>
    <w:rsid w:val="008F65D3"/>
    <w:rsid w:val="008F6DF0"/>
    <w:rsid w:val="009006D6"/>
    <w:rsid w:val="00904032"/>
    <w:rsid w:val="00905710"/>
    <w:rsid w:val="00905EFA"/>
    <w:rsid w:val="00906A43"/>
    <w:rsid w:val="0091178C"/>
    <w:rsid w:val="00911E27"/>
    <w:rsid w:val="0091284C"/>
    <w:rsid w:val="00912A1F"/>
    <w:rsid w:val="00913CEB"/>
    <w:rsid w:val="00914C75"/>
    <w:rsid w:val="00915400"/>
    <w:rsid w:val="00921ABD"/>
    <w:rsid w:val="00923127"/>
    <w:rsid w:val="0092439A"/>
    <w:rsid w:val="00926298"/>
    <w:rsid w:val="00943A4D"/>
    <w:rsid w:val="00970C84"/>
    <w:rsid w:val="009766D5"/>
    <w:rsid w:val="009853A5"/>
    <w:rsid w:val="00985DFC"/>
    <w:rsid w:val="009906A9"/>
    <w:rsid w:val="00990E4B"/>
    <w:rsid w:val="0099195A"/>
    <w:rsid w:val="00996D04"/>
    <w:rsid w:val="009978E0"/>
    <w:rsid w:val="009A2F4B"/>
    <w:rsid w:val="009B0DF2"/>
    <w:rsid w:val="009B3143"/>
    <w:rsid w:val="009B4006"/>
    <w:rsid w:val="009B55CF"/>
    <w:rsid w:val="009B7C31"/>
    <w:rsid w:val="009C10DB"/>
    <w:rsid w:val="009C3515"/>
    <w:rsid w:val="009C541D"/>
    <w:rsid w:val="009D1109"/>
    <w:rsid w:val="009D2559"/>
    <w:rsid w:val="009D2996"/>
    <w:rsid w:val="009D515C"/>
    <w:rsid w:val="009D6EBA"/>
    <w:rsid w:val="009E4D4B"/>
    <w:rsid w:val="009E54CC"/>
    <w:rsid w:val="009E6510"/>
    <w:rsid w:val="009E6FAF"/>
    <w:rsid w:val="009F1AB1"/>
    <w:rsid w:val="009F34F8"/>
    <w:rsid w:val="009F40A7"/>
    <w:rsid w:val="009F5BC2"/>
    <w:rsid w:val="00A00BBC"/>
    <w:rsid w:val="00A01564"/>
    <w:rsid w:val="00A01933"/>
    <w:rsid w:val="00A02095"/>
    <w:rsid w:val="00A16012"/>
    <w:rsid w:val="00A21E3E"/>
    <w:rsid w:val="00A25EB1"/>
    <w:rsid w:val="00A27BD0"/>
    <w:rsid w:val="00A3191A"/>
    <w:rsid w:val="00A33549"/>
    <w:rsid w:val="00A339F1"/>
    <w:rsid w:val="00A50005"/>
    <w:rsid w:val="00A526BF"/>
    <w:rsid w:val="00A53F3D"/>
    <w:rsid w:val="00A56E55"/>
    <w:rsid w:val="00A579E4"/>
    <w:rsid w:val="00A60552"/>
    <w:rsid w:val="00A670D5"/>
    <w:rsid w:val="00A77A28"/>
    <w:rsid w:val="00A8215A"/>
    <w:rsid w:val="00A82EBA"/>
    <w:rsid w:val="00A84F82"/>
    <w:rsid w:val="00A85BA7"/>
    <w:rsid w:val="00A87C98"/>
    <w:rsid w:val="00A92ED4"/>
    <w:rsid w:val="00A9511E"/>
    <w:rsid w:val="00AA0376"/>
    <w:rsid w:val="00AA2EAD"/>
    <w:rsid w:val="00AA4815"/>
    <w:rsid w:val="00AA4EFB"/>
    <w:rsid w:val="00AA6FA7"/>
    <w:rsid w:val="00AB072D"/>
    <w:rsid w:val="00AB3064"/>
    <w:rsid w:val="00AB328A"/>
    <w:rsid w:val="00AC02BE"/>
    <w:rsid w:val="00AC0C13"/>
    <w:rsid w:val="00AC3115"/>
    <w:rsid w:val="00AC37DD"/>
    <w:rsid w:val="00AC40D6"/>
    <w:rsid w:val="00AC5442"/>
    <w:rsid w:val="00AC75E2"/>
    <w:rsid w:val="00AD09FE"/>
    <w:rsid w:val="00AD51F6"/>
    <w:rsid w:val="00AD60EE"/>
    <w:rsid w:val="00AE39A0"/>
    <w:rsid w:val="00AE3A4C"/>
    <w:rsid w:val="00AE3F0F"/>
    <w:rsid w:val="00AE5A5E"/>
    <w:rsid w:val="00AE5D2E"/>
    <w:rsid w:val="00AF2A0E"/>
    <w:rsid w:val="00AF3425"/>
    <w:rsid w:val="00AF5A44"/>
    <w:rsid w:val="00B01A06"/>
    <w:rsid w:val="00B02919"/>
    <w:rsid w:val="00B10351"/>
    <w:rsid w:val="00B12C34"/>
    <w:rsid w:val="00B13718"/>
    <w:rsid w:val="00B1477F"/>
    <w:rsid w:val="00B1555A"/>
    <w:rsid w:val="00B205CC"/>
    <w:rsid w:val="00B20782"/>
    <w:rsid w:val="00B23926"/>
    <w:rsid w:val="00B24C66"/>
    <w:rsid w:val="00B25FD1"/>
    <w:rsid w:val="00B27EA1"/>
    <w:rsid w:val="00B321A7"/>
    <w:rsid w:val="00B326C5"/>
    <w:rsid w:val="00B33567"/>
    <w:rsid w:val="00B33734"/>
    <w:rsid w:val="00B40AE3"/>
    <w:rsid w:val="00B40BCF"/>
    <w:rsid w:val="00B416FB"/>
    <w:rsid w:val="00B4260A"/>
    <w:rsid w:val="00B432C7"/>
    <w:rsid w:val="00B44C9E"/>
    <w:rsid w:val="00B465CF"/>
    <w:rsid w:val="00B47D20"/>
    <w:rsid w:val="00B53D8F"/>
    <w:rsid w:val="00B56BDD"/>
    <w:rsid w:val="00B56CE7"/>
    <w:rsid w:val="00B609EC"/>
    <w:rsid w:val="00B610F9"/>
    <w:rsid w:val="00B6468E"/>
    <w:rsid w:val="00B656B8"/>
    <w:rsid w:val="00B65828"/>
    <w:rsid w:val="00B65A35"/>
    <w:rsid w:val="00B66FDE"/>
    <w:rsid w:val="00B70F3E"/>
    <w:rsid w:val="00B71C26"/>
    <w:rsid w:val="00B74F15"/>
    <w:rsid w:val="00B819C8"/>
    <w:rsid w:val="00B83C8B"/>
    <w:rsid w:val="00B94DE2"/>
    <w:rsid w:val="00B95BF0"/>
    <w:rsid w:val="00BA6891"/>
    <w:rsid w:val="00BC2083"/>
    <w:rsid w:val="00BC319A"/>
    <w:rsid w:val="00BC4216"/>
    <w:rsid w:val="00BE0B31"/>
    <w:rsid w:val="00BE0E44"/>
    <w:rsid w:val="00BE3975"/>
    <w:rsid w:val="00BE59AA"/>
    <w:rsid w:val="00BF338E"/>
    <w:rsid w:val="00BF7C85"/>
    <w:rsid w:val="00C05475"/>
    <w:rsid w:val="00C065F6"/>
    <w:rsid w:val="00C06C02"/>
    <w:rsid w:val="00C16F64"/>
    <w:rsid w:val="00C212E6"/>
    <w:rsid w:val="00C2517B"/>
    <w:rsid w:val="00C27783"/>
    <w:rsid w:val="00C44DB4"/>
    <w:rsid w:val="00C45529"/>
    <w:rsid w:val="00C51726"/>
    <w:rsid w:val="00C53E85"/>
    <w:rsid w:val="00C6072C"/>
    <w:rsid w:val="00C61752"/>
    <w:rsid w:val="00C634A8"/>
    <w:rsid w:val="00C636A0"/>
    <w:rsid w:val="00C63FC7"/>
    <w:rsid w:val="00C64031"/>
    <w:rsid w:val="00C640B5"/>
    <w:rsid w:val="00C64D2C"/>
    <w:rsid w:val="00C66044"/>
    <w:rsid w:val="00C67286"/>
    <w:rsid w:val="00C72D83"/>
    <w:rsid w:val="00C75B4F"/>
    <w:rsid w:val="00C76F27"/>
    <w:rsid w:val="00C81020"/>
    <w:rsid w:val="00C8190D"/>
    <w:rsid w:val="00C83C11"/>
    <w:rsid w:val="00C84C82"/>
    <w:rsid w:val="00C90C02"/>
    <w:rsid w:val="00C92810"/>
    <w:rsid w:val="00C939FE"/>
    <w:rsid w:val="00C9462A"/>
    <w:rsid w:val="00C95002"/>
    <w:rsid w:val="00C967E6"/>
    <w:rsid w:val="00CA066C"/>
    <w:rsid w:val="00CA3EEE"/>
    <w:rsid w:val="00CA59DB"/>
    <w:rsid w:val="00CB08C1"/>
    <w:rsid w:val="00CB094B"/>
    <w:rsid w:val="00CB174F"/>
    <w:rsid w:val="00CB34AA"/>
    <w:rsid w:val="00CB3F6C"/>
    <w:rsid w:val="00CB45A1"/>
    <w:rsid w:val="00CB5160"/>
    <w:rsid w:val="00CB5699"/>
    <w:rsid w:val="00CB67BE"/>
    <w:rsid w:val="00CB69A2"/>
    <w:rsid w:val="00CB7E92"/>
    <w:rsid w:val="00CC5035"/>
    <w:rsid w:val="00CC66B0"/>
    <w:rsid w:val="00CD14E0"/>
    <w:rsid w:val="00CD438D"/>
    <w:rsid w:val="00CE34F2"/>
    <w:rsid w:val="00CE3B3F"/>
    <w:rsid w:val="00CF1158"/>
    <w:rsid w:val="00D026B7"/>
    <w:rsid w:val="00D02C76"/>
    <w:rsid w:val="00D03716"/>
    <w:rsid w:val="00D06469"/>
    <w:rsid w:val="00D075A9"/>
    <w:rsid w:val="00D27CFC"/>
    <w:rsid w:val="00D33AE0"/>
    <w:rsid w:val="00D3424E"/>
    <w:rsid w:val="00D34A48"/>
    <w:rsid w:val="00D355C3"/>
    <w:rsid w:val="00D378A3"/>
    <w:rsid w:val="00D42960"/>
    <w:rsid w:val="00D436BC"/>
    <w:rsid w:val="00D45D04"/>
    <w:rsid w:val="00D4714F"/>
    <w:rsid w:val="00D50518"/>
    <w:rsid w:val="00D51B99"/>
    <w:rsid w:val="00D5392F"/>
    <w:rsid w:val="00D562DF"/>
    <w:rsid w:val="00D64C04"/>
    <w:rsid w:val="00D6532E"/>
    <w:rsid w:val="00D658E3"/>
    <w:rsid w:val="00D66E58"/>
    <w:rsid w:val="00D67FCD"/>
    <w:rsid w:val="00D721A1"/>
    <w:rsid w:val="00D7357D"/>
    <w:rsid w:val="00D7380B"/>
    <w:rsid w:val="00D74215"/>
    <w:rsid w:val="00D743F0"/>
    <w:rsid w:val="00D77D03"/>
    <w:rsid w:val="00D80D67"/>
    <w:rsid w:val="00D80E83"/>
    <w:rsid w:val="00D811CB"/>
    <w:rsid w:val="00D83029"/>
    <w:rsid w:val="00D84D97"/>
    <w:rsid w:val="00D85295"/>
    <w:rsid w:val="00D85958"/>
    <w:rsid w:val="00D85A23"/>
    <w:rsid w:val="00D863D5"/>
    <w:rsid w:val="00D90C1C"/>
    <w:rsid w:val="00D9328E"/>
    <w:rsid w:val="00D9376C"/>
    <w:rsid w:val="00DA09EC"/>
    <w:rsid w:val="00DA2840"/>
    <w:rsid w:val="00DA390B"/>
    <w:rsid w:val="00DA4B3E"/>
    <w:rsid w:val="00DA62FA"/>
    <w:rsid w:val="00DA7FDF"/>
    <w:rsid w:val="00DB2A10"/>
    <w:rsid w:val="00DB2A7B"/>
    <w:rsid w:val="00DB720F"/>
    <w:rsid w:val="00DC2D3C"/>
    <w:rsid w:val="00DC4553"/>
    <w:rsid w:val="00DC4C5D"/>
    <w:rsid w:val="00DC6514"/>
    <w:rsid w:val="00DC769A"/>
    <w:rsid w:val="00DD29B9"/>
    <w:rsid w:val="00DD3562"/>
    <w:rsid w:val="00DD4479"/>
    <w:rsid w:val="00DE494A"/>
    <w:rsid w:val="00DF1DEC"/>
    <w:rsid w:val="00DF2EDA"/>
    <w:rsid w:val="00DF44F7"/>
    <w:rsid w:val="00DF5832"/>
    <w:rsid w:val="00DF7B3F"/>
    <w:rsid w:val="00DF7EBE"/>
    <w:rsid w:val="00E00A6A"/>
    <w:rsid w:val="00E00C73"/>
    <w:rsid w:val="00E01F01"/>
    <w:rsid w:val="00E06660"/>
    <w:rsid w:val="00E110A6"/>
    <w:rsid w:val="00E1170E"/>
    <w:rsid w:val="00E12407"/>
    <w:rsid w:val="00E13800"/>
    <w:rsid w:val="00E1491F"/>
    <w:rsid w:val="00E169D8"/>
    <w:rsid w:val="00E22043"/>
    <w:rsid w:val="00E22FB0"/>
    <w:rsid w:val="00E253EF"/>
    <w:rsid w:val="00E26594"/>
    <w:rsid w:val="00E316A2"/>
    <w:rsid w:val="00E3228C"/>
    <w:rsid w:val="00E326D9"/>
    <w:rsid w:val="00E37EDD"/>
    <w:rsid w:val="00E41250"/>
    <w:rsid w:val="00E43B79"/>
    <w:rsid w:val="00E44853"/>
    <w:rsid w:val="00E45483"/>
    <w:rsid w:val="00E45E09"/>
    <w:rsid w:val="00E46F3B"/>
    <w:rsid w:val="00E47A5B"/>
    <w:rsid w:val="00E502E2"/>
    <w:rsid w:val="00E505A9"/>
    <w:rsid w:val="00E539EC"/>
    <w:rsid w:val="00E5556A"/>
    <w:rsid w:val="00E557F6"/>
    <w:rsid w:val="00E644D6"/>
    <w:rsid w:val="00E64F06"/>
    <w:rsid w:val="00E6613E"/>
    <w:rsid w:val="00E75C55"/>
    <w:rsid w:val="00E813AA"/>
    <w:rsid w:val="00E821F0"/>
    <w:rsid w:val="00E835E5"/>
    <w:rsid w:val="00E8616E"/>
    <w:rsid w:val="00E90D01"/>
    <w:rsid w:val="00E935AD"/>
    <w:rsid w:val="00E9397F"/>
    <w:rsid w:val="00E948EA"/>
    <w:rsid w:val="00E96AB6"/>
    <w:rsid w:val="00E978E1"/>
    <w:rsid w:val="00EA041A"/>
    <w:rsid w:val="00EA0C78"/>
    <w:rsid w:val="00EA37E7"/>
    <w:rsid w:val="00EA5550"/>
    <w:rsid w:val="00EB4546"/>
    <w:rsid w:val="00EC0710"/>
    <w:rsid w:val="00EC1C08"/>
    <w:rsid w:val="00EC4282"/>
    <w:rsid w:val="00EC494B"/>
    <w:rsid w:val="00EC56D3"/>
    <w:rsid w:val="00EC5C3F"/>
    <w:rsid w:val="00EC67E5"/>
    <w:rsid w:val="00ED315F"/>
    <w:rsid w:val="00ED3E12"/>
    <w:rsid w:val="00ED48D9"/>
    <w:rsid w:val="00EE1515"/>
    <w:rsid w:val="00EE220B"/>
    <w:rsid w:val="00EE2900"/>
    <w:rsid w:val="00EE42A9"/>
    <w:rsid w:val="00EE6783"/>
    <w:rsid w:val="00EF7906"/>
    <w:rsid w:val="00F00A3B"/>
    <w:rsid w:val="00F02AF0"/>
    <w:rsid w:val="00F10995"/>
    <w:rsid w:val="00F13348"/>
    <w:rsid w:val="00F13ED8"/>
    <w:rsid w:val="00F15853"/>
    <w:rsid w:val="00F16823"/>
    <w:rsid w:val="00F17C5C"/>
    <w:rsid w:val="00F21AE9"/>
    <w:rsid w:val="00F2284F"/>
    <w:rsid w:val="00F22F34"/>
    <w:rsid w:val="00F26635"/>
    <w:rsid w:val="00F30197"/>
    <w:rsid w:val="00F3148F"/>
    <w:rsid w:val="00F33700"/>
    <w:rsid w:val="00F358B5"/>
    <w:rsid w:val="00F36EF2"/>
    <w:rsid w:val="00F4068A"/>
    <w:rsid w:val="00F413C2"/>
    <w:rsid w:val="00F453D7"/>
    <w:rsid w:val="00F47489"/>
    <w:rsid w:val="00F5111F"/>
    <w:rsid w:val="00F51C5F"/>
    <w:rsid w:val="00F522B4"/>
    <w:rsid w:val="00F52E3F"/>
    <w:rsid w:val="00F53BCC"/>
    <w:rsid w:val="00F54274"/>
    <w:rsid w:val="00F57BC9"/>
    <w:rsid w:val="00F57DB1"/>
    <w:rsid w:val="00F60CE6"/>
    <w:rsid w:val="00F620EE"/>
    <w:rsid w:val="00F625AA"/>
    <w:rsid w:val="00F65401"/>
    <w:rsid w:val="00F658B9"/>
    <w:rsid w:val="00F65991"/>
    <w:rsid w:val="00F74B54"/>
    <w:rsid w:val="00F75304"/>
    <w:rsid w:val="00F75722"/>
    <w:rsid w:val="00F75747"/>
    <w:rsid w:val="00F767B7"/>
    <w:rsid w:val="00F76DCC"/>
    <w:rsid w:val="00F77EE9"/>
    <w:rsid w:val="00F830D2"/>
    <w:rsid w:val="00F86E30"/>
    <w:rsid w:val="00F87866"/>
    <w:rsid w:val="00F906B3"/>
    <w:rsid w:val="00F90B4C"/>
    <w:rsid w:val="00F92BEF"/>
    <w:rsid w:val="00FB23B7"/>
    <w:rsid w:val="00FB2DEF"/>
    <w:rsid w:val="00FB3FF8"/>
    <w:rsid w:val="00FB481E"/>
    <w:rsid w:val="00FB5F81"/>
    <w:rsid w:val="00FB61C3"/>
    <w:rsid w:val="00FC298F"/>
    <w:rsid w:val="00FC4A3D"/>
    <w:rsid w:val="00FD1D1C"/>
    <w:rsid w:val="00FD5E30"/>
    <w:rsid w:val="00FE1036"/>
    <w:rsid w:val="00FE26C3"/>
    <w:rsid w:val="00FE2E56"/>
    <w:rsid w:val="00FE32E7"/>
    <w:rsid w:val="00FE3E0D"/>
    <w:rsid w:val="00FE3EF6"/>
    <w:rsid w:val="00FE5BAD"/>
    <w:rsid w:val="00FF083F"/>
    <w:rsid w:val="00FF25E1"/>
    <w:rsid w:val="00FF3B8F"/>
    <w:rsid w:val="00FF5C2F"/>
    <w:rsid w:val="00FF70B1"/>
    <w:rsid w:val="641FD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43FAC36"/>
  <w15:docId w15:val="{F99186CE-BF4E-624C-BB29-779D5EAD3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64C04"/>
    <w:rPr>
      <w:rFonts w:ascii="Rotis Light" w:hAnsi="Rotis Light"/>
      <w:sz w:val="24"/>
      <w:lang w:eastAsia="de-DE"/>
    </w:rPr>
  </w:style>
  <w:style w:type="paragraph" w:styleId="berschrift2">
    <w:name w:val="heading 2"/>
    <w:basedOn w:val="Standard"/>
    <w:next w:val="Standar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customStyle="1" w:styleId="prtext">
    <w:name w:val="pr_text"/>
    <w:basedOn w:val="Standard"/>
    <w:pPr>
      <w:spacing w:line="360" w:lineRule="exact"/>
    </w:pPr>
    <w:rPr>
      <w:rFonts w:ascii="Rotis SemiSans" w:hAnsi="Rotis SemiSans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rPr>
      <w:rFonts w:ascii="Rotis SemiSans" w:hAnsi="Rotis SemiSans"/>
      <w:sz w:val="20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Kommentarzeichen">
    <w:name w:val="annotation reference"/>
    <w:semiHidden/>
    <w:unhideWhenUsed/>
    <w:rPr>
      <w:sz w:val="16"/>
      <w:szCs w:val="16"/>
    </w:rPr>
  </w:style>
  <w:style w:type="paragraph" w:styleId="Kommentartext">
    <w:name w:val="annotation text"/>
    <w:basedOn w:val="Standard"/>
    <w:semiHidden/>
    <w:unhideWhenUsed/>
    <w:rPr>
      <w:sz w:val="20"/>
    </w:rPr>
  </w:style>
  <w:style w:type="character" w:customStyle="1" w:styleId="KommentartextZchn">
    <w:name w:val="Kommentartext Zchn"/>
    <w:semiHidden/>
    <w:rPr>
      <w:rFonts w:ascii="Rotis Light" w:hAnsi="Rotis Light"/>
    </w:rPr>
  </w:style>
  <w:style w:type="paragraph" w:styleId="Kommentarthema">
    <w:name w:val="annotation subject"/>
    <w:basedOn w:val="Kommentartext"/>
    <w:next w:val="Kommentartext"/>
    <w:semiHidden/>
    <w:unhideWhenUsed/>
    <w:rPr>
      <w:b/>
      <w:bCs/>
    </w:rPr>
  </w:style>
  <w:style w:type="character" w:customStyle="1" w:styleId="KommentarthemaZchn">
    <w:name w:val="Kommentarthema Zchn"/>
    <w:semiHidden/>
    <w:rPr>
      <w:rFonts w:ascii="Rotis Light" w:hAnsi="Rotis Light"/>
      <w:b/>
      <w:bCs/>
    </w:rPr>
  </w:style>
  <w:style w:type="character" w:customStyle="1" w:styleId="ZchnZchn">
    <w:name w:val="Zchn Zchn"/>
    <w:semiHidden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uiPriority w:val="99"/>
    <w:unhideWhenUsed/>
    <w:rsid w:val="00AE39A0"/>
    <w:pPr>
      <w:spacing w:before="100" w:beforeAutospacing="1" w:after="100" w:afterAutospacing="1"/>
    </w:pPr>
    <w:rPr>
      <w:rFonts w:ascii="Times" w:hAnsi="Times"/>
      <w:sz w:val="20"/>
      <w:lang w:eastAsia="en-US"/>
    </w:rPr>
  </w:style>
  <w:style w:type="character" w:customStyle="1" w:styleId="A1">
    <w:name w:val="A1"/>
    <w:uiPriority w:val="99"/>
    <w:rsid w:val="008E1574"/>
    <w:rPr>
      <w:rFonts w:cs="Rotis Semi Sans Std"/>
      <w:b/>
      <w:bCs/>
      <w:color w:val="221E1F"/>
      <w:sz w:val="38"/>
      <w:szCs w:val="38"/>
    </w:rPr>
  </w:style>
  <w:style w:type="paragraph" w:customStyle="1" w:styleId="Pa0">
    <w:name w:val="Pa0"/>
    <w:basedOn w:val="Standard"/>
    <w:next w:val="Standard"/>
    <w:uiPriority w:val="99"/>
    <w:rsid w:val="008E1574"/>
    <w:pPr>
      <w:widowControl w:val="0"/>
      <w:autoSpaceDE w:val="0"/>
      <w:autoSpaceDN w:val="0"/>
      <w:adjustRightInd w:val="0"/>
      <w:spacing w:line="181" w:lineRule="atLeast"/>
    </w:pPr>
    <w:rPr>
      <w:rFonts w:ascii="Rotis Semi Sans Std Light" w:hAnsi="Rotis Semi Sans Std Light"/>
      <w:szCs w:val="24"/>
      <w:lang w:eastAsia="zh-CN"/>
    </w:rPr>
  </w:style>
  <w:style w:type="character" w:customStyle="1" w:styleId="A2">
    <w:name w:val="A2"/>
    <w:uiPriority w:val="99"/>
    <w:rsid w:val="008E1574"/>
    <w:rPr>
      <w:rFonts w:cs="Rotis Semi Sans Std Light"/>
      <w:color w:val="221E1F"/>
      <w:sz w:val="22"/>
      <w:szCs w:val="22"/>
    </w:rPr>
  </w:style>
  <w:style w:type="paragraph" w:customStyle="1" w:styleId="ERCOberschrift">
    <w:name w:val="ERCO_Überschrift"/>
    <w:basedOn w:val="prtext"/>
    <w:qFormat/>
    <w:rsid w:val="00B56CE7"/>
    <w:pPr>
      <w:spacing w:line="360" w:lineRule="auto"/>
    </w:pPr>
    <w:rPr>
      <w:rFonts w:ascii="Arial" w:hAnsi="Arial" w:cs="Arial"/>
      <w:b/>
      <w:bCs/>
      <w:sz w:val="22"/>
      <w:szCs w:val="22"/>
    </w:rPr>
  </w:style>
  <w:style w:type="paragraph" w:customStyle="1" w:styleId="ERCOText">
    <w:name w:val="ERCO_Text"/>
    <w:basedOn w:val="Standard"/>
    <w:qFormat/>
    <w:rsid w:val="00B56CE7"/>
    <w:pPr>
      <w:spacing w:line="360" w:lineRule="auto"/>
    </w:pPr>
    <w:rPr>
      <w:rFonts w:ascii="Arial" w:hAnsi="Arial" w:cs="Arial"/>
      <w:sz w:val="22"/>
      <w:szCs w:val="22"/>
    </w:rPr>
  </w:style>
  <w:style w:type="paragraph" w:customStyle="1" w:styleId="ERCOInfos">
    <w:name w:val="ERCO_Infos"/>
    <w:basedOn w:val="prtext"/>
    <w:qFormat/>
    <w:rsid w:val="00B56CE7"/>
    <w:pPr>
      <w:spacing w:line="360" w:lineRule="auto"/>
    </w:pPr>
    <w:rPr>
      <w:rFonts w:ascii="Arial" w:hAnsi="Arial" w:cs="Arial"/>
      <w:sz w:val="20"/>
    </w:rPr>
  </w:style>
  <w:style w:type="paragraph" w:styleId="Titel">
    <w:name w:val="Title"/>
    <w:basedOn w:val="Standard"/>
    <w:next w:val="Standard"/>
    <w:link w:val="TitelZchn"/>
    <w:rsid w:val="00671D1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rsid w:val="00671D1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de-DE"/>
    </w:rPr>
  </w:style>
  <w:style w:type="paragraph" w:customStyle="1" w:styleId="ERCOAdresse">
    <w:name w:val="ERCO_Adresse"/>
    <w:basedOn w:val="Standard"/>
    <w:qFormat/>
    <w:rsid w:val="008E431B"/>
    <w:pPr>
      <w:framePr w:w="2608" w:h="6022" w:hSpace="227" w:wrap="around" w:vAnchor="page" w:hAnchor="page" w:x="1135" w:y="10207" w:anchorLock="1"/>
      <w:tabs>
        <w:tab w:val="left" w:pos="340"/>
        <w:tab w:val="left" w:pos="426"/>
        <w:tab w:val="left" w:pos="709"/>
        <w:tab w:val="left" w:pos="5103"/>
        <w:tab w:val="left" w:pos="7655"/>
      </w:tabs>
      <w:spacing w:line="206" w:lineRule="exact"/>
    </w:pPr>
    <w:rPr>
      <w:rFonts w:ascii="Arial" w:hAnsi="Arial" w:cs="Arial"/>
      <w:sz w:val="18"/>
      <w:szCs w:val="18"/>
      <w:lang w:val="en-US"/>
    </w:rPr>
  </w:style>
  <w:style w:type="paragraph" w:customStyle="1" w:styleId="ERCORotisText">
    <w:name w:val="ERCO_Rotis_Text"/>
    <w:basedOn w:val="Standard"/>
    <w:qFormat/>
    <w:rsid w:val="00F15853"/>
    <w:pPr>
      <w:spacing w:line="360" w:lineRule="auto"/>
    </w:pPr>
    <w:rPr>
      <w:rFonts w:ascii="Rotis Semi Sans Std Light" w:hAnsi="Rotis Semi Sans Std Light" w:cs="Arial"/>
      <w:sz w:val="22"/>
      <w:szCs w:val="22"/>
      <w:lang w:val="en-GB"/>
    </w:rPr>
  </w:style>
  <w:style w:type="paragraph" w:customStyle="1" w:styleId="ERCORotisberschrift">
    <w:name w:val="ERCO_Rotis_Überschrift"/>
    <w:basedOn w:val="Standard"/>
    <w:qFormat/>
    <w:rsid w:val="00F15853"/>
    <w:pPr>
      <w:spacing w:line="360" w:lineRule="auto"/>
    </w:pPr>
    <w:rPr>
      <w:rFonts w:ascii="Rotis Semi Sans Std Bold" w:hAnsi="Rotis Semi Sans Std Bold" w:cs="Arial"/>
      <w:bCs/>
      <w:sz w:val="22"/>
      <w:szCs w:val="22"/>
      <w:lang w:val="en-GB"/>
    </w:rPr>
  </w:style>
  <w:style w:type="paragraph" w:customStyle="1" w:styleId="02TextERCO">
    <w:name w:val="02_Text_ERCO"/>
    <w:basedOn w:val="Standard"/>
    <w:qFormat/>
    <w:rsid w:val="00E45483"/>
    <w:pPr>
      <w:spacing w:line="360" w:lineRule="auto"/>
    </w:pPr>
    <w:rPr>
      <w:rFonts w:ascii="Arial" w:hAnsi="Arial" w:cs="Arial"/>
      <w:sz w:val="22"/>
      <w:szCs w:val="22"/>
    </w:rPr>
  </w:style>
  <w:style w:type="character" w:customStyle="1" w:styleId="OhneA">
    <w:name w:val="Ohne A"/>
    <w:rsid w:val="00E3228C"/>
  </w:style>
  <w:style w:type="character" w:customStyle="1" w:styleId="Ohne">
    <w:name w:val="Ohne"/>
    <w:rsid w:val="00E3228C"/>
  </w:style>
  <w:style w:type="character" w:customStyle="1" w:styleId="Hyperlink1">
    <w:name w:val="Hyperlink.1"/>
    <w:basedOn w:val="Ohne"/>
    <w:rsid w:val="00E3228C"/>
    <w:rPr>
      <w:rFonts w:ascii="Arial" w:eastAsia="Arial" w:hAnsi="Arial" w:cs="Arial"/>
      <w:color w:val="0000FF"/>
      <w:u w:val="single" w:color="0000FF"/>
      <w14:textOutline w14:w="0" w14:cap="rnd" w14:cmpd="sng" w14:algn="ctr">
        <w14:noFill/>
        <w14:prstDash w14:val="solid"/>
        <w14:bevel/>
      </w14:textOutline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1D3C8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semiHidden/>
    <w:unhideWhenUsed/>
    <w:rsid w:val="00ED3E12"/>
    <w:rPr>
      <w:color w:val="800080" w:themeColor="followedHyperlink"/>
      <w:u w:val="single"/>
    </w:rPr>
  </w:style>
  <w:style w:type="character" w:customStyle="1" w:styleId="bumpedfont15">
    <w:name w:val="bumpedfont15"/>
    <w:basedOn w:val="Absatz-Standardschriftart"/>
    <w:rsid w:val="00C76F27"/>
  </w:style>
  <w:style w:type="paragraph" w:styleId="berarbeitung">
    <w:name w:val="Revision"/>
    <w:hidden/>
    <w:uiPriority w:val="99"/>
    <w:semiHidden/>
    <w:rsid w:val="006B03E0"/>
    <w:rPr>
      <w:rFonts w:ascii="Rotis Light" w:hAnsi="Rotis Light"/>
      <w:sz w:val="24"/>
      <w:lang w:eastAsia="de-DE"/>
    </w:rPr>
  </w:style>
  <w:style w:type="paragraph" w:customStyle="1" w:styleId="p1">
    <w:name w:val="p1"/>
    <w:basedOn w:val="Standard"/>
    <w:rsid w:val="00EF7906"/>
    <w:pPr>
      <w:spacing w:before="100" w:beforeAutospacing="1" w:after="100" w:afterAutospacing="1"/>
    </w:pPr>
    <w:rPr>
      <w:rFonts w:ascii="Times New Roman" w:eastAsia="Times New Roman" w:hAnsi="Times New Roman"/>
      <w:szCs w:val="24"/>
    </w:rPr>
  </w:style>
  <w:style w:type="paragraph" w:customStyle="1" w:styleId="li1">
    <w:name w:val="li1"/>
    <w:basedOn w:val="Standard"/>
    <w:rsid w:val="00EF7906"/>
    <w:pPr>
      <w:spacing w:before="100" w:beforeAutospacing="1" w:after="100" w:afterAutospacing="1"/>
    </w:pPr>
    <w:rPr>
      <w:rFonts w:ascii="Times New Roman" w:eastAsia="Times New Roman" w:hAnsi="Times New Roman"/>
      <w:szCs w:val="24"/>
    </w:rPr>
  </w:style>
  <w:style w:type="character" w:customStyle="1" w:styleId="apple-converted-space">
    <w:name w:val="apple-converted-space"/>
    <w:basedOn w:val="Absatz-Standardschriftart"/>
    <w:rsid w:val="00EF7906"/>
  </w:style>
  <w:style w:type="character" w:styleId="NichtaufgelsteErwhnung">
    <w:name w:val="Unresolved Mention"/>
    <w:basedOn w:val="Absatz-Standardschriftart"/>
    <w:uiPriority w:val="99"/>
    <w:semiHidden/>
    <w:unhideWhenUsed/>
    <w:rsid w:val="006852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5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3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2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4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5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4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91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4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9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65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92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0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00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6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5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erco.com/press/104/de" TargetMode="External"/><Relationship Id="rId18" Type="http://schemas.openxmlformats.org/officeDocument/2006/relationships/hyperlink" Target="https://www.erco.com/press/6770/de" TargetMode="External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image" Target="media/image2.jpeg"/><Relationship Id="rId7" Type="http://schemas.openxmlformats.org/officeDocument/2006/relationships/settings" Target="settings.xml"/><Relationship Id="rId12" Type="http://schemas.openxmlformats.org/officeDocument/2006/relationships/hyperlink" Target="https://www.erco.com/press/6353/de" TargetMode="External"/><Relationship Id="rId17" Type="http://schemas.openxmlformats.org/officeDocument/2006/relationships/hyperlink" Target="https://www.erco.com/press/6353/de" TargetMode="External"/><Relationship Id="rId25" Type="http://schemas.openxmlformats.org/officeDocument/2006/relationships/hyperlink" Target="https://press.erco.com/d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erco.com/press/8107/de" TargetMode="External"/><Relationship Id="rId20" Type="http://schemas.openxmlformats.org/officeDocument/2006/relationships/image" Target="media/image1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rco.com/press/8107/de" TargetMode="External"/><Relationship Id="rId24" Type="http://schemas.openxmlformats.org/officeDocument/2006/relationships/image" Target="media/image5.jpeg"/><Relationship Id="rId5" Type="http://schemas.openxmlformats.org/officeDocument/2006/relationships/numbering" Target="numbering.xml"/><Relationship Id="rId15" Type="http://schemas.openxmlformats.org/officeDocument/2006/relationships/hyperlink" Target="https://www.erco.com/press/8107/de" TargetMode="External"/><Relationship Id="rId23" Type="http://schemas.openxmlformats.org/officeDocument/2006/relationships/image" Target="media/image4.jpeg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erco.com/press/8107/de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erco.com/press/8107/de" TargetMode="External"/><Relationship Id="rId22" Type="http://schemas.openxmlformats.org/officeDocument/2006/relationships/image" Target="media/image3.png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hyperlink" Target="mailto:erco@maipr.com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C2206FA6BEFF4DBE26DB79C44D74BD" ma:contentTypeVersion="19" ma:contentTypeDescription="Ein neues Dokument erstellen." ma:contentTypeScope="" ma:versionID="c104918ad17a94dd37fd82fb065bb15a">
  <xsd:schema xmlns:xsd="http://www.w3.org/2001/XMLSchema" xmlns:xs="http://www.w3.org/2001/XMLSchema" xmlns:p="http://schemas.microsoft.com/office/2006/metadata/properties" xmlns:ns2="5293052f-bc93-49e0-a699-a8d82c4c0c94" xmlns:ns3="24fbfca2-91ed-4032-8a85-8b1e99598154" targetNamespace="http://schemas.microsoft.com/office/2006/metadata/properties" ma:root="true" ma:fieldsID="d118fa5643b205bc1622f0d79f416860" ns2:_="" ns3:_="">
    <xsd:import namespace="5293052f-bc93-49e0-a699-a8d82c4c0c94"/>
    <xsd:import namespace="24fbfca2-91ed-4032-8a85-8b1e995981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93052f-bc93-49e0-a699-a8d82c4c0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37aff4aa-70d1-4219-a525-855a113882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bfca2-91ed-4032-8a85-8b1e9959815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75f51d0-5477-4390-afe1-79cecd43a1c7}" ma:internalName="TaxCatchAll" ma:showField="CatchAllData" ma:web="24fbfca2-91ed-4032-8a85-8b1e995981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fbfca2-91ed-4032-8a85-8b1e99598154" xsi:nil="true"/>
    <lcf76f155ced4ddcb4097134ff3c332f xmlns="5293052f-bc93-49e0-a699-a8d82c4c0c94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8F3A6C-6EED-4143-863B-0735B0C467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93052f-bc93-49e0-a699-a8d82c4c0c94"/>
    <ds:schemaRef ds:uri="24fbfca2-91ed-4032-8a85-8b1e99598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C61919-05A1-4E1D-B6AB-C1FEFCA1D235}">
  <ds:schemaRefs>
    <ds:schemaRef ds:uri="http://schemas.microsoft.com/office/2006/metadata/properties"/>
    <ds:schemaRef ds:uri="http://schemas.microsoft.com/office/infopath/2007/PartnerControls"/>
    <ds:schemaRef ds:uri="24fbfca2-91ed-4032-8a85-8b1e99598154"/>
    <ds:schemaRef ds:uri="5293052f-bc93-49e0-a699-a8d82c4c0c94"/>
  </ds:schemaRefs>
</ds:datastoreItem>
</file>

<file path=customXml/itemProps3.xml><?xml version="1.0" encoding="utf-8"?>
<ds:datastoreItem xmlns:ds="http://schemas.openxmlformats.org/officeDocument/2006/customXml" ds:itemID="{43CB88F0-2C9D-43FF-81C0-EF945138DA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D5338B-AFC3-4F50-8602-28EC94227C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1035</Words>
  <Characters>6526</Characters>
  <Application>Microsoft Office Word</Application>
  <DocSecurity>0</DocSecurity>
  <Lines>54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ERCO Presseinformation</vt:lpstr>
    </vt:vector>
  </TitlesOfParts>
  <Company>mai public relations GmbH</Company>
  <LinksUpToDate>false</LinksUpToDate>
  <CharactersWithSpaces>7546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ERCO Presseinformation</dc:title>
  <dc:creator>Reetzke, Nina</dc:creator>
  <cp:lastModifiedBy>Dustin Sdrenka</cp:lastModifiedBy>
  <cp:revision>13</cp:revision>
  <cp:lastPrinted>2016-06-23T11:14:00Z</cp:lastPrinted>
  <dcterms:created xsi:type="dcterms:W3CDTF">2026-02-16T08:56:00Z</dcterms:created>
  <dcterms:modified xsi:type="dcterms:W3CDTF">2026-03-02T12:48:00Z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0x010100A4C2206FA6BEFF4DBE26DB79C44D74BD</vt:lpwstr>
  </property>
  <property fmtid="{D5CDD505-2E9C-101B-9397-08002B2CF9AE}" pid="3" name="MediaServiceImageTags">
    <vt:lpwstr/>
  </property>
</Properties>
</file>