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81CB13" w14:textId="094B9689" w:rsidR="00AD04EA" w:rsidRPr="00711B60" w:rsidRDefault="0028589E" w:rsidP="00711B60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711B60">
        <w:rPr>
          <w:rFonts w:ascii="Arial" w:hAnsi="Arial" w:cs="Arial"/>
          <w:b/>
          <w:bCs/>
          <w:sz w:val="22"/>
          <w:szCs w:val="22"/>
        </w:rPr>
        <w:t>Minimal Impact – Maximum Output:</w:t>
      </w:r>
      <w:r w:rsidR="00711B60" w:rsidRPr="00711B60">
        <w:rPr>
          <w:rFonts w:ascii="Arial" w:hAnsi="Arial" w:cs="Arial"/>
          <w:b/>
          <w:bCs/>
          <w:sz w:val="22"/>
          <w:szCs w:val="22"/>
        </w:rPr>
        <w:t xml:space="preserve"> Ein </w:t>
      </w:r>
      <w:r w:rsidR="007A2B40">
        <w:rPr>
          <w:rFonts w:ascii="Arial" w:hAnsi="Arial" w:cs="Arial"/>
          <w:b/>
          <w:bCs/>
          <w:sz w:val="22"/>
          <w:szCs w:val="22"/>
        </w:rPr>
        <w:t>visionärer Architektur-</w:t>
      </w:r>
      <w:r w:rsidR="00711B60" w:rsidRPr="00711B60">
        <w:rPr>
          <w:rFonts w:ascii="Arial" w:hAnsi="Arial" w:cs="Arial"/>
          <w:b/>
          <w:bCs/>
          <w:sz w:val="22"/>
          <w:szCs w:val="22"/>
        </w:rPr>
        <w:t xml:space="preserve">Prototyp </w:t>
      </w:r>
      <w:r w:rsidR="001946BC">
        <w:rPr>
          <w:rFonts w:ascii="Arial" w:hAnsi="Arial" w:cs="Arial"/>
          <w:b/>
          <w:bCs/>
          <w:sz w:val="22"/>
          <w:szCs w:val="22"/>
        </w:rPr>
        <w:t>mit</w:t>
      </w:r>
      <w:r w:rsidR="001946BC" w:rsidRPr="00711B60">
        <w:rPr>
          <w:rFonts w:ascii="Arial" w:hAnsi="Arial" w:cs="Arial"/>
          <w:b/>
          <w:bCs/>
          <w:sz w:val="22"/>
          <w:szCs w:val="22"/>
        </w:rPr>
        <w:t xml:space="preserve"> nach</w:t>
      </w:r>
      <w:r w:rsidR="001946BC">
        <w:rPr>
          <w:rFonts w:ascii="Arial" w:hAnsi="Arial" w:cs="Arial"/>
          <w:b/>
          <w:bCs/>
          <w:sz w:val="22"/>
          <w:szCs w:val="22"/>
        </w:rPr>
        <w:t xml:space="preserve">haltigem </w:t>
      </w:r>
      <w:r w:rsidR="00711B60">
        <w:rPr>
          <w:rFonts w:ascii="Arial" w:hAnsi="Arial" w:cs="Arial"/>
          <w:b/>
          <w:bCs/>
          <w:sz w:val="22"/>
          <w:szCs w:val="22"/>
        </w:rPr>
        <w:t xml:space="preserve">Licht von ERCO </w:t>
      </w:r>
    </w:p>
    <w:p w14:paraId="7E586DB1" w14:textId="5FAA0416" w:rsidR="00AD04EA" w:rsidRPr="00711B60" w:rsidRDefault="00AD04EA" w:rsidP="00AD04EA">
      <w:pPr>
        <w:pStyle w:val="ERCOberschrift"/>
        <w:rPr>
          <w:b w:val="0"/>
        </w:rPr>
      </w:pPr>
    </w:p>
    <w:p w14:paraId="0485DC00" w14:textId="0BE57594" w:rsidR="00660CAA" w:rsidRPr="00826138" w:rsidRDefault="00660CAA" w:rsidP="00AD04EA">
      <w:pPr>
        <w:pStyle w:val="ERCOberschrift"/>
        <w:rPr>
          <w:bCs w:val="0"/>
        </w:rPr>
      </w:pPr>
      <w:r w:rsidRPr="00826138">
        <w:rPr>
          <w:bCs w:val="0"/>
        </w:rPr>
        <w:t xml:space="preserve">Im Rahmen des </w:t>
      </w:r>
      <w:r w:rsidR="00523474">
        <w:rPr>
          <w:bCs w:val="0"/>
        </w:rPr>
        <w:t>universitären Architekturw</w:t>
      </w:r>
      <w:r w:rsidR="00D37680">
        <w:rPr>
          <w:bCs w:val="0"/>
        </w:rPr>
        <w:t xml:space="preserve">ettbewerbs </w:t>
      </w:r>
      <w:r w:rsidRPr="00826138">
        <w:rPr>
          <w:bCs w:val="0"/>
        </w:rPr>
        <w:t xml:space="preserve">„Solar Decathlon Europe 21/22“ </w:t>
      </w:r>
      <w:r w:rsidR="00D37680">
        <w:rPr>
          <w:bCs w:val="0"/>
        </w:rPr>
        <w:t>baute</w:t>
      </w:r>
      <w:r w:rsidRPr="00826138">
        <w:rPr>
          <w:bCs w:val="0"/>
        </w:rPr>
        <w:t xml:space="preserve"> das Team MIMO der Hochschule Düsseldorf einen </w:t>
      </w:r>
      <w:r w:rsidR="00D37680">
        <w:rPr>
          <w:bCs w:val="0"/>
        </w:rPr>
        <w:t>Prototypen für ein Gebäude, das</w:t>
      </w:r>
      <w:r w:rsidRPr="00826138">
        <w:rPr>
          <w:bCs w:val="0"/>
        </w:rPr>
        <w:t xml:space="preserve"> </w:t>
      </w:r>
      <w:r w:rsidR="00711B60" w:rsidRPr="00826138">
        <w:rPr>
          <w:bCs w:val="0"/>
        </w:rPr>
        <w:t>konsequent</w:t>
      </w:r>
      <w:r w:rsidRPr="00826138">
        <w:rPr>
          <w:bCs w:val="0"/>
        </w:rPr>
        <w:t xml:space="preserve"> </w:t>
      </w:r>
      <w:r w:rsidR="001404EF" w:rsidRPr="00826138">
        <w:rPr>
          <w:bCs w:val="0"/>
        </w:rPr>
        <w:t>auf Nachhaltigkeit ausgerichtet ist</w:t>
      </w:r>
      <w:r w:rsidR="00D3235D">
        <w:rPr>
          <w:bCs w:val="0"/>
        </w:rPr>
        <w:t>.</w:t>
      </w:r>
      <w:r w:rsidR="001404EF" w:rsidRPr="00826138">
        <w:rPr>
          <w:bCs w:val="0"/>
        </w:rPr>
        <w:t xml:space="preserve"> Unter dem Motto </w:t>
      </w:r>
      <w:r w:rsidRPr="00826138">
        <w:rPr>
          <w:bCs w:val="0"/>
        </w:rPr>
        <w:t xml:space="preserve">„Minimal Impact – Maximum Output“ </w:t>
      </w:r>
      <w:r w:rsidR="007761C2" w:rsidRPr="00826138">
        <w:rPr>
          <w:bCs w:val="0"/>
        </w:rPr>
        <w:t xml:space="preserve">setzt </w:t>
      </w:r>
      <w:r w:rsidR="001404EF" w:rsidRPr="00826138">
        <w:rPr>
          <w:bCs w:val="0"/>
        </w:rPr>
        <w:t>der Wettbewerbsbeitrag auf eine</w:t>
      </w:r>
      <w:r w:rsidR="007761C2" w:rsidRPr="00826138">
        <w:rPr>
          <w:bCs w:val="0"/>
        </w:rPr>
        <w:t xml:space="preserve"> funktionale Architektur </w:t>
      </w:r>
      <w:r w:rsidR="001404EF" w:rsidRPr="00826138">
        <w:rPr>
          <w:bCs w:val="0"/>
        </w:rPr>
        <w:t>in</w:t>
      </w:r>
      <w:r w:rsidR="007761C2" w:rsidRPr="00826138">
        <w:rPr>
          <w:bCs w:val="0"/>
        </w:rPr>
        <w:t xml:space="preserve"> modulare</w:t>
      </w:r>
      <w:r w:rsidR="001404EF" w:rsidRPr="00826138">
        <w:rPr>
          <w:bCs w:val="0"/>
        </w:rPr>
        <w:t>r</w:t>
      </w:r>
      <w:r w:rsidR="007761C2" w:rsidRPr="00826138">
        <w:rPr>
          <w:bCs w:val="0"/>
        </w:rPr>
        <w:t xml:space="preserve"> Holzbauweise, </w:t>
      </w:r>
      <w:r w:rsidR="005A39D2">
        <w:rPr>
          <w:bCs w:val="0"/>
        </w:rPr>
        <w:t>umweltfreundliche</w:t>
      </w:r>
      <w:r w:rsidR="007761C2" w:rsidRPr="00826138">
        <w:rPr>
          <w:bCs w:val="0"/>
        </w:rPr>
        <w:t xml:space="preserve"> </w:t>
      </w:r>
      <w:r w:rsidR="005A39D2">
        <w:rPr>
          <w:bCs w:val="0"/>
        </w:rPr>
        <w:t>Baumaterialien</w:t>
      </w:r>
      <w:r w:rsidR="007761C2" w:rsidRPr="00826138">
        <w:rPr>
          <w:bCs w:val="0"/>
        </w:rPr>
        <w:t xml:space="preserve"> und ein </w:t>
      </w:r>
      <w:r w:rsidR="005A39D2">
        <w:rPr>
          <w:bCs w:val="0"/>
        </w:rPr>
        <w:t>ressourcenschonendes</w:t>
      </w:r>
      <w:r w:rsidR="007761C2" w:rsidRPr="00826138">
        <w:rPr>
          <w:bCs w:val="0"/>
        </w:rPr>
        <w:t xml:space="preserve"> Energiekonzept.</w:t>
      </w:r>
      <w:r w:rsidR="001404EF" w:rsidRPr="00826138">
        <w:rPr>
          <w:bCs w:val="0"/>
        </w:rPr>
        <w:t xml:space="preserve"> </w:t>
      </w:r>
      <w:r w:rsidR="007E4100">
        <w:rPr>
          <w:bCs w:val="0"/>
        </w:rPr>
        <w:t>Diesem Leitgedanken folgt auch die</w:t>
      </w:r>
      <w:r w:rsidR="00D3235D">
        <w:rPr>
          <w:bCs w:val="0"/>
        </w:rPr>
        <w:t xml:space="preserve"> Beleuchtung, die in </w:t>
      </w:r>
      <w:r w:rsidR="00FC00C2">
        <w:rPr>
          <w:bCs w:val="0"/>
        </w:rPr>
        <w:t xml:space="preserve">Zusammenarbeit </w:t>
      </w:r>
      <w:r w:rsidR="00D3235D">
        <w:rPr>
          <w:bCs w:val="0"/>
        </w:rPr>
        <w:t xml:space="preserve">mit ERCO </w:t>
      </w:r>
      <w:r w:rsidR="001404EF" w:rsidRPr="00826138">
        <w:rPr>
          <w:bCs w:val="0"/>
        </w:rPr>
        <w:t xml:space="preserve">nach dem Prinzip des </w:t>
      </w:r>
      <w:hyperlink r:id="rId6" w:history="1">
        <w:r w:rsidR="001404EF" w:rsidRPr="001E66B6">
          <w:rPr>
            <w:rStyle w:val="Hyperlink"/>
            <w:bCs w:val="0"/>
          </w:rPr>
          <w:t xml:space="preserve">Human </w:t>
        </w:r>
        <w:proofErr w:type="spellStart"/>
        <w:r w:rsidR="001404EF" w:rsidRPr="001E66B6">
          <w:rPr>
            <w:rStyle w:val="Hyperlink"/>
            <w:bCs w:val="0"/>
          </w:rPr>
          <w:t>Centric</w:t>
        </w:r>
        <w:proofErr w:type="spellEnd"/>
        <w:r w:rsidR="001404EF" w:rsidRPr="001E66B6">
          <w:rPr>
            <w:rStyle w:val="Hyperlink"/>
            <w:bCs w:val="0"/>
          </w:rPr>
          <w:t xml:space="preserve"> </w:t>
        </w:r>
        <w:proofErr w:type="spellStart"/>
        <w:r w:rsidR="001404EF" w:rsidRPr="001E66B6">
          <w:rPr>
            <w:rStyle w:val="Hyperlink"/>
            <w:bCs w:val="0"/>
          </w:rPr>
          <w:t>Lighting</w:t>
        </w:r>
        <w:proofErr w:type="spellEnd"/>
      </w:hyperlink>
      <w:r w:rsidR="001946BC">
        <w:rPr>
          <w:bCs w:val="0"/>
        </w:rPr>
        <w:t xml:space="preserve"> und damit nachhaltig</w:t>
      </w:r>
      <w:r w:rsidR="001404EF" w:rsidRPr="00826138">
        <w:rPr>
          <w:bCs w:val="0"/>
        </w:rPr>
        <w:t xml:space="preserve"> </w:t>
      </w:r>
      <w:r w:rsidR="00D3235D">
        <w:rPr>
          <w:bCs w:val="0"/>
        </w:rPr>
        <w:t>realisiert wurde. So kommt das Licht nur dort zum Einsatz</w:t>
      </w:r>
      <w:r w:rsidR="001404EF" w:rsidRPr="00826138">
        <w:rPr>
          <w:bCs w:val="0"/>
        </w:rPr>
        <w:t>, wo es die menschliche Wahrnehmung erfordert</w:t>
      </w:r>
      <w:r w:rsidR="007761C2" w:rsidRPr="00826138">
        <w:rPr>
          <w:bCs w:val="0"/>
        </w:rPr>
        <w:t>.</w:t>
      </w:r>
    </w:p>
    <w:p w14:paraId="538C573F" w14:textId="6888E370" w:rsidR="00660CAA" w:rsidRDefault="00660CAA" w:rsidP="00AD04EA">
      <w:pPr>
        <w:pStyle w:val="ERCOberschrift"/>
        <w:rPr>
          <w:b w:val="0"/>
        </w:rPr>
      </w:pPr>
    </w:p>
    <w:p w14:paraId="668A3CE4" w14:textId="02E658A4" w:rsidR="00F85509" w:rsidRPr="00F85509" w:rsidRDefault="00F85509" w:rsidP="00AD04EA">
      <w:pPr>
        <w:pStyle w:val="ERCOberschrift"/>
        <w:rPr>
          <w:bCs w:val="0"/>
        </w:rPr>
      </w:pPr>
      <w:r w:rsidRPr="00F85509">
        <w:rPr>
          <w:bCs w:val="0"/>
        </w:rPr>
        <w:t>Nachhaltig</w:t>
      </w:r>
      <w:r w:rsidR="00E15963">
        <w:rPr>
          <w:bCs w:val="0"/>
        </w:rPr>
        <w:t xml:space="preserve">es Bauen im </w:t>
      </w:r>
      <w:r>
        <w:rPr>
          <w:bCs w:val="0"/>
        </w:rPr>
        <w:t>Architektur-</w:t>
      </w:r>
      <w:r w:rsidRPr="00F85509">
        <w:rPr>
          <w:bCs w:val="0"/>
        </w:rPr>
        <w:t>Zehnkampf</w:t>
      </w:r>
    </w:p>
    <w:p w14:paraId="44F4C60F" w14:textId="766CFDF3" w:rsidR="00B44243" w:rsidRDefault="00826138" w:rsidP="00AD04EA">
      <w:pPr>
        <w:pStyle w:val="ERCOberschrift"/>
        <w:rPr>
          <w:b w:val="0"/>
        </w:rPr>
      </w:pPr>
      <w:r>
        <w:rPr>
          <w:b w:val="0"/>
        </w:rPr>
        <w:t xml:space="preserve">Als größter universitärer Wettbewerb für nachhaltiges Bauen und Wohnen </w:t>
      </w:r>
      <w:r w:rsidR="005032B9">
        <w:rPr>
          <w:b w:val="0"/>
        </w:rPr>
        <w:t>bietet</w:t>
      </w:r>
      <w:r>
        <w:rPr>
          <w:b w:val="0"/>
        </w:rPr>
        <w:t xml:space="preserve"> der „Solar Decathlon“ innovativen Architekturprojekten bereits seit 20 Jahren eine Bühne. Die jüngste europäische Ausgabe „Solar Decathlon Europe 21/22“ </w:t>
      </w:r>
      <w:r w:rsidR="00B83A4A">
        <w:rPr>
          <w:b w:val="0"/>
        </w:rPr>
        <w:t>widmete</w:t>
      </w:r>
      <w:r>
        <w:rPr>
          <w:b w:val="0"/>
        </w:rPr>
        <w:t xml:space="preserve"> sich der Frage, w</w:t>
      </w:r>
      <w:r w:rsidR="00BD620F">
        <w:rPr>
          <w:b w:val="0"/>
        </w:rPr>
        <w:t xml:space="preserve">elches Potenzial der Bestand für ein </w:t>
      </w:r>
      <w:r w:rsidR="00215A14">
        <w:rPr>
          <w:b w:val="0"/>
        </w:rPr>
        <w:t>klimafreundliches</w:t>
      </w:r>
      <w:r>
        <w:rPr>
          <w:b w:val="0"/>
        </w:rPr>
        <w:t xml:space="preserve"> Leben in der Stadt </w:t>
      </w:r>
      <w:r w:rsidR="00ED7E81">
        <w:rPr>
          <w:b w:val="0"/>
        </w:rPr>
        <w:t>bietet</w:t>
      </w:r>
      <w:r>
        <w:rPr>
          <w:b w:val="0"/>
        </w:rPr>
        <w:t xml:space="preserve">. </w:t>
      </w:r>
      <w:r w:rsidR="000B0BA5">
        <w:rPr>
          <w:b w:val="0"/>
        </w:rPr>
        <w:t xml:space="preserve">In Anbetracht einer global </w:t>
      </w:r>
      <w:r w:rsidR="00D3235D">
        <w:rPr>
          <w:b w:val="0"/>
        </w:rPr>
        <w:t xml:space="preserve">zunehmenden </w:t>
      </w:r>
      <w:r w:rsidR="000B0BA5">
        <w:rPr>
          <w:b w:val="0"/>
        </w:rPr>
        <w:t xml:space="preserve">Verstädterung und dem damit einhergehenden erhöhten Bedarf an Wohnraum ist diese Frage relevanter denn je. </w:t>
      </w:r>
      <w:r w:rsidR="00BD620F">
        <w:rPr>
          <w:b w:val="0"/>
        </w:rPr>
        <w:t xml:space="preserve">Mit </w:t>
      </w:r>
      <w:r w:rsidR="00D37680">
        <w:rPr>
          <w:b w:val="0"/>
        </w:rPr>
        <w:t>dem Bau eines</w:t>
      </w:r>
      <w:r w:rsidR="00B44243">
        <w:rPr>
          <w:b w:val="0"/>
        </w:rPr>
        <w:t xml:space="preserve"> am Bestand orientierten</w:t>
      </w:r>
      <w:r w:rsidR="00D37680">
        <w:rPr>
          <w:b w:val="0"/>
        </w:rPr>
        <w:t xml:space="preserve"> </w:t>
      </w:r>
      <w:r w:rsidR="00BD620F">
        <w:rPr>
          <w:b w:val="0"/>
        </w:rPr>
        <w:t>Prototypen</w:t>
      </w:r>
      <w:r w:rsidR="00D37680">
        <w:rPr>
          <w:b w:val="0"/>
        </w:rPr>
        <w:t xml:space="preserve"> </w:t>
      </w:r>
      <w:r w:rsidR="002E4EBF">
        <w:rPr>
          <w:b w:val="0"/>
        </w:rPr>
        <w:t>haben</w:t>
      </w:r>
      <w:r w:rsidR="00BD620F">
        <w:rPr>
          <w:b w:val="0"/>
        </w:rPr>
        <w:t xml:space="preserve"> sich </w:t>
      </w:r>
      <w:r w:rsidR="002E4EBF">
        <w:rPr>
          <w:b w:val="0"/>
        </w:rPr>
        <w:t xml:space="preserve">jeweils </w:t>
      </w:r>
      <w:r w:rsidR="00774566">
        <w:rPr>
          <w:b w:val="0"/>
        </w:rPr>
        <w:t>achtzehn</w:t>
      </w:r>
      <w:r w:rsidR="000B0BA5">
        <w:rPr>
          <w:b w:val="0"/>
        </w:rPr>
        <w:t xml:space="preserve"> Hochschulteams aus </w:t>
      </w:r>
      <w:r w:rsidR="00774566">
        <w:rPr>
          <w:b w:val="0"/>
        </w:rPr>
        <w:t>elf</w:t>
      </w:r>
      <w:r w:rsidR="000B0BA5">
        <w:rPr>
          <w:b w:val="0"/>
        </w:rPr>
        <w:t xml:space="preserve"> Ländern </w:t>
      </w:r>
      <w:r w:rsidR="002E4EBF">
        <w:rPr>
          <w:b w:val="0"/>
        </w:rPr>
        <w:t xml:space="preserve">im </w:t>
      </w:r>
      <w:r w:rsidR="00BD620F">
        <w:rPr>
          <w:b w:val="0"/>
        </w:rPr>
        <w:t xml:space="preserve">Wettbewerb </w:t>
      </w:r>
      <w:r w:rsidR="002E4EBF">
        <w:rPr>
          <w:b w:val="0"/>
        </w:rPr>
        <w:t>um die nachhaltigste Architektur ge</w:t>
      </w:r>
      <w:r w:rsidR="000B0BA5">
        <w:rPr>
          <w:b w:val="0"/>
        </w:rPr>
        <w:t>messe</w:t>
      </w:r>
      <w:r w:rsidR="00B83A4A">
        <w:rPr>
          <w:b w:val="0"/>
        </w:rPr>
        <w:t xml:space="preserve">n. </w:t>
      </w:r>
    </w:p>
    <w:p w14:paraId="15EEAF24" w14:textId="77777777" w:rsidR="00CE51DC" w:rsidRDefault="00CE51DC" w:rsidP="00B44243">
      <w:pPr>
        <w:pStyle w:val="ERCOberschrift"/>
        <w:rPr>
          <w:b w:val="0"/>
          <w:bCs w:val="0"/>
        </w:rPr>
      </w:pPr>
    </w:p>
    <w:p w14:paraId="611AA66D" w14:textId="4E574338" w:rsidR="008901A5" w:rsidRDefault="008901A5" w:rsidP="008901A5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Das Düsseldorfer Team</w:t>
      </w:r>
      <w:r w:rsidRPr="00955DF9">
        <w:rPr>
          <w:rFonts w:ascii="Arial" w:hAnsi="Arial" w:cs="Arial"/>
          <w:sz w:val="22"/>
          <w:szCs w:val="22"/>
        </w:rPr>
        <w:t xml:space="preserve"> MIMO hat sich dem Wettbewerb unter dem Motto „Minimal Impact – Maximum Output“ gestellt</w:t>
      </w:r>
      <w:r>
        <w:rPr>
          <w:rFonts w:ascii="Arial" w:hAnsi="Arial" w:cs="Arial"/>
          <w:sz w:val="22"/>
          <w:szCs w:val="22"/>
        </w:rPr>
        <w:t>.</w:t>
      </w:r>
      <w:r w:rsidRPr="00955DF9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Ihr</w:t>
      </w:r>
      <w:r w:rsidRPr="00955DF9">
        <w:rPr>
          <w:rFonts w:ascii="Arial" w:hAnsi="Arial" w:cs="Arial"/>
          <w:sz w:val="22"/>
          <w:szCs w:val="22"/>
        </w:rPr>
        <w:t xml:space="preserve"> Prototyp im Maßstab 1:1 </w:t>
      </w:r>
      <w:r>
        <w:rPr>
          <w:rFonts w:ascii="Arial" w:hAnsi="Arial" w:cs="Arial"/>
          <w:sz w:val="22"/>
          <w:szCs w:val="22"/>
        </w:rPr>
        <w:t xml:space="preserve">setzt auf </w:t>
      </w:r>
      <w:r w:rsidRPr="00955DF9">
        <w:rPr>
          <w:rFonts w:ascii="Arial" w:hAnsi="Arial" w:cs="Arial"/>
          <w:sz w:val="22"/>
          <w:szCs w:val="22"/>
        </w:rPr>
        <w:t>nachhaltige urbane Verdichtung</w:t>
      </w:r>
      <w:r>
        <w:rPr>
          <w:rFonts w:ascii="Arial" w:hAnsi="Arial" w:cs="Arial"/>
          <w:sz w:val="22"/>
          <w:szCs w:val="22"/>
        </w:rPr>
        <w:t xml:space="preserve">: Auf </w:t>
      </w:r>
      <w:r w:rsidR="007054BC">
        <w:rPr>
          <w:rFonts w:ascii="Arial" w:hAnsi="Arial" w:cs="Arial"/>
          <w:sz w:val="22"/>
          <w:szCs w:val="22"/>
        </w:rPr>
        <w:t>die</w:t>
      </w:r>
      <w:r>
        <w:rPr>
          <w:rFonts w:ascii="Arial" w:hAnsi="Arial" w:cs="Arial"/>
          <w:sz w:val="22"/>
          <w:szCs w:val="22"/>
        </w:rPr>
        <w:t xml:space="preserve"> </w:t>
      </w:r>
      <w:r w:rsidRPr="00955DF9">
        <w:rPr>
          <w:rFonts w:ascii="Arial" w:hAnsi="Arial" w:cs="Arial"/>
          <w:sz w:val="22"/>
          <w:szCs w:val="22"/>
        </w:rPr>
        <w:t xml:space="preserve">behutsame Sanierung eines </w:t>
      </w:r>
      <w:r w:rsidR="00A13326">
        <w:rPr>
          <w:rFonts w:ascii="Arial" w:hAnsi="Arial" w:cs="Arial"/>
          <w:sz w:val="22"/>
          <w:szCs w:val="22"/>
        </w:rPr>
        <w:t xml:space="preserve">in der Stadt Wuppertal </w:t>
      </w:r>
      <w:r w:rsidRPr="00955DF9">
        <w:rPr>
          <w:rFonts w:ascii="Arial" w:hAnsi="Arial" w:cs="Arial"/>
          <w:sz w:val="22"/>
          <w:szCs w:val="22"/>
        </w:rPr>
        <w:t>existierenden Lagerhauses aus dem frühen 20. Jahrhundert</w:t>
      </w:r>
      <w:r>
        <w:rPr>
          <w:rFonts w:ascii="Arial" w:hAnsi="Arial" w:cs="Arial"/>
          <w:sz w:val="22"/>
          <w:szCs w:val="22"/>
        </w:rPr>
        <w:t xml:space="preserve"> folgt eine Aufstockung von 15 Wohneinheiten in </w:t>
      </w:r>
      <w:r w:rsidRPr="00955DF9">
        <w:rPr>
          <w:rFonts w:ascii="Arial" w:hAnsi="Arial" w:cs="Arial"/>
          <w:sz w:val="22"/>
          <w:szCs w:val="22"/>
        </w:rPr>
        <w:t>modularer Holzbauweise</w:t>
      </w:r>
      <w:r w:rsidR="00CE51DC">
        <w:rPr>
          <w:rFonts w:ascii="Arial" w:hAnsi="Arial" w:cs="Arial"/>
          <w:sz w:val="22"/>
          <w:szCs w:val="22"/>
        </w:rPr>
        <w:t xml:space="preserve">. </w:t>
      </w:r>
    </w:p>
    <w:p w14:paraId="3B412D94" w14:textId="77777777" w:rsidR="002E4EBF" w:rsidRPr="00955DF9" w:rsidRDefault="002E4EBF" w:rsidP="008901A5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</w:p>
    <w:p w14:paraId="5CF7D693" w14:textId="6C073106" w:rsidR="006417B8" w:rsidRDefault="006417B8" w:rsidP="00AD04EA">
      <w:pPr>
        <w:pStyle w:val="ERCOberschrift"/>
        <w:rPr>
          <w:bCs w:val="0"/>
        </w:rPr>
      </w:pPr>
      <w:r>
        <w:rPr>
          <w:bCs w:val="0"/>
        </w:rPr>
        <w:lastRenderedPageBreak/>
        <w:t>Bewusster Umgang mit Ressourcen</w:t>
      </w:r>
    </w:p>
    <w:p w14:paraId="085DD5A4" w14:textId="3693479F" w:rsidR="003349B0" w:rsidRDefault="00B14A0C" w:rsidP="003349B0">
      <w:pPr>
        <w:pStyle w:val="ERCOberschrift"/>
        <w:rPr>
          <w:b w:val="0"/>
          <w:bCs w:val="0"/>
        </w:rPr>
      </w:pPr>
      <w:r w:rsidRPr="00B14A0C">
        <w:rPr>
          <w:b w:val="0"/>
          <w:bCs w:val="0"/>
        </w:rPr>
        <w:t>Laut Angaben der UNO verantwortet der Gebäudesektor nahezu 40% der globalen CO2-Emissionen. Umso wichtiger war es den Düsseldorfer Studierenden</w:t>
      </w:r>
      <w:r w:rsidR="00ED7E81">
        <w:rPr>
          <w:b w:val="0"/>
          <w:bCs w:val="0"/>
        </w:rPr>
        <w:t>,</w:t>
      </w:r>
      <w:r w:rsidRPr="00B14A0C">
        <w:rPr>
          <w:b w:val="0"/>
          <w:bCs w:val="0"/>
        </w:rPr>
        <w:t xml:space="preserve"> mit ihrem Wettbewerbsbeitrag </w:t>
      </w:r>
      <w:r w:rsidR="007054BC">
        <w:rPr>
          <w:b w:val="0"/>
          <w:bCs w:val="0"/>
        </w:rPr>
        <w:t xml:space="preserve">zu </w:t>
      </w:r>
      <w:r w:rsidR="008D61A7">
        <w:rPr>
          <w:b w:val="0"/>
          <w:bCs w:val="0"/>
        </w:rPr>
        <w:t>zeigen</w:t>
      </w:r>
      <w:r w:rsidRPr="00B14A0C">
        <w:rPr>
          <w:b w:val="0"/>
          <w:bCs w:val="0"/>
        </w:rPr>
        <w:t xml:space="preserve">, </w:t>
      </w:r>
      <w:r w:rsidR="008D61A7">
        <w:rPr>
          <w:b w:val="0"/>
          <w:bCs w:val="0"/>
        </w:rPr>
        <w:t>wie</w:t>
      </w:r>
      <w:r w:rsidRPr="00B14A0C">
        <w:rPr>
          <w:b w:val="0"/>
          <w:bCs w:val="0"/>
        </w:rPr>
        <w:t xml:space="preserve"> Architektur unter minimalem Einsatz von Ressourcen ein maximales Potenzial für den Umwelt- und Klimaschutz entfalte</w:t>
      </w:r>
      <w:r w:rsidR="00221DFA">
        <w:rPr>
          <w:b w:val="0"/>
          <w:bCs w:val="0"/>
        </w:rPr>
        <w:t>n kann</w:t>
      </w:r>
      <w:r w:rsidR="00523474">
        <w:rPr>
          <w:b w:val="0"/>
          <w:bCs w:val="0"/>
        </w:rPr>
        <w:t>.</w:t>
      </w:r>
      <w:r w:rsidR="007A2B40">
        <w:rPr>
          <w:b w:val="0"/>
          <w:bCs w:val="0"/>
        </w:rPr>
        <w:t xml:space="preserve"> </w:t>
      </w:r>
      <w:r w:rsidR="00F425CC">
        <w:rPr>
          <w:b w:val="0"/>
          <w:bCs w:val="0"/>
        </w:rPr>
        <w:t xml:space="preserve">So erfolgte der </w:t>
      </w:r>
      <w:r w:rsidR="003349B0">
        <w:rPr>
          <w:b w:val="0"/>
          <w:bCs w:val="0"/>
        </w:rPr>
        <w:t>Bau des zweigeschossigen Prototyp</w:t>
      </w:r>
      <w:r w:rsidR="00ED7E81">
        <w:rPr>
          <w:b w:val="0"/>
          <w:bCs w:val="0"/>
        </w:rPr>
        <w:t>s</w:t>
      </w:r>
      <w:r w:rsidR="003349B0">
        <w:rPr>
          <w:b w:val="0"/>
          <w:bCs w:val="0"/>
        </w:rPr>
        <w:t xml:space="preserve"> unter Verwendung natürlicher Baumaterialien wie Holz, Lehm und Kork. Die Fassade </w:t>
      </w:r>
      <w:r w:rsidR="00D3235D">
        <w:rPr>
          <w:b w:val="0"/>
          <w:bCs w:val="0"/>
        </w:rPr>
        <w:t xml:space="preserve">trägt </w:t>
      </w:r>
      <w:r w:rsidR="003349B0">
        <w:rPr>
          <w:b w:val="0"/>
          <w:bCs w:val="0"/>
        </w:rPr>
        <w:t>als klimaaktive Gebäudehülle mit integrierte</w:t>
      </w:r>
      <w:r w:rsidR="00D3235D">
        <w:rPr>
          <w:b w:val="0"/>
          <w:bCs w:val="0"/>
        </w:rPr>
        <w:t>n</w:t>
      </w:r>
      <w:r w:rsidR="003349B0">
        <w:rPr>
          <w:b w:val="0"/>
          <w:bCs w:val="0"/>
        </w:rPr>
        <w:t xml:space="preserve"> Photovoltaikzellen </w:t>
      </w:r>
      <w:r w:rsidR="007054BC">
        <w:rPr>
          <w:b w:val="0"/>
          <w:bCs w:val="0"/>
        </w:rPr>
        <w:t>zu</w:t>
      </w:r>
      <w:r w:rsidR="005032B9">
        <w:rPr>
          <w:b w:val="0"/>
          <w:bCs w:val="0"/>
        </w:rPr>
        <w:t xml:space="preserve">r Nutzung </w:t>
      </w:r>
      <w:r w:rsidR="00403093">
        <w:rPr>
          <w:b w:val="0"/>
          <w:bCs w:val="0"/>
        </w:rPr>
        <w:t>erneuerbarer Energien</w:t>
      </w:r>
      <w:r w:rsidR="00D3235D">
        <w:rPr>
          <w:b w:val="0"/>
          <w:bCs w:val="0"/>
        </w:rPr>
        <w:t xml:space="preserve"> bei</w:t>
      </w:r>
      <w:r w:rsidR="003349B0">
        <w:rPr>
          <w:b w:val="0"/>
          <w:bCs w:val="0"/>
        </w:rPr>
        <w:t xml:space="preserve">. </w:t>
      </w:r>
      <w:r w:rsidR="00806082" w:rsidRPr="007B4A9F">
        <w:rPr>
          <w:b w:val="0"/>
          <w:bCs w:val="0"/>
        </w:rPr>
        <w:t xml:space="preserve">Auch bei der Beleuchtung </w:t>
      </w:r>
      <w:r w:rsidR="00806082">
        <w:rPr>
          <w:b w:val="0"/>
          <w:bCs w:val="0"/>
        </w:rPr>
        <w:t>kam</w:t>
      </w:r>
      <w:r w:rsidR="00806082" w:rsidRPr="007B4A9F">
        <w:rPr>
          <w:b w:val="0"/>
          <w:bCs w:val="0"/>
        </w:rPr>
        <w:t xml:space="preserve"> es</w:t>
      </w:r>
      <w:r w:rsidR="00806082">
        <w:rPr>
          <w:b w:val="0"/>
          <w:bCs w:val="0"/>
        </w:rPr>
        <w:t xml:space="preserve"> Team MIMO</w:t>
      </w:r>
      <w:r w:rsidR="00806082" w:rsidRPr="007B4A9F">
        <w:rPr>
          <w:b w:val="0"/>
          <w:bCs w:val="0"/>
        </w:rPr>
        <w:t xml:space="preserve"> darauf an</w:t>
      </w:r>
      <w:r w:rsidR="00806082">
        <w:rPr>
          <w:b w:val="0"/>
          <w:bCs w:val="0"/>
        </w:rPr>
        <w:t>,</w:t>
      </w:r>
      <w:r w:rsidR="00806082" w:rsidRPr="007B4A9F">
        <w:rPr>
          <w:b w:val="0"/>
          <w:bCs w:val="0"/>
        </w:rPr>
        <w:t xml:space="preserve"> </w:t>
      </w:r>
      <w:r w:rsidR="003624B0">
        <w:rPr>
          <w:b w:val="0"/>
          <w:bCs w:val="0"/>
        </w:rPr>
        <w:t>Ressourcen</w:t>
      </w:r>
      <w:r w:rsidR="00806082" w:rsidRPr="007B4A9F">
        <w:rPr>
          <w:b w:val="0"/>
          <w:bCs w:val="0"/>
        </w:rPr>
        <w:t xml:space="preserve"> </w:t>
      </w:r>
      <w:r w:rsidR="00806082">
        <w:rPr>
          <w:b w:val="0"/>
          <w:bCs w:val="0"/>
        </w:rPr>
        <w:t>bewusst einzusetzen. In Bezug auf die Beleuchtung bedeutet das</w:t>
      </w:r>
      <w:r w:rsidR="00ED7E81">
        <w:rPr>
          <w:b w:val="0"/>
          <w:bCs w:val="0"/>
        </w:rPr>
        <w:t xml:space="preserve">, </w:t>
      </w:r>
      <w:r w:rsidR="00806082">
        <w:rPr>
          <w:b w:val="0"/>
          <w:bCs w:val="0"/>
        </w:rPr>
        <w:t xml:space="preserve">Licht </w:t>
      </w:r>
      <w:r w:rsidR="00806082" w:rsidRPr="007B4A9F">
        <w:rPr>
          <w:b w:val="0"/>
          <w:bCs w:val="0"/>
        </w:rPr>
        <w:t>nur dort einzusetzen</w:t>
      </w:r>
      <w:r w:rsidR="00806082">
        <w:rPr>
          <w:b w:val="0"/>
          <w:bCs w:val="0"/>
        </w:rPr>
        <w:t>,</w:t>
      </w:r>
      <w:r w:rsidR="00806082" w:rsidRPr="007B4A9F">
        <w:rPr>
          <w:b w:val="0"/>
          <w:bCs w:val="0"/>
        </w:rPr>
        <w:t xml:space="preserve"> wo </w:t>
      </w:r>
      <w:r w:rsidR="00806082">
        <w:rPr>
          <w:b w:val="0"/>
          <w:bCs w:val="0"/>
        </w:rPr>
        <w:t>es</w:t>
      </w:r>
      <w:r w:rsidR="00806082" w:rsidRPr="007B4A9F">
        <w:rPr>
          <w:b w:val="0"/>
          <w:bCs w:val="0"/>
        </w:rPr>
        <w:t xml:space="preserve"> gebraucht wird</w:t>
      </w:r>
      <w:r w:rsidR="00806082">
        <w:rPr>
          <w:b w:val="0"/>
          <w:bCs w:val="0"/>
        </w:rPr>
        <w:t>, oder anders ausgedrückt: Licht nur</w:t>
      </w:r>
      <w:r w:rsidR="003624B0">
        <w:rPr>
          <w:b w:val="0"/>
          <w:bCs w:val="0"/>
        </w:rPr>
        <w:t>,</w:t>
      </w:r>
      <w:r w:rsidR="00806082">
        <w:rPr>
          <w:b w:val="0"/>
          <w:bCs w:val="0"/>
        </w:rPr>
        <w:t xml:space="preserve"> wo es die menschliche Wahrnehmung erfordert</w:t>
      </w:r>
      <w:r w:rsidR="00806082" w:rsidRPr="007B4A9F">
        <w:rPr>
          <w:b w:val="0"/>
          <w:bCs w:val="0"/>
        </w:rPr>
        <w:t>.</w:t>
      </w:r>
    </w:p>
    <w:p w14:paraId="56AEAEBE" w14:textId="41BEF69E" w:rsidR="00A35F8B" w:rsidRDefault="00A35F8B" w:rsidP="00AD04EA">
      <w:pPr>
        <w:pStyle w:val="ERCOberschrift"/>
        <w:rPr>
          <w:b w:val="0"/>
          <w:bCs w:val="0"/>
        </w:rPr>
      </w:pPr>
    </w:p>
    <w:p w14:paraId="5607E0E4" w14:textId="5C248B89" w:rsidR="00B44243" w:rsidRPr="00C90352" w:rsidRDefault="00ED3DE9" w:rsidP="00AD04EA">
      <w:pPr>
        <w:pStyle w:val="ERCOberschrift"/>
      </w:pPr>
      <w:r>
        <w:t>Mehr E</w:t>
      </w:r>
      <w:r w:rsidR="00193CC9">
        <w:t>nergieeffizien</w:t>
      </w:r>
      <w:r>
        <w:t xml:space="preserve">z durch </w:t>
      </w:r>
      <w:r w:rsidR="00B44243" w:rsidRPr="00C90352">
        <w:t xml:space="preserve">Human Centric Lighting </w:t>
      </w:r>
    </w:p>
    <w:p w14:paraId="42C89E51" w14:textId="04BAA393" w:rsidR="00133291" w:rsidRDefault="007B4A9F" w:rsidP="00AD04EA">
      <w:pPr>
        <w:pStyle w:val="ERCOberschrift"/>
        <w:rPr>
          <w:b w:val="0"/>
          <w:bCs w:val="0"/>
        </w:rPr>
      </w:pPr>
      <w:r w:rsidRPr="007B4A9F">
        <w:rPr>
          <w:b w:val="0"/>
          <w:bCs w:val="0"/>
        </w:rPr>
        <w:t>Das Konzept</w:t>
      </w:r>
      <w:r w:rsidR="00ED7E81">
        <w:rPr>
          <w:b w:val="0"/>
          <w:bCs w:val="0"/>
        </w:rPr>
        <w:t>,</w:t>
      </w:r>
      <w:r w:rsidRPr="007B4A9F">
        <w:rPr>
          <w:b w:val="0"/>
          <w:bCs w:val="0"/>
        </w:rPr>
        <w:t xml:space="preserve"> </w:t>
      </w:r>
      <w:r w:rsidR="001946BC">
        <w:rPr>
          <w:b w:val="0"/>
          <w:bCs w:val="0"/>
        </w:rPr>
        <w:t xml:space="preserve">Licht nur dort </w:t>
      </w:r>
      <w:r w:rsidR="003624B0">
        <w:rPr>
          <w:b w:val="0"/>
          <w:bCs w:val="0"/>
        </w:rPr>
        <w:t>zu planen</w:t>
      </w:r>
      <w:r w:rsidR="00806082">
        <w:rPr>
          <w:b w:val="0"/>
          <w:bCs w:val="0"/>
        </w:rPr>
        <w:t>,</w:t>
      </w:r>
      <w:r w:rsidR="001946BC">
        <w:rPr>
          <w:b w:val="0"/>
          <w:bCs w:val="0"/>
        </w:rPr>
        <w:t xml:space="preserve"> wo es die menschliche Wahrnehmung </w:t>
      </w:r>
      <w:r w:rsidR="00806082">
        <w:rPr>
          <w:b w:val="0"/>
          <w:bCs w:val="0"/>
        </w:rPr>
        <w:t>erfordert,</w:t>
      </w:r>
      <w:r w:rsidR="001946BC">
        <w:rPr>
          <w:b w:val="0"/>
          <w:bCs w:val="0"/>
        </w:rPr>
        <w:t xml:space="preserve"> </w:t>
      </w:r>
      <w:r w:rsidRPr="007B4A9F">
        <w:rPr>
          <w:b w:val="0"/>
          <w:bCs w:val="0"/>
        </w:rPr>
        <w:t xml:space="preserve">bezeichnet man als </w:t>
      </w:r>
      <w:hyperlink r:id="rId7" w:history="1">
        <w:r w:rsidRPr="007B4DC5">
          <w:rPr>
            <w:rStyle w:val="Hyperlink"/>
            <w:b w:val="0"/>
            <w:bCs w:val="0"/>
          </w:rPr>
          <w:t xml:space="preserve">Human </w:t>
        </w:r>
        <w:proofErr w:type="spellStart"/>
        <w:r w:rsidRPr="007B4DC5">
          <w:rPr>
            <w:rStyle w:val="Hyperlink"/>
            <w:b w:val="0"/>
            <w:bCs w:val="0"/>
          </w:rPr>
          <w:t>Centric</w:t>
        </w:r>
        <w:proofErr w:type="spellEnd"/>
        <w:r w:rsidRPr="007B4DC5">
          <w:rPr>
            <w:rStyle w:val="Hyperlink"/>
            <w:b w:val="0"/>
            <w:bCs w:val="0"/>
          </w:rPr>
          <w:t xml:space="preserve"> </w:t>
        </w:r>
        <w:proofErr w:type="spellStart"/>
        <w:r w:rsidRPr="007B4DC5">
          <w:rPr>
            <w:rStyle w:val="Hyperlink"/>
            <w:b w:val="0"/>
            <w:bCs w:val="0"/>
          </w:rPr>
          <w:t>Lighting</w:t>
        </w:r>
        <w:proofErr w:type="spellEnd"/>
      </w:hyperlink>
      <w:r>
        <w:rPr>
          <w:b w:val="0"/>
          <w:bCs w:val="0"/>
        </w:rPr>
        <w:t xml:space="preserve"> (HCL)</w:t>
      </w:r>
      <w:r w:rsidRPr="007B4A9F">
        <w:rPr>
          <w:b w:val="0"/>
          <w:bCs w:val="0"/>
        </w:rPr>
        <w:t xml:space="preserve">. </w:t>
      </w:r>
      <w:r w:rsidR="00C32A32">
        <w:rPr>
          <w:b w:val="0"/>
          <w:bCs w:val="0"/>
        </w:rPr>
        <w:t xml:space="preserve"> </w:t>
      </w:r>
      <w:r w:rsidR="00806082">
        <w:rPr>
          <w:b w:val="0"/>
          <w:bCs w:val="0"/>
        </w:rPr>
        <w:t xml:space="preserve">Diese Art der Lichtplanung nimmt Abstand von einer pauschalen Grundbeleuchtung und analysiert stattdessen das Zusammenspiel von architektonischer Wirkung, </w:t>
      </w:r>
      <w:r w:rsidR="000D7530">
        <w:rPr>
          <w:b w:val="0"/>
          <w:bCs w:val="0"/>
        </w:rPr>
        <w:t>Atmosphäre und Sehaufgabe.</w:t>
      </w:r>
      <w:r w:rsidR="00806082">
        <w:rPr>
          <w:b w:val="0"/>
          <w:bCs w:val="0"/>
        </w:rPr>
        <w:t xml:space="preserve"> </w:t>
      </w:r>
      <w:r w:rsidR="00C32A32">
        <w:rPr>
          <w:b w:val="0"/>
          <w:bCs w:val="0"/>
        </w:rPr>
        <w:t xml:space="preserve">Für die Realisierung solch nachhaltiger Lichtkonzepte ist </w:t>
      </w:r>
      <w:r w:rsidR="00133291">
        <w:rPr>
          <w:b w:val="0"/>
          <w:bCs w:val="0"/>
        </w:rPr>
        <w:t xml:space="preserve">neben </w:t>
      </w:r>
      <w:r w:rsidR="00C32A32">
        <w:rPr>
          <w:b w:val="0"/>
          <w:bCs w:val="0"/>
        </w:rPr>
        <w:t>der</w:t>
      </w:r>
      <w:r w:rsidR="00133291" w:rsidRPr="007B4A9F">
        <w:rPr>
          <w:b w:val="0"/>
          <w:bCs w:val="0"/>
        </w:rPr>
        <w:t xml:space="preserve"> Energie</w:t>
      </w:r>
      <w:r w:rsidR="003624B0">
        <w:rPr>
          <w:b w:val="0"/>
          <w:bCs w:val="0"/>
        </w:rPr>
        <w:t>e</w:t>
      </w:r>
      <w:r w:rsidR="00133291" w:rsidRPr="007B4A9F">
        <w:rPr>
          <w:b w:val="0"/>
          <w:bCs w:val="0"/>
        </w:rPr>
        <w:t>ffizienz</w:t>
      </w:r>
      <w:r w:rsidR="00C32A32">
        <w:rPr>
          <w:b w:val="0"/>
          <w:bCs w:val="0"/>
        </w:rPr>
        <w:t xml:space="preserve"> der Leuchten</w:t>
      </w:r>
      <w:r w:rsidR="00133291">
        <w:rPr>
          <w:b w:val="0"/>
          <w:bCs w:val="0"/>
        </w:rPr>
        <w:t xml:space="preserve"> vor allem die </w:t>
      </w:r>
      <w:r w:rsidR="00AD6C6E">
        <w:rPr>
          <w:b w:val="0"/>
          <w:bCs w:val="0"/>
        </w:rPr>
        <w:t>eingesetzte</w:t>
      </w:r>
      <w:r w:rsidR="00133291" w:rsidRPr="007B4A9F">
        <w:rPr>
          <w:b w:val="0"/>
          <w:bCs w:val="0"/>
        </w:rPr>
        <w:t xml:space="preserve"> Lichttechnik </w:t>
      </w:r>
      <w:r w:rsidR="00C32A32">
        <w:rPr>
          <w:b w:val="0"/>
          <w:bCs w:val="0"/>
        </w:rPr>
        <w:t>und</w:t>
      </w:r>
      <w:r w:rsidR="00AD6C6E">
        <w:rPr>
          <w:b w:val="0"/>
          <w:bCs w:val="0"/>
        </w:rPr>
        <w:t xml:space="preserve"> eine</w:t>
      </w:r>
      <w:r w:rsidR="00133291">
        <w:rPr>
          <w:b w:val="0"/>
          <w:bCs w:val="0"/>
        </w:rPr>
        <w:t xml:space="preserve"> </w:t>
      </w:r>
      <w:r w:rsidR="00892F2E">
        <w:rPr>
          <w:b w:val="0"/>
          <w:bCs w:val="0"/>
        </w:rPr>
        <w:t>präzise</w:t>
      </w:r>
      <w:r w:rsidR="00133291" w:rsidRPr="007B4A9F">
        <w:rPr>
          <w:b w:val="0"/>
          <w:bCs w:val="0"/>
        </w:rPr>
        <w:t xml:space="preserve"> Lichtverteilung</w:t>
      </w:r>
      <w:r w:rsidR="00C32A32">
        <w:rPr>
          <w:b w:val="0"/>
          <w:bCs w:val="0"/>
        </w:rPr>
        <w:t xml:space="preserve"> entscheidend</w:t>
      </w:r>
      <w:r w:rsidR="00133291">
        <w:rPr>
          <w:b w:val="0"/>
          <w:bCs w:val="0"/>
        </w:rPr>
        <w:t xml:space="preserve">. Denn nur wenn die Leuchte </w:t>
      </w:r>
      <w:r w:rsidRPr="007B4A9F">
        <w:rPr>
          <w:b w:val="0"/>
          <w:bCs w:val="0"/>
        </w:rPr>
        <w:t>das Licht ohne Streuverluste auf die Zielfläche projizier</w:t>
      </w:r>
      <w:r w:rsidR="00133291">
        <w:rPr>
          <w:b w:val="0"/>
          <w:bCs w:val="0"/>
        </w:rPr>
        <w:t>t, trägt die Beleuchtung zu einem minimalen Energieverbrauch bei.</w:t>
      </w:r>
    </w:p>
    <w:p w14:paraId="4671D39C" w14:textId="77777777" w:rsidR="00133291" w:rsidRDefault="00133291" w:rsidP="00AD04EA">
      <w:pPr>
        <w:pStyle w:val="ERCOberschrift"/>
        <w:rPr>
          <w:b w:val="0"/>
          <w:bCs w:val="0"/>
        </w:rPr>
      </w:pPr>
    </w:p>
    <w:p w14:paraId="243C9054" w14:textId="2CAF89EB" w:rsidR="00193CC9" w:rsidRPr="00C90352" w:rsidRDefault="00641A7F" w:rsidP="00193CC9">
      <w:pPr>
        <w:pStyle w:val="ERCOberschrift"/>
        <w:rPr>
          <w:b w:val="0"/>
          <w:bCs w:val="0"/>
        </w:rPr>
      </w:pPr>
      <w:r>
        <w:rPr>
          <w:b w:val="0"/>
          <w:bCs w:val="0"/>
        </w:rPr>
        <w:t>„Die Leuchten von E</w:t>
      </w:r>
      <w:r w:rsidR="00FD5FE1">
        <w:rPr>
          <w:b w:val="0"/>
          <w:bCs w:val="0"/>
        </w:rPr>
        <w:t>R</w:t>
      </w:r>
      <w:r>
        <w:rPr>
          <w:b w:val="0"/>
          <w:bCs w:val="0"/>
        </w:rPr>
        <w:t xml:space="preserve">CO erwiesen sich </w:t>
      </w:r>
      <w:r w:rsidR="00FE26F8">
        <w:rPr>
          <w:b w:val="0"/>
          <w:bCs w:val="0"/>
        </w:rPr>
        <w:t xml:space="preserve">für unser ambitioniertes </w:t>
      </w:r>
      <w:r w:rsidR="00D821A1">
        <w:rPr>
          <w:b w:val="0"/>
          <w:bCs w:val="0"/>
        </w:rPr>
        <w:t>Vorhaben</w:t>
      </w:r>
      <w:r w:rsidR="00FE26F8">
        <w:rPr>
          <w:b w:val="0"/>
          <w:bCs w:val="0"/>
        </w:rPr>
        <w:t xml:space="preserve"> </w:t>
      </w:r>
      <w:r>
        <w:rPr>
          <w:b w:val="0"/>
          <w:bCs w:val="0"/>
        </w:rPr>
        <w:t xml:space="preserve">als die </w:t>
      </w:r>
      <w:r w:rsidR="00FE26F8">
        <w:rPr>
          <w:b w:val="0"/>
          <w:bCs w:val="0"/>
        </w:rPr>
        <w:t>beste</w:t>
      </w:r>
      <w:r>
        <w:rPr>
          <w:b w:val="0"/>
          <w:bCs w:val="0"/>
        </w:rPr>
        <w:t xml:space="preserve"> Wahl, denn </w:t>
      </w:r>
      <w:r w:rsidR="00FA5DD7">
        <w:rPr>
          <w:b w:val="0"/>
          <w:bCs w:val="0"/>
        </w:rPr>
        <w:t xml:space="preserve">mit einem </w:t>
      </w:r>
      <w:r>
        <w:rPr>
          <w:b w:val="0"/>
          <w:bCs w:val="0"/>
        </w:rPr>
        <w:t xml:space="preserve">minimalen Einsatz von Ressourcen erreichen sie die höchsten Beleuchtungsstärken in Lux pro Watt </w:t>
      </w:r>
      <w:r w:rsidR="008D61A7">
        <w:rPr>
          <w:b w:val="0"/>
          <w:bCs w:val="0"/>
        </w:rPr>
        <w:t>auf der</w:t>
      </w:r>
      <w:r>
        <w:rPr>
          <w:b w:val="0"/>
          <w:bCs w:val="0"/>
        </w:rPr>
        <w:t xml:space="preserve"> Zielfläche“, erklärt Max</w:t>
      </w:r>
      <w:r w:rsidR="00B50CED">
        <w:rPr>
          <w:b w:val="0"/>
          <w:bCs w:val="0"/>
        </w:rPr>
        <w:t xml:space="preserve"> Brockerhoff, verantwortlich für die</w:t>
      </w:r>
      <w:r w:rsidR="00C21AE4">
        <w:rPr>
          <w:b w:val="0"/>
          <w:bCs w:val="0"/>
        </w:rPr>
        <w:t xml:space="preserve"> </w:t>
      </w:r>
      <w:r w:rsidR="004C75FA">
        <w:rPr>
          <w:b w:val="0"/>
          <w:bCs w:val="0"/>
        </w:rPr>
        <w:t>Lichtplanung</w:t>
      </w:r>
      <w:r w:rsidR="00C35014">
        <w:rPr>
          <w:b w:val="0"/>
          <w:bCs w:val="0"/>
        </w:rPr>
        <w:t xml:space="preserve"> i</w:t>
      </w:r>
      <w:r w:rsidR="00B50CED">
        <w:rPr>
          <w:b w:val="0"/>
          <w:bCs w:val="0"/>
        </w:rPr>
        <w:t>m Team</w:t>
      </w:r>
      <w:r w:rsidR="00C35014">
        <w:rPr>
          <w:b w:val="0"/>
          <w:bCs w:val="0"/>
        </w:rPr>
        <w:t xml:space="preserve"> MIMO</w:t>
      </w:r>
      <w:r w:rsidR="00B50CED">
        <w:rPr>
          <w:b w:val="0"/>
          <w:bCs w:val="0"/>
        </w:rPr>
        <w:t xml:space="preserve">. </w:t>
      </w:r>
      <w:r w:rsidR="00193CC9">
        <w:rPr>
          <w:b w:val="0"/>
          <w:bCs w:val="0"/>
        </w:rPr>
        <w:t xml:space="preserve">Im Unterschied zur </w:t>
      </w:r>
      <w:r w:rsidR="003624B0">
        <w:rPr>
          <w:b w:val="0"/>
          <w:bCs w:val="0"/>
        </w:rPr>
        <w:t xml:space="preserve">oft üblichen </w:t>
      </w:r>
      <w:r w:rsidR="00193CC9">
        <w:rPr>
          <w:b w:val="0"/>
          <w:bCs w:val="0"/>
        </w:rPr>
        <w:t xml:space="preserve">Kennziffer „Lumen </w:t>
      </w:r>
      <w:r w:rsidR="00892F2E">
        <w:rPr>
          <w:b w:val="0"/>
          <w:bCs w:val="0"/>
        </w:rPr>
        <w:t>p</w:t>
      </w:r>
      <w:r w:rsidR="00193CC9">
        <w:rPr>
          <w:b w:val="0"/>
          <w:bCs w:val="0"/>
        </w:rPr>
        <w:t xml:space="preserve">ro Watt“ bezieht </w:t>
      </w:r>
      <w:r w:rsidR="00193CC9" w:rsidRPr="00C90352">
        <w:rPr>
          <w:b w:val="0"/>
          <w:bCs w:val="0"/>
        </w:rPr>
        <w:t>„</w:t>
      </w:r>
      <w:r w:rsidR="00892F2E">
        <w:rPr>
          <w:b w:val="0"/>
          <w:bCs w:val="0"/>
        </w:rPr>
        <w:t>Lux</w:t>
      </w:r>
      <w:r w:rsidR="00193CC9" w:rsidRPr="00C90352">
        <w:rPr>
          <w:b w:val="0"/>
          <w:bCs w:val="0"/>
        </w:rPr>
        <w:t xml:space="preserve"> pro Watt“ eine energetische Gesamtbetrachtung der Lichtplanung </w:t>
      </w:r>
      <w:r w:rsidR="00ED7E81">
        <w:rPr>
          <w:b w:val="0"/>
          <w:bCs w:val="0"/>
        </w:rPr>
        <w:t xml:space="preserve">mit </w:t>
      </w:r>
      <w:r w:rsidR="00193CC9">
        <w:rPr>
          <w:b w:val="0"/>
          <w:bCs w:val="0"/>
        </w:rPr>
        <w:t>ein</w:t>
      </w:r>
      <w:r w:rsidR="00892F2E">
        <w:rPr>
          <w:b w:val="0"/>
          <w:bCs w:val="0"/>
        </w:rPr>
        <w:t xml:space="preserve"> – und nicht nur die </w:t>
      </w:r>
      <w:r w:rsidR="00291009">
        <w:rPr>
          <w:b w:val="0"/>
          <w:bCs w:val="0"/>
        </w:rPr>
        <w:t>der</w:t>
      </w:r>
      <w:r w:rsidR="00892F2E">
        <w:rPr>
          <w:b w:val="0"/>
          <w:bCs w:val="0"/>
        </w:rPr>
        <w:t xml:space="preserve"> </w:t>
      </w:r>
      <w:r w:rsidR="00892F2E">
        <w:rPr>
          <w:b w:val="0"/>
          <w:bCs w:val="0"/>
        </w:rPr>
        <w:lastRenderedPageBreak/>
        <w:t xml:space="preserve">Leuchte. </w:t>
      </w:r>
      <w:r w:rsidR="00193CC9" w:rsidRPr="00C90352">
        <w:rPr>
          <w:b w:val="0"/>
          <w:bCs w:val="0"/>
        </w:rPr>
        <w:t xml:space="preserve">Auf diese Weise lässt sich sicherstellen, dass </w:t>
      </w:r>
      <w:r w:rsidR="00892F2E">
        <w:rPr>
          <w:b w:val="0"/>
          <w:bCs w:val="0"/>
        </w:rPr>
        <w:t>die Beleuchtung nicht nur</w:t>
      </w:r>
      <w:r w:rsidR="00193CC9" w:rsidRPr="00C90352">
        <w:rPr>
          <w:b w:val="0"/>
          <w:bCs w:val="0"/>
        </w:rPr>
        <w:t xml:space="preserve"> energieeffizient</w:t>
      </w:r>
      <w:r w:rsidR="00892F2E">
        <w:rPr>
          <w:b w:val="0"/>
          <w:bCs w:val="0"/>
        </w:rPr>
        <w:t xml:space="preserve"> ist</w:t>
      </w:r>
      <w:r w:rsidR="00193CC9">
        <w:rPr>
          <w:b w:val="0"/>
          <w:bCs w:val="0"/>
        </w:rPr>
        <w:t>,</w:t>
      </w:r>
      <w:r w:rsidR="00193CC9" w:rsidRPr="00C90352">
        <w:rPr>
          <w:b w:val="0"/>
          <w:bCs w:val="0"/>
        </w:rPr>
        <w:t xml:space="preserve"> sondern </w:t>
      </w:r>
      <w:r w:rsidR="00892F2E">
        <w:rPr>
          <w:b w:val="0"/>
          <w:bCs w:val="0"/>
        </w:rPr>
        <w:t xml:space="preserve">im Sinne des MIMO-Gebäudes bei einem „minimal </w:t>
      </w:r>
      <w:proofErr w:type="spellStart"/>
      <w:r w:rsidR="00892F2E">
        <w:rPr>
          <w:b w:val="0"/>
          <w:bCs w:val="0"/>
        </w:rPr>
        <w:t>impact</w:t>
      </w:r>
      <w:proofErr w:type="spellEnd"/>
      <w:r w:rsidR="00892F2E">
        <w:rPr>
          <w:b w:val="0"/>
          <w:bCs w:val="0"/>
        </w:rPr>
        <w:t>“ maximal</w:t>
      </w:r>
      <w:r w:rsidR="00193CC9" w:rsidRPr="00C90352">
        <w:rPr>
          <w:b w:val="0"/>
          <w:bCs w:val="0"/>
        </w:rPr>
        <w:t xml:space="preserve"> effektiv</w:t>
      </w:r>
      <w:r w:rsidR="00892F2E">
        <w:rPr>
          <w:b w:val="0"/>
          <w:bCs w:val="0"/>
        </w:rPr>
        <w:t xml:space="preserve"> ist</w:t>
      </w:r>
      <w:r w:rsidR="00193CC9" w:rsidRPr="00C90352">
        <w:rPr>
          <w:b w:val="0"/>
          <w:bCs w:val="0"/>
        </w:rPr>
        <w:t>.</w:t>
      </w:r>
    </w:p>
    <w:p w14:paraId="137A4C15" w14:textId="77777777" w:rsidR="00AD6C6E" w:rsidRPr="00C90352" w:rsidRDefault="00AD6C6E" w:rsidP="00FC4A81">
      <w:pPr>
        <w:pStyle w:val="ERCOberschrift"/>
        <w:tabs>
          <w:tab w:val="left" w:pos="960"/>
        </w:tabs>
      </w:pPr>
    </w:p>
    <w:p w14:paraId="3CF7A7D6" w14:textId="065BFEB0" w:rsidR="00F3710F" w:rsidRPr="00221DFA" w:rsidRDefault="00892F2E" w:rsidP="00F3710F">
      <w:pPr>
        <w:pStyle w:val="ERCOberschrift"/>
      </w:pPr>
      <w:r w:rsidRPr="00C90352">
        <w:t>Das Potenzial</w:t>
      </w:r>
      <w:r w:rsidR="009B3E53">
        <w:t xml:space="preserve"> vertikale</w:t>
      </w:r>
      <w:r>
        <w:t>r</w:t>
      </w:r>
      <w:r w:rsidR="009B3E53">
        <w:t xml:space="preserve"> B</w:t>
      </w:r>
      <w:r w:rsidR="00B44243">
        <w:t>e</w:t>
      </w:r>
      <w:r w:rsidR="00377182">
        <w:t>le</w:t>
      </w:r>
      <w:r w:rsidR="00B44243">
        <w:t>uchtung</w:t>
      </w:r>
      <w:r>
        <w:t xml:space="preserve"> nutzen</w:t>
      </w:r>
    </w:p>
    <w:p w14:paraId="711EDACD" w14:textId="44032BFF" w:rsidR="00F25E44" w:rsidRDefault="001267D5" w:rsidP="00AD04EA">
      <w:pPr>
        <w:pStyle w:val="ERCOberschrift"/>
        <w:rPr>
          <w:b w:val="0"/>
          <w:bCs w:val="0"/>
        </w:rPr>
      </w:pPr>
      <w:r>
        <w:rPr>
          <w:b w:val="0"/>
          <w:bCs w:val="0"/>
        </w:rPr>
        <w:t>Im Sinne der Suffizienz sind die individuellen Wohnmodule</w:t>
      </w:r>
      <w:r w:rsidR="00291009">
        <w:rPr>
          <w:b w:val="0"/>
          <w:bCs w:val="0"/>
        </w:rPr>
        <w:t xml:space="preserve"> des MIMO Entwurfs</w:t>
      </w:r>
      <w:r>
        <w:rPr>
          <w:b w:val="0"/>
          <w:bCs w:val="0"/>
        </w:rPr>
        <w:t xml:space="preserve"> räumlich auf ein Minimum reduziert. Das Foyer im Erdgeschoss bildet als gemeinschaftlich genutzter Raum das Herzstück des Gebäudes. Mit einer Deckenhöhe von </w:t>
      </w:r>
      <w:r w:rsidR="007E4100">
        <w:rPr>
          <w:b w:val="0"/>
          <w:bCs w:val="0"/>
        </w:rPr>
        <w:t>sieben Metern</w:t>
      </w:r>
      <w:r>
        <w:rPr>
          <w:b w:val="0"/>
          <w:bCs w:val="0"/>
        </w:rPr>
        <w:t xml:space="preserve"> entfaltet sich hier die gesamte Kubatur des Würfelbaus</w:t>
      </w:r>
      <w:r w:rsidR="007E4100">
        <w:rPr>
          <w:b w:val="0"/>
          <w:bCs w:val="0"/>
        </w:rPr>
        <w:t>. Zudem dominiert die</w:t>
      </w:r>
      <w:r w:rsidR="00664C03">
        <w:rPr>
          <w:b w:val="0"/>
          <w:bCs w:val="0"/>
        </w:rPr>
        <w:t xml:space="preserve">sen Raum eine </w:t>
      </w:r>
      <w:r w:rsidR="009355EE">
        <w:rPr>
          <w:b w:val="0"/>
          <w:bCs w:val="0"/>
        </w:rPr>
        <w:t>Holzt</w:t>
      </w:r>
      <w:r w:rsidR="007E4100">
        <w:rPr>
          <w:b w:val="0"/>
          <w:bCs w:val="0"/>
        </w:rPr>
        <w:t>reppe</w:t>
      </w:r>
      <w:r w:rsidR="00664C03">
        <w:rPr>
          <w:b w:val="0"/>
          <w:bCs w:val="0"/>
        </w:rPr>
        <w:t xml:space="preserve"> zum Obergeschoss</w:t>
      </w:r>
      <w:r w:rsidR="007E4100">
        <w:rPr>
          <w:b w:val="0"/>
          <w:bCs w:val="0"/>
        </w:rPr>
        <w:t xml:space="preserve"> als wichtigste Verkehrszone des Gebäudes</w:t>
      </w:r>
      <w:r w:rsidR="00664C03">
        <w:rPr>
          <w:b w:val="0"/>
          <w:bCs w:val="0"/>
        </w:rPr>
        <w:t xml:space="preserve">. </w:t>
      </w:r>
      <w:r w:rsidR="007E4100">
        <w:rPr>
          <w:b w:val="0"/>
          <w:bCs w:val="0"/>
        </w:rPr>
        <w:t>Entsprechen</w:t>
      </w:r>
      <w:r w:rsidR="00664C03">
        <w:rPr>
          <w:b w:val="0"/>
          <w:bCs w:val="0"/>
        </w:rPr>
        <w:t>d</w:t>
      </w:r>
      <w:r w:rsidR="007E4100">
        <w:rPr>
          <w:b w:val="0"/>
          <w:bCs w:val="0"/>
        </w:rPr>
        <w:t xml:space="preserve"> hoch</w:t>
      </w:r>
      <w:r w:rsidR="000415C3">
        <w:rPr>
          <w:b w:val="0"/>
          <w:bCs w:val="0"/>
        </w:rPr>
        <w:t xml:space="preserve"> </w:t>
      </w:r>
      <w:r w:rsidR="0058189C">
        <w:rPr>
          <w:b w:val="0"/>
          <w:bCs w:val="0"/>
        </w:rPr>
        <w:t>waren die Anforderungen an ei</w:t>
      </w:r>
      <w:r w:rsidR="00DE1908">
        <w:rPr>
          <w:b w:val="0"/>
          <w:bCs w:val="0"/>
        </w:rPr>
        <w:t>n zonales</w:t>
      </w:r>
      <w:r w:rsidR="00D366DA">
        <w:rPr>
          <w:b w:val="0"/>
          <w:bCs w:val="0"/>
        </w:rPr>
        <w:t xml:space="preserve"> und nach unterschiedlichen Szenarien programmierbares</w:t>
      </w:r>
      <w:r w:rsidR="000415C3">
        <w:rPr>
          <w:b w:val="0"/>
          <w:bCs w:val="0"/>
        </w:rPr>
        <w:t xml:space="preserve"> </w:t>
      </w:r>
      <w:r w:rsidR="0058189C">
        <w:rPr>
          <w:b w:val="0"/>
          <w:bCs w:val="0"/>
        </w:rPr>
        <w:t>Beleuchtung</w:t>
      </w:r>
      <w:r w:rsidR="00DE1908">
        <w:rPr>
          <w:b w:val="0"/>
          <w:bCs w:val="0"/>
        </w:rPr>
        <w:t>skonzept</w:t>
      </w:r>
      <w:r w:rsidR="000415C3">
        <w:rPr>
          <w:b w:val="0"/>
          <w:bCs w:val="0"/>
        </w:rPr>
        <w:t>.</w:t>
      </w:r>
      <w:r w:rsidR="007054BC">
        <w:rPr>
          <w:b w:val="0"/>
          <w:bCs w:val="0"/>
        </w:rPr>
        <w:t xml:space="preserve"> </w:t>
      </w:r>
    </w:p>
    <w:p w14:paraId="31760F5B" w14:textId="77777777" w:rsidR="00F25E44" w:rsidRDefault="00F25E44" w:rsidP="00AD04EA">
      <w:pPr>
        <w:pStyle w:val="ERCOberschrift"/>
        <w:rPr>
          <w:b w:val="0"/>
          <w:bCs w:val="0"/>
        </w:rPr>
      </w:pPr>
    </w:p>
    <w:p w14:paraId="4EDC7642" w14:textId="220F1F57" w:rsidR="00B44243" w:rsidRDefault="00664C03" w:rsidP="00AD04EA">
      <w:pPr>
        <w:pStyle w:val="ERCOberschrift"/>
        <w:rPr>
          <w:b w:val="0"/>
          <w:bCs w:val="0"/>
        </w:rPr>
      </w:pPr>
      <w:r>
        <w:rPr>
          <w:b w:val="0"/>
          <w:bCs w:val="0"/>
        </w:rPr>
        <w:t xml:space="preserve">Mit </w:t>
      </w:r>
      <w:r w:rsidR="003624B0">
        <w:rPr>
          <w:b w:val="0"/>
          <w:bCs w:val="0"/>
        </w:rPr>
        <w:t xml:space="preserve">ERCO </w:t>
      </w:r>
      <w:hyperlink r:id="rId8" w:history="1">
        <w:proofErr w:type="spellStart"/>
        <w:r w:rsidR="002B5784" w:rsidRPr="00885139">
          <w:rPr>
            <w:rStyle w:val="Hyperlink"/>
            <w:b w:val="0"/>
            <w:bCs w:val="0"/>
          </w:rPr>
          <w:t>Parscan</w:t>
        </w:r>
        <w:proofErr w:type="spellEnd"/>
      </w:hyperlink>
      <w:r w:rsidR="002B5784">
        <w:rPr>
          <w:b w:val="0"/>
          <w:bCs w:val="0"/>
        </w:rPr>
        <w:t xml:space="preserve"> </w:t>
      </w:r>
      <w:r w:rsidR="00291009">
        <w:rPr>
          <w:b w:val="0"/>
          <w:bCs w:val="0"/>
        </w:rPr>
        <w:t>LED-Strahlern für Stromschienen</w:t>
      </w:r>
      <w:r w:rsidR="00885139">
        <w:rPr>
          <w:b w:val="0"/>
          <w:bCs w:val="0"/>
        </w:rPr>
        <w:t xml:space="preserve"> </w:t>
      </w:r>
      <w:r>
        <w:rPr>
          <w:b w:val="0"/>
          <w:bCs w:val="0"/>
        </w:rPr>
        <w:t>ließ sich</w:t>
      </w:r>
      <w:r w:rsidR="002F5FB5">
        <w:rPr>
          <w:b w:val="0"/>
          <w:bCs w:val="0"/>
        </w:rPr>
        <w:t xml:space="preserve"> </w:t>
      </w:r>
      <w:r>
        <w:rPr>
          <w:b w:val="0"/>
          <w:bCs w:val="0"/>
        </w:rPr>
        <w:t xml:space="preserve">die Beleuchtung </w:t>
      </w:r>
      <w:r w:rsidR="00FC00C2">
        <w:rPr>
          <w:b w:val="0"/>
          <w:bCs w:val="0"/>
        </w:rPr>
        <w:t xml:space="preserve">im Foyer </w:t>
      </w:r>
      <w:r w:rsidR="002F5FB5">
        <w:rPr>
          <w:b w:val="0"/>
          <w:bCs w:val="0"/>
        </w:rPr>
        <w:t xml:space="preserve">dank unterschiedlicher Lichtverteilungen auf die </w:t>
      </w:r>
      <w:r>
        <w:rPr>
          <w:b w:val="0"/>
          <w:bCs w:val="0"/>
        </w:rPr>
        <w:t xml:space="preserve">jeweiligen </w:t>
      </w:r>
      <w:r w:rsidR="002F5FB5">
        <w:rPr>
          <w:b w:val="0"/>
          <w:bCs w:val="0"/>
        </w:rPr>
        <w:t xml:space="preserve">funktionalen Anforderungen </w:t>
      </w:r>
      <w:r>
        <w:rPr>
          <w:b w:val="0"/>
          <w:bCs w:val="0"/>
        </w:rPr>
        <w:t>ausrichten</w:t>
      </w:r>
      <w:r w:rsidR="002F5FB5">
        <w:rPr>
          <w:b w:val="0"/>
          <w:bCs w:val="0"/>
        </w:rPr>
        <w:t xml:space="preserve">. </w:t>
      </w:r>
      <w:proofErr w:type="spellStart"/>
      <w:r w:rsidR="00291009">
        <w:rPr>
          <w:b w:val="0"/>
          <w:bCs w:val="0"/>
        </w:rPr>
        <w:t>Wandf</w:t>
      </w:r>
      <w:r w:rsidR="005032B9">
        <w:rPr>
          <w:b w:val="0"/>
          <w:bCs w:val="0"/>
        </w:rPr>
        <w:t>luter</w:t>
      </w:r>
      <w:proofErr w:type="spellEnd"/>
      <w:r w:rsidR="002F5FB5">
        <w:rPr>
          <w:b w:val="0"/>
          <w:bCs w:val="0"/>
        </w:rPr>
        <w:t xml:space="preserve"> mit der </w:t>
      </w:r>
      <w:r w:rsidR="002B5784">
        <w:rPr>
          <w:b w:val="0"/>
          <w:bCs w:val="0"/>
        </w:rPr>
        <w:t xml:space="preserve">Lichtverteilung </w:t>
      </w:r>
      <w:proofErr w:type="spellStart"/>
      <w:r w:rsidR="00355613">
        <w:rPr>
          <w:b w:val="0"/>
          <w:bCs w:val="0"/>
        </w:rPr>
        <w:t>wallwash</w:t>
      </w:r>
      <w:proofErr w:type="spellEnd"/>
      <w:r w:rsidR="002B5784">
        <w:rPr>
          <w:b w:val="0"/>
          <w:bCs w:val="0"/>
        </w:rPr>
        <w:t xml:space="preserve"> </w:t>
      </w:r>
      <w:r w:rsidR="00291009">
        <w:rPr>
          <w:b w:val="0"/>
          <w:bCs w:val="0"/>
        </w:rPr>
        <w:t xml:space="preserve">beleuchten </w:t>
      </w:r>
      <w:r w:rsidR="002B5784">
        <w:rPr>
          <w:b w:val="0"/>
          <w:bCs w:val="0"/>
        </w:rPr>
        <w:t>die mit Lehmziegeln ausgefachte Fassadenwand</w:t>
      </w:r>
      <w:r>
        <w:rPr>
          <w:b w:val="0"/>
          <w:bCs w:val="0"/>
        </w:rPr>
        <w:t xml:space="preserve"> und </w:t>
      </w:r>
      <w:r w:rsidR="00E54AA3">
        <w:rPr>
          <w:b w:val="0"/>
          <w:bCs w:val="0"/>
        </w:rPr>
        <w:t>erhöhen</w:t>
      </w:r>
      <w:r w:rsidR="00291009">
        <w:rPr>
          <w:b w:val="0"/>
          <w:bCs w:val="0"/>
        </w:rPr>
        <w:t xml:space="preserve"> so</w:t>
      </w:r>
      <w:r w:rsidR="00E54AA3">
        <w:rPr>
          <w:b w:val="0"/>
          <w:bCs w:val="0"/>
        </w:rPr>
        <w:t xml:space="preserve"> </w:t>
      </w:r>
      <w:r w:rsidR="002B5784">
        <w:rPr>
          <w:b w:val="0"/>
          <w:bCs w:val="0"/>
        </w:rPr>
        <w:t>das Helligkeitsempfinden im Raum</w:t>
      </w:r>
      <w:r>
        <w:rPr>
          <w:b w:val="0"/>
          <w:bCs w:val="0"/>
        </w:rPr>
        <w:t xml:space="preserve">. </w:t>
      </w:r>
      <w:r w:rsidR="00291009">
        <w:rPr>
          <w:b w:val="0"/>
          <w:bCs w:val="0"/>
        </w:rPr>
        <w:t>Insbesondere Wandflutung</w:t>
      </w:r>
      <w:r w:rsidR="00F819C6">
        <w:rPr>
          <w:b w:val="0"/>
          <w:bCs w:val="0"/>
        </w:rPr>
        <w:t xml:space="preserve"> nutzt das Potenzial der menschlichen Wahrnehmung für eine nachhaltige Architektur aus</w:t>
      </w:r>
      <w:r w:rsidR="00291009">
        <w:rPr>
          <w:b w:val="0"/>
          <w:bCs w:val="0"/>
        </w:rPr>
        <w:t>.</w:t>
      </w:r>
      <w:r w:rsidR="00F819C6">
        <w:rPr>
          <w:b w:val="0"/>
          <w:bCs w:val="0"/>
        </w:rPr>
        <w:t xml:space="preserve"> </w:t>
      </w:r>
      <w:r w:rsidR="00291009">
        <w:rPr>
          <w:b w:val="0"/>
          <w:bCs w:val="0"/>
        </w:rPr>
        <w:t>E</w:t>
      </w:r>
      <w:r w:rsidR="00FC00C2">
        <w:rPr>
          <w:b w:val="0"/>
          <w:bCs w:val="0"/>
        </w:rPr>
        <w:t>ine</w:t>
      </w:r>
      <w:r>
        <w:rPr>
          <w:b w:val="0"/>
          <w:bCs w:val="0"/>
        </w:rPr>
        <w:t xml:space="preserve"> vertikal</w:t>
      </w:r>
      <w:r w:rsidR="00FC00C2">
        <w:rPr>
          <w:b w:val="0"/>
          <w:bCs w:val="0"/>
        </w:rPr>
        <w:t xml:space="preserve"> beleuchtete</w:t>
      </w:r>
      <w:r>
        <w:rPr>
          <w:b w:val="0"/>
          <w:bCs w:val="0"/>
        </w:rPr>
        <w:t xml:space="preserve"> Fläche</w:t>
      </w:r>
      <w:r w:rsidR="00FC00C2">
        <w:rPr>
          <w:b w:val="0"/>
          <w:bCs w:val="0"/>
        </w:rPr>
        <w:t xml:space="preserve"> wirkt heller als ein gleich </w:t>
      </w:r>
      <w:r w:rsidR="00291009">
        <w:rPr>
          <w:b w:val="0"/>
          <w:bCs w:val="0"/>
        </w:rPr>
        <w:t>stark</w:t>
      </w:r>
      <w:r w:rsidR="00FC00C2">
        <w:rPr>
          <w:b w:val="0"/>
          <w:bCs w:val="0"/>
        </w:rPr>
        <w:t xml:space="preserve"> beleuchteter Boden</w:t>
      </w:r>
      <w:r w:rsidR="00291009">
        <w:rPr>
          <w:b w:val="0"/>
          <w:bCs w:val="0"/>
        </w:rPr>
        <w:t xml:space="preserve">. </w:t>
      </w:r>
      <w:r w:rsidR="00877E67">
        <w:rPr>
          <w:b w:val="0"/>
          <w:bCs w:val="0"/>
        </w:rPr>
        <w:t>Zusätzlich zur Energieeinsparung</w:t>
      </w:r>
      <w:r w:rsidR="00F819C6">
        <w:rPr>
          <w:b w:val="0"/>
          <w:bCs w:val="0"/>
        </w:rPr>
        <w:t xml:space="preserve"> </w:t>
      </w:r>
      <w:r w:rsidR="00FC00C2">
        <w:rPr>
          <w:b w:val="0"/>
          <w:bCs w:val="0"/>
        </w:rPr>
        <w:t>lässt</w:t>
      </w:r>
      <w:r w:rsidR="00877E67">
        <w:rPr>
          <w:b w:val="0"/>
          <w:bCs w:val="0"/>
        </w:rPr>
        <w:t xml:space="preserve"> diese Art der Beleuchtung</w:t>
      </w:r>
      <w:r w:rsidR="00FC00C2">
        <w:rPr>
          <w:b w:val="0"/>
          <w:bCs w:val="0"/>
        </w:rPr>
        <w:t xml:space="preserve"> </w:t>
      </w:r>
      <w:r w:rsidR="00F819C6">
        <w:rPr>
          <w:b w:val="0"/>
          <w:bCs w:val="0"/>
        </w:rPr>
        <w:t>Räume</w:t>
      </w:r>
      <w:r w:rsidR="00FC00C2">
        <w:rPr>
          <w:b w:val="0"/>
          <w:bCs w:val="0"/>
        </w:rPr>
        <w:t xml:space="preserve"> </w:t>
      </w:r>
      <w:r w:rsidR="00F167EF">
        <w:rPr>
          <w:b w:val="0"/>
          <w:bCs w:val="0"/>
        </w:rPr>
        <w:t>großzügiger</w:t>
      </w:r>
      <w:r w:rsidR="00FC00C2">
        <w:rPr>
          <w:b w:val="0"/>
          <w:bCs w:val="0"/>
        </w:rPr>
        <w:t xml:space="preserve"> erscheinen</w:t>
      </w:r>
      <w:r w:rsidR="00B44243">
        <w:rPr>
          <w:b w:val="0"/>
          <w:bCs w:val="0"/>
        </w:rPr>
        <w:t>.</w:t>
      </w:r>
      <w:r w:rsidR="00FC00C2">
        <w:rPr>
          <w:b w:val="0"/>
          <w:bCs w:val="0"/>
        </w:rPr>
        <w:t xml:space="preserve"> </w:t>
      </w:r>
      <w:r w:rsidR="002B5784">
        <w:rPr>
          <w:b w:val="0"/>
          <w:bCs w:val="0"/>
        </w:rPr>
        <w:t>D</w:t>
      </w:r>
      <w:r w:rsidR="001961EE">
        <w:rPr>
          <w:b w:val="0"/>
          <w:bCs w:val="0"/>
        </w:rPr>
        <w:t xml:space="preserve">iesen Effekt nutzt auch der </w:t>
      </w:r>
      <w:hyperlink r:id="rId9" w:history="1">
        <w:proofErr w:type="spellStart"/>
        <w:r w:rsidR="001961EE" w:rsidRPr="007B4DC5">
          <w:rPr>
            <w:rStyle w:val="Hyperlink"/>
            <w:b w:val="0"/>
            <w:bCs w:val="0"/>
          </w:rPr>
          <w:t>Light</w:t>
        </w:r>
        <w:r w:rsidR="00DD39CB" w:rsidRPr="007B4DC5">
          <w:rPr>
            <w:rStyle w:val="Hyperlink"/>
            <w:b w:val="0"/>
            <w:bCs w:val="0"/>
          </w:rPr>
          <w:t>g</w:t>
        </w:r>
        <w:r w:rsidR="001961EE" w:rsidRPr="007B4DC5">
          <w:rPr>
            <w:rStyle w:val="Hyperlink"/>
            <w:b w:val="0"/>
            <w:bCs w:val="0"/>
          </w:rPr>
          <w:t>ap</w:t>
        </w:r>
        <w:proofErr w:type="spellEnd"/>
      </w:hyperlink>
      <w:r w:rsidR="001961EE">
        <w:rPr>
          <w:b w:val="0"/>
          <w:bCs w:val="0"/>
        </w:rPr>
        <w:t xml:space="preserve"> </w:t>
      </w:r>
      <w:proofErr w:type="spellStart"/>
      <w:r w:rsidR="001961EE">
        <w:rPr>
          <w:b w:val="0"/>
          <w:bCs w:val="0"/>
        </w:rPr>
        <w:t>Streiflichtwandfluter</w:t>
      </w:r>
      <w:proofErr w:type="spellEnd"/>
      <w:r w:rsidR="001961EE">
        <w:rPr>
          <w:b w:val="0"/>
          <w:bCs w:val="0"/>
        </w:rPr>
        <w:t xml:space="preserve"> in der </w:t>
      </w:r>
      <w:r w:rsidR="00DD39CB">
        <w:rPr>
          <w:b w:val="0"/>
          <w:bCs w:val="0"/>
        </w:rPr>
        <w:t>angrenzenden Gemeinschaftsk</w:t>
      </w:r>
      <w:r w:rsidR="001961EE">
        <w:rPr>
          <w:b w:val="0"/>
          <w:bCs w:val="0"/>
        </w:rPr>
        <w:t xml:space="preserve">üche, </w:t>
      </w:r>
      <w:r w:rsidR="002F5FB5">
        <w:rPr>
          <w:b w:val="0"/>
          <w:bCs w:val="0"/>
        </w:rPr>
        <w:t xml:space="preserve">wo die Grundbeleuchtung in Folge der niedrigen Deckenhöhe durch </w:t>
      </w:r>
      <w:r w:rsidR="001961EE">
        <w:rPr>
          <w:b w:val="0"/>
          <w:bCs w:val="0"/>
        </w:rPr>
        <w:t xml:space="preserve">ein extrem gleichmäßiges Fluten der </w:t>
      </w:r>
      <w:r w:rsidR="00CB7A52">
        <w:rPr>
          <w:b w:val="0"/>
          <w:bCs w:val="0"/>
        </w:rPr>
        <w:t>Rückwand</w:t>
      </w:r>
      <w:r w:rsidR="001961EE">
        <w:rPr>
          <w:b w:val="0"/>
          <w:bCs w:val="0"/>
        </w:rPr>
        <w:t xml:space="preserve"> </w:t>
      </w:r>
      <w:r w:rsidR="005032B9">
        <w:rPr>
          <w:b w:val="0"/>
          <w:bCs w:val="0"/>
        </w:rPr>
        <w:t>sichergestellt ist</w:t>
      </w:r>
      <w:r w:rsidR="001961EE">
        <w:rPr>
          <w:b w:val="0"/>
          <w:bCs w:val="0"/>
        </w:rPr>
        <w:t>.</w:t>
      </w:r>
      <w:r w:rsidR="00F25E44">
        <w:rPr>
          <w:b w:val="0"/>
          <w:bCs w:val="0"/>
        </w:rPr>
        <w:t xml:space="preserve"> </w:t>
      </w:r>
    </w:p>
    <w:p w14:paraId="79CE10AA" w14:textId="147B5B91" w:rsidR="00B44243" w:rsidRDefault="00B44243" w:rsidP="00AD04EA">
      <w:pPr>
        <w:pStyle w:val="ERCOberschrift"/>
        <w:rPr>
          <w:b w:val="0"/>
          <w:bCs w:val="0"/>
        </w:rPr>
      </w:pPr>
    </w:p>
    <w:p w14:paraId="5B747C8D" w14:textId="10C6CB72" w:rsidR="00B44243" w:rsidRPr="00C90352" w:rsidRDefault="009B3E53" w:rsidP="00AD04EA">
      <w:pPr>
        <w:pStyle w:val="ERCOberschrift"/>
      </w:pPr>
      <w:r>
        <w:t>Optimierte</w:t>
      </w:r>
      <w:r w:rsidR="00B44243" w:rsidRPr="00C90352">
        <w:t xml:space="preserve"> </w:t>
      </w:r>
      <w:r w:rsidR="002C0D14">
        <w:t>Beleuchtung</w:t>
      </w:r>
      <w:r>
        <w:t xml:space="preserve"> durch wechselbare Linsen</w:t>
      </w:r>
    </w:p>
    <w:p w14:paraId="0AEF498A" w14:textId="6F515ED6" w:rsidR="003912A9" w:rsidRDefault="002B5784" w:rsidP="00AD04EA">
      <w:pPr>
        <w:pStyle w:val="ERCOberschrift"/>
        <w:rPr>
          <w:b w:val="0"/>
          <w:bCs w:val="0"/>
        </w:rPr>
      </w:pPr>
      <w:r>
        <w:rPr>
          <w:b w:val="0"/>
          <w:bCs w:val="0"/>
        </w:rPr>
        <w:t xml:space="preserve">Die </w:t>
      </w:r>
      <w:r w:rsidR="005032B9">
        <w:rPr>
          <w:b w:val="0"/>
          <w:bCs w:val="0"/>
        </w:rPr>
        <w:t xml:space="preserve">im Foyer </w:t>
      </w:r>
      <w:r>
        <w:rPr>
          <w:b w:val="0"/>
          <w:bCs w:val="0"/>
        </w:rPr>
        <w:t xml:space="preserve">auf den zentralen Ess- und Arbeitstisch ausgerichteten </w:t>
      </w:r>
      <w:hyperlink r:id="rId10" w:history="1">
        <w:proofErr w:type="spellStart"/>
        <w:r w:rsidRPr="007B4DC5">
          <w:rPr>
            <w:rStyle w:val="Hyperlink"/>
            <w:b w:val="0"/>
            <w:bCs w:val="0"/>
          </w:rPr>
          <w:t>Parscan</w:t>
        </w:r>
        <w:proofErr w:type="spellEnd"/>
      </w:hyperlink>
      <w:r w:rsidR="005032B9">
        <w:rPr>
          <w:b w:val="0"/>
          <w:bCs w:val="0"/>
        </w:rPr>
        <w:t xml:space="preserve"> Strahler</w:t>
      </w:r>
      <w:r w:rsidR="00DD39CB">
        <w:rPr>
          <w:b w:val="0"/>
          <w:bCs w:val="0"/>
        </w:rPr>
        <w:t xml:space="preserve"> </w:t>
      </w:r>
      <w:r w:rsidR="00100AD5">
        <w:rPr>
          <w:b w:val="0"/>
          <w:bCs w:val="0"/>
        </w:rPr>
        <w:t xml:space="preserve">mit </w:t>
      </w:r>
      <w:r w:rsidR="003912A9">
        <w:rPr>
          <w:b w:val="0"/>
          <w:bCs w:val="0"/>
        </w:rPr>
        <w:t xml:space="preserve">den Lichtverteilungen </w:t>
      </w:r>
      <w:proofErr w:type="spellStart"/>
      <w:r w:rsidR="00355613">
        <w:rPr>
          <w:b w:val="0"/>
          <w:bCs w:val="0"/>
        </w:rPr>
        <w:t>flood</w:t>
      </w:r>
      <w:proofErr w:type="spellEnd"/>
      <w:r w:rsidR="00355613">
        <w:rPr>
          <w:b w:val="0"/>
          <w:bCs w:val="0"/>
        </w:rPr>
        <w:t xml:space="preserve"> und </w:t>
      </w:r>
      <w:proofErr w:type="spellStart"/>
      <w:r w:rsidR="00355613">
        <w:rPr>
          <w:b w:val="0"/>
          <w:bCs w:val="0"/>
        </w:rPr>
        <w:t>spot</w:t>
      </w:r>
      <w:proofErr w:type="spellEnd"/>
      <w:r w:rsidR="003912A9">
        <w:rPr>
          <w:b w:val="0"/>
          <w:bCs w:val="0"/>
        </w:rPr>
        <w:t xml:space="preserve"> </w:t>
      </w:r>
      <w:r w:rsidR="005032B9">
        <w:rPr>
          <w:b w:val="0"/>
          <w:bCs w:val="0"/>
        </w:rPr>
        <w:t>gewähren</w:t>
      </w:r>
      <w:r w:rsidR="0068073F">
        <w:rPr>
          <w:b w:val="0"/>
          <w:bCs w:val="0"/>
        </w:rPr>
        <w:t xml:space="preserve"> </w:t>
      </w:r>
      <w:r>
        <w:rPr>
          <w:b w:val="0"/>
          <w:bCs w:val="0"/>
        </w:rPr>
        <w:t xml:space="preserve">blendfreien Sehkomfort, während </w:t>
      </w:r>
      <w:r w:rsidR="0068073F">
        <w:rPr>
          <w:b w:val="0"/>
          <w:bCs w:val="0"/>
        </w:rPr>
        <w:t xml:space="preserve">sie </w:t>
      </w:r>
      <w:r w:rsidR="00877E67">
        <w:rPr>
          <w:b w:val="0"/>
          <w:bCs w:val="0"/>
        </w:rPr>
        <w:t xml:space="preserve">an anderer Stelle </w:t>
      </w:r>
      <w:r w:rsidR="00DD39CB">
        <w:rPr>
          <w:b w:val="0"/>
          <w:bCs w:val="0"/>
        </w:rPr>
        <w:t xml:space="preserve">die Treppe </w:t>
      </w:r>
      <w:r w:rsidR="0068073F">
        <w:rPr>
          <w:b w:val="0"/>
          <w:bCs w:val="0"/>
        </w:rPr>
        <w:t xml:space="preserve">als lineare </w:t>
      </w:r>
      <w:r w:rsidR="00FC4A81">
        <w:rPr>
          <w:b w:val="0"/>
          <w:bCs w:val="0"/>
        </w:rPr>
        <w:t>Verkehrszone</w:t>
      </w:r>
      <w:r w:rsidR="008044B9">
        <w:rPr>
          <w:b w:val="0"/>
          <w:bCs w:val="0"/>
        </w:rPr>
        <w:t xml:space="preserve"> </w:t>
      </w:r>
      <w:r w:rsidR="007852FF">
        <w:rPr>
          <w:b w:val="0"/>
          <w:bCs w:val="0"/>
        </w:rPr>
        <w:t xml:space="preserve">mit oval </w:t>
      </w:r>
      <w:proofErr w:type="spellStart"/>
      <w:r w:rsidR="007852FF">
        <w:rPr>
          <w:b w:val="0"/>
          <w:bCs w:val="0"/>
        </w:rPr>
        <w:t>flood</w:t>
      </w:r>
      <w:proofErr w:type="spellEnd"/>
      <w:r w:rsidR="007852FF">
        <w:rPr>
          <w:b w:val="0"/>
          <w:bCs w:val="0"/>
        </w:rPr>
        <w:t xml:space="preserve"> </w:t>
      </w:r>
      <w:r w:rsidR="0068073F">
        <w:rPr>
          <w:b w:val="0"/>
          <w:bCs w:val="0"/>
        </w:rPr>
        <w:t>ebenso passgenau wie effizient beleuchten</w:t>
      </w:r>
      <w:r w:rsidR="00FC4A81">
        <w:rPr>
          <w:b w:val="0"/>
          <w:bCs w:val="0"/>
        </w:rPr>
        <w:t>.</w:t>
      </w:r>
      <w:r w:rsidR="003912A9">
        <w:rPr>
          <w:b w:val="0"/>
          <w:bCs w:val="0"/>
        </w:rPr>
        <w:t xml:space="preserve"> Dank w</w:t>
      </w:r>
      <w:r w:rsidR="003912A9" w:rsidRPr="003912A9">
        <w:rPr>
          <w:b w:val="0"/>
          <w:bCs w:val="0"/>
        </w:rPr>
        <w:t>echselbare</w:t>
      </w:r>
      <w:r w:rsidR="003912A9">
        <w:rPr>
          <w:b w:val="0"/>
          <w:bCs w:val="0"/>
        </w:rPr>
        <w:t>r</w:t>
      </w:r>
      <w:r w:rsidR="003912A9" w:rsidRPr="003912A9">
        <w:rPr>
          <w:b w:val="0"/>
          <w:bCs w:val="0"/>
        </w:rPr>
        <w:t xml:space="preserve"> Linsen </w:t>
      </w:r>
      <w:r w:rsidR="003912A9">
        <w:rPr>
          <w:b w:val="0"/>
          <w:bCs w:val="0"/>
        </w:rPr>
        <w:t>lassen sich die</w:t>
      </w:r>
      <w:r w:rsidR="003912A9" w:rsidRPr="003912A9">
        <w:rPr>
          <w:b w:val="0"/>
          <w:bCs w:val="0"/>
        </w:rPr>
        <w:t xml:space="preserve"> </w:t>
      </w:r>
      <w:proofErr w:type="spellStart"/>
      <w:r w:rsidR="003912A9" w:rsidRPr="003912A9">
        <w:rPr>
          <w:b w:val="0"/>
          <w:bCs w:val="0"/>
        </w:rPr>
        <w:t>Parscan</w:t>
      </w:r>
      <w:proofErr w:type="spellEnd"/>
      <w:r w:rsidR="003912A9" w:rsidRPr="003912A9">
        <w:rPr>
          <w:b w:val="0"/>
          <w:bCs w:val="0"/>
        </w:rPr>
        <w:t xml:space="preserve"> </w:t>
      </w:r>
      <w:r w:rsidR="003912A9" w:rsidRPr="003912A9">
        <w:rPr>
          <w:b w:val="0"/>
          <w:bCs w:val="0"/>
        </w:rPr>
        <w:lastRenderedPageBreak/>
        <w:t xml:space="preserve">Strahler </w:t>
      </w:r>
      <w:r w:rsidR="003912A9">
        <w:rPr>
          <w:b w:val="0"/>
          <w:bCs w:val="0"/>
        </w:rPr>
        <w:t>auf</w:t>
      </w:r>
      <w:r w:rsidR="003912A9" w:rsidRPr="003912A9">
        <w:rPr>
          <w:b w:val="0"/>
          <w:bCs w:val="0"/>
        </w:rPr>
        <w:t xml:space="preserve"> die</w:t>
      </w:r>
      <w:r w:rsidR="003912A9">
        <w:rPr>
          <w:b w:val="0"/>
          <w:bCs w:val="0"/>
        </w:rPr>
        <w:t xml:space="preserve"> jeweilige</w:t>
      </w:r>
      <w:r w:rsidR="003912A9" w:rsidRPr="003912A9">
        <w:rPr>
          <w:b w:val="0"/>
          <w:bCs w:val="0"/>
        </w:rPr>
        <w:t xml:space="preserve"> Sehaufgabe abstimmen</w:t>
      </w:r>
      <w:r w:rsidR="00877E67">
        <w:rPr>
          <w:b w:val="0"/>
          <w:bCs w:val="0"/>
        </w:rPr>
        <w:t>. D</w:t>
      </w:r>
      <w:r w:rsidR="003912A9">
        <w:rPr>
          <w:b w:val="0"/>
          <w:bCs w:val="0"/>
        </w:rPr>
        <w:t>as Licht wird exakt</w:t>
      </w:r>
      <w:r w:rsidR="003912A9" w:rsidRPr="003912A9">
        <w:rPr>
          <w:b w:val="0"/>
          <w:bCs w:val="0"/>
        </w:rPr>
        <w:t xml:space="preserve"> auf die Zielfläche projiziert.</w:t>
      </w:r>
      <w:r w:rsidR="003912A9">
        <w:rPr>
          <w:b w:val="0"/>
          <w:bCs w:val="0"/>
        </w:rPr>
        <w:t xml:space="preserve"> </w:t>
      </w:r>
      <w:r w:rsidR="00877E67">
        <w:rPr>
          <w:b w:val="0"/>
          <w:bCs w:val="0"/>
        </w:rPr>
        <w:t>Durch diese Lichttechnik kommen b</w:t>
      </w:r>
      <w:r w:rsidR="003912A9" w:rsidRPr="003912A9">
        <w:rPr>
          <w:b w:val="0"/>
          <w:bCs w:val="0"/>
        </w:rPr>
        <w:t xml:space="preserve">ei gleicher Anschlussleistung so 25% mehr Licht auf der Zielfläche an als mit vergleichbaren </w:t>
      </w:r>
      <w:r w:rsidR="002C0D14">
        <w:rPr>
          <w:b w:val="0"/>
          <w:bCs w:val="0"/>
        </w:rPr>
        <w:t>Strahlern</w:t>
      </w:r>
      <w:r w:rsidR="003912A9" w:rsidRPr="003912A9">
        <w:rPr>
          <w:b w:val="0"/>
          <w:bCs w:val="0"/>
        </w:rPr>
        <w:t xml:space="preserve">. </w:t>
      </w:r>
    </w:p>
    <w:p w14:paraId="70CC0BDA" w14:textId="77777777" w:rsidR="003912A9" w:rsidRDefault="003912A9" w:rsidP="00AD04EA">
      <w:pPr>
        <w:pStyle w:val="ERCOberschrift"/>
        <w:rPr>
          <w:b w:val="0"/>
          <w:bCs w:val="0"/>
        </w:rPr>
      </w:pPr>
    </w:p>
    <w:p w14:paraId="530DD38C" w14:textId="016A6A81" w:rsidR="00DE1908" w:rsidRDefault="005812DB" w:rsidP="00AD04EA">
      <w:pPr>
        <w:pStyle w:val="ERCOberschrift"/>
        <w:rPr>
          <w:b w:val="0"/>
          <w:bCs w:val="0"/>
        </w:rPr>
      </w:pPr>
      <w:r>
        <w:rPr>
          <w:b w:val="0"/>
          <w:bCs w:val="0"/>
        </w:rPr>
        <w:t xml:space="preserve">In den Wohnmodulen punkten die </w:t>
      </w:r>
      <w:r w:rsidR="003E4033">
        <w:rPr>
          <w:b w:val="0"/>
          <w:bCs w:val="0"/>
        </w:rPr>
        <w:t xml:space="preserve">besonders </w:t>
      </w:r>
      <w:r w:rsidR="00877E67">
        <w:rPr>
          <w:b w:val="0"/>
          <w:bCs w:val="0"/>
        </w:rPr>
        <w:t xml:space="preserve">flachen </w:t>
      </w:r>
      <w:proofErr w:type="spellStart"/>
      <w:r>
        <w:rPr>
          <w:b w:val="0"/>
          <w:bCs w:val="0"/>
        </w:rPr>
        <w:t>Leuchtenabmessungen</w:t>
      </w:r>
      <w:proofErr w:type="spellEnd"/>
      <w:r>
        <w:rPr>
          <w:b w:val="0"/>
          <w:bCs w:val="0"/>
        </w:rPr>
        <w:t xml:space="preserve"> von </w:t>
      </w:r>
      <w:hyperlink r:id="rId11" w:history="1">
        <w:proofErr w:type="spellStart"/>
        <w:r w:rsidRPr="007B4DC5">
          <w:rPr>
            <w:rStyle w:val="Hyperlink"/>
            <w:b w:val="0"/>
            <w:bCs w:val="0"/>
          </w:rPr>
          <w:t>Opton</w:t>
        </w:r>
        <w:proofErr w:type="spellEnd"/>
      </w:hyperlink>
      <w:r w:rsidR="00877E67">
        <w:rPr>
          <w:b w:val="0"/>
          <w:bCs w:val="0"/>
        </w:rPr>
        <w:t xml:space="preserve"> Strahlern</w:t>
      </w:r>
      <w:r>
        <w:rPr>
          <w:b w:val="0"/>
          <w:bCs w:val="0"/>
        </w:rPr>
        <w:t>.</w:t>
      </w:r>
      <w:r w:rsidR="00355613">
        <w:rPr>
          <w:b w:val="0"/>
          <w:bCs w:val="0"/>
        </w:rPr>
        <w:t xml:space="preserve"> </w:t>
      </w:r>
      <w:r w:rsidR="003912A9">
        <w:rPr>
          <w:b w:val="0"/>
          <w:bCs w:val="0"/>
        </w:rPr>
        <w:t xml:space="preserve">Mit wechselbaren Linsen </w:t>
      </w:r>
      <w:r w:rsidR="00F819C6">
        <w:rPr>
          <w:b w:val="0"/>
          <w:bCs w:val="0"/>
        </w:rPr>
        <w:t>ermöglicht</w:t>
      </w:r>
      <w:r w:rsidR="003912A9">
        <w:rPr>
          <w:b w:val="0"/>
          <w:bCs w:val="0"/>
        </w:rPr>
        <w:t xml:space="preserve"> </w:t>
      </w:r>
      <w:proofErr w:type="spellStart"/>
      <w:r w:rsidR="003912A9">
        <w:rPr>
          <w:b w:val="0"/>
          <w:bCs w:val="0"/>
        </w:rPr>
        <w:t>Opton</w:t>
      </w:r>
      <w:proofErr w:type="spellEnd"/>
      <w:r w:rsidR="00F819C6">
        <w:rPr>
          <w:b w:val="0"/>
          <w:bCs w:val="0"/>
        </w:rPr>
        <w:t xml:space="preserve"> </w:t>
      </w:r>
      <w:r w:rsidR="00A96ED5">
        <w:rPr>
          <w:b w:val="0"/>
          <w:bCs w:val="0"/>
        </w:rPr>
        <w:t xml:space="preserve">hier </w:t>
      </w:r>
      <w:r w:rsidR="00F819C6">
        <w:rPr>
          <w:b w:val="0"/>
          <w:bCs w:val="0"/>
        </w:rPr>
        <w:t xml:space="preserve">eine </w:t>
      </w:r>
      <w:r w:rsidR="00877E67">
        <w:rPr>
          <w:b w:val="0"/>
          <w:bCs w:val="0"/>
        </w:rPr>
        <w:t xml:space="preserve">wahrnehmungsorientierte und damit </w:t>
      </w:r>
      <w:r w:rsidR="00F819C6">
        <w:rPr>
          <w:b w:val="0"/>
          <w:bCs w:val="0"/>
        </w:rPr>
        <w:t>effektive Grundbeleuchtung</w:t>
      </w:r>
      <w:r w:rsidR="007B4A9F">
        <w:rPr>
          <w:b w:val="0"/>
          <w:bCs w:val="0"/>
        </w:rPr>
        <w:t>.</w:t>
      </w:r>
      <w:r w:rsidR="00CB7A52">
        <w:rPr>
          <w:b w:val="0"/>
          <w:bCs w:val="0"/>
        </w:rPr>
        <w:t xml:space="preserve"> </w:t>
      </w:r>
      <w:r w:rsidR="00B0070D">
        <w:rPr>
          <w:b w:val="0"/>
          <w:bCs w:val="0"/>
        </w:rPr>
        <w:t xml:space="preserve">Im Außenraum setzte das Team MIMO auf eine Wegbeleuchtung mit </w:t>
      </w:r>
      <w:hyperlink r:id="rId12" w:history="1">
        <w:r w:rsidR="00B0070D" w:rsidRPr="007B4DC5">
          <w:rPr>
            <w:rStyle w:val="Hyperlink"/>
            <w:b w:val="0"/>
            <w:bCs w:val="0"/>
          </w:rPr>
          <w:t>Castor</w:t>
        </w:r>
      </w:hyperlink>
      <w:r w:rsidR="00B0070D">
        <w:rPr>
          <w:b w:val="0"/>
          <w:bCs w:val="0"/>
        </w:rPr>
        <w:t xml:space="preserve"> Pollerleuchten</w:t>
      </w:r>
      <w:r w:rsidR="001549CF">
        <w:rPr>
          <w:b w:val="0"/>
          <w:bCs w:val="0"/>
        </w:rPr>
        <w:t>. Ihr Licht strahlt</w:t>
      </w:r>
      <w:r w:rsidR="00B0070D">
        <w:rPr>
          <w:b w:val="0"/>
          <w:bCs w:val="0"/>
        </w:rPr>
        <w:t xml:space="preserve"> dank </w:t>
      </w:r>
      <w:r w:rsidR="00D3745A">
        <w:rPr>
          <w:b w:val="0"/>
          <w:bCs w:val="0"/>
        </w:rPr>
        <w:t xml:space="preserve">Dark </w:t>
      </w:r>
      <w:r w:rsidR="00B0070D">
        <w:rPr>
          <w:b w:val="0"/>
          <w:bCs w:val="0"/>
        </w:rPr>
        <w:t xml:space="preserve">Sky-Technology </w:t>
      </w:r>
      <w:r w:rsidR="001549CF">
        <w:rPr>
          <w:b w:val="0"/>
          <w:bCs w:val="0"/>
        </w:rPr>
        <w:t xml:space="preserve">ausschließlich in Richtung des Bodens. Der Schutz der Nacht vor </w:t>
      </w:r>
      <w:r w:rsidR="00B0070D">
        <w:rPr>
          <w:b w:val="0"/>
          <w:bCs w:val="0"/>
        </w:rPr>
        <w:t xml:space="preserve">Lichtverschmutzung </w:t>
      </w:r>
      <w:r w:rsidR="001549CF">
        <w:rPr>
          <w:b w:val="0"/>
          <w:bCs w:val="0"/>
        </w:rPr>
        <w:t>rundet</w:t>
      </w:r>
      <w:r w:rsidR="00195D2E">
        <w:rPr>
          <w:b w:val="0"/>
          <w:bCs w:val="0"/>
        </w:rPr>
        <w:t xml:space="preserve"> den „Minimal Impact“ der Architektur ab.</w:t>
      </w:r>
      <w:r w:rsidR="00B0070D">
        <w:rPr>
          <w:b w:val="0"/>
          <w:bCs w:val="0"/>
        </w:rPr>
        <w:t xml:space="preserve"> </w:t>
      </w:r>
    </w:p>
    <w:p w14:paraId="6A849474" w14:textId="7B400BD1" w:rsidR="00012C4A" w:rsidRDefault="00012C4A" w:rsidP="00AD04EA">
      <w:pPr>
        <w:pStyle w:val="ERCOberschrift"/>
        <w:rPr>
          <w:b w:val="0"/>
          <w:bCs w:val="0"/>
        </w:rPr>
      </w:pPr>
    </w:p>
    <w:p w14:paraId="631248E2" w14:textId="65F6547A" w:rsidR="00012C4A" w:rsidRDefault="00012C4A" w:rsidP="00AD04EA">
      <w:pPr>
        <w:pStyle w:val="ERCOberschrift"/>
        <w:rPr>
          <w:b w:val="0"/>
          <w:bCs w:val="0"/>
        </w:rPr>
      </w:pPr>
      <w:r w:rsidRPr="00012C4A">
        <w:rPr>
          <w:b w:val="0"/>
          <w:bCs w:val="0"/>
        </w:rPr>
        <w:t>Team MIMO holte im Gesamtranking des Wettbewerbs den 4. Platz und verbuchte weitere Erfolge bei Wettbewerbspreisen, etwa den 1. Platz für „</w:t>
      </w:r>
      <w:proofErr w:type="spellStart"/>
      <w:r w:rsidRPr="00012C4A">
        <w:rPr>
          <w:b w:val="0"/>
          <w:bCs w:val="0"/>
        </w:rPr>
        <w:t>kommunikation</w:t>
      </w:r>
      <w:proofErr w:type="spellEnd"/>
      <w:r w:rsidRPr="00012C4A">
        <w:rPr>
          <w:b w:val="0"/>
          <w:bCs w:val="0"/>
        </w:rPr>
        <w:t xml:space="preserve"> &amp; </w:t>
      </w:r>
      <w:proofErr w:type="spellStart"/>
      <w:r w:rsidRPr="00012C4A">
        <w:rPr>
          <w:b w:val="0"/>
          <w:bCs w:val="0"/>
        </w:rPr>
        <w:t>bildung</w:t>
      </w:r>
      <w:proofErr w:type="spellEnd"/>
      <w:r w:rsidRPr="00012C4A">
        <w:rPr>
          <w:b w:val="0"/>
          <w:bCs w:val="0"/>
        </w:rPr>
        <w:t xml:space="preserve">“. Für ihr Gebäudekonzept – die Verwendung natürlicher Baumaterialien, Nutzung erneuerbarer Energien sowie die Beleuchtung nach Human </w:t>
      </w:r>
      <w:proofErr w:type="spellStart"/>
      <w:r w:rsidRPr="00012C4A">
        <w:rPr>
          <w:b w:val="0"/>
          <w:bCs w:val="0"/>
        </w:rPr>
        <w:t>Centric</w:t>
      </w:r>
      <w:proofErr w:type="spellEnd"/>
      <w:r w:rsidRPr="00012C4A">
        <w:rPr>
          <w:b w:val="0"/>
          <w:bCs w:val="0"/>
        </w:rPr>
        <w:t xml:space="preserve"> </w:t>
      </w:r>
      <w:proofErr w:type="spellStart"/>
      <w:r w:rsidRPr="00012C4A">
        <w:rPr>
          <w:b w:val="0"/>
          <w:bCs w:val="0"/>
        </w:rPr>
        <w:t>Lighting</w:t>
      </w:r>
      <w:proofErr w:type="spellEnd"/>
      <w:r w:rsidRPr="00012C4A">
        <w:rPr>
          <w:b w:val="0"/>
          <w:bCs w:val="0"/>
        </w:rPr>
        <w:t xml:space="preserve"> Ansatz – gab es in der Kategorie „</w:t>
      </w:r>
      <w:proofErr w:type="spellStart"/>
      <w:r w:rsidRPr="00012C4A">
        <w:rPr>
          <w:b w:val="0"/>
          <w:bCs w:val="0"/>
        </w:rPr>
        <w:t>realisierbarkeit</w:t>
      </w:r>
      <w:proofErr w:type="spellEnd"/>
      <w:r w:rsidRPr="00012C4A">
        <w:rPr>
          <w:b w:val="0"/>
          <w:bCs w:val="0"/>
        </w:rPr>
        <w:t xml:space="preserve"> &amp; sozial-ökonomischer Kontext“ den 2. Platz.</w:t>
      </w:r>
    </w:p>
    <w:p w14:paraId="6731C061" w14:textId="40A3BE8A" w:rsidR="007054BC" w:rsidRDefault="007054BC" w:rsidP="00AD04EA">
      <w:pPr>
        <w:pStyle w:val="ERCOberschrift"/>
        <w:rPr>
          <w:b w:val="0"/>
          <w:bCs w:val="0"/>
        </w:rPr>
      </w:pPr>
    </w:p>
    <w:p w14:paraId="64D17EAF" w14:textId="0935E551" w:rsidR="00ED7E81" w:rsidRPr="00812139" w:rsidRDefault="00ED7E81" w:rsidP="00AD04EA">
      <w:pPr>
        <w:pStyle w:val="ERCOberschrift"/>
      </w:pPr>
      <w:r w:rsidRPr="00812139">
        <w:t>Weitere Informationen und Aspekte nachhaltiger Beleuchtung finden Sie</w:t>
      </w:r>
      <w:r w:rsidR="00832D4D">
        <w:t xml:space="preserve"> unter „</w:t>
      </w:r>
      <w:hyperlink r:id="rId13" w:history="1">
        <w:r w:rsidR="00832D4D" w:rsidRPr="00832D4D">
          <w:rPr>
            <w:rStyle w:val="Hyperlink"/>
          </w:rPr>
          <w:t xml:space="preserve">ERCO </w:t>
        </w:r>
        <w:proofErr w:type="spellStart"/>
        <w:r w:rsidR="00832D4D" w:rsidRPr="00832D4D">
          <w:rPr>
            <w:rStyle w:val="Hyperlink"/>
          </w:rPr>
          <w:t>Greenology</w:t>
        </w:r>
        <w:proofErr w:type="spellEnd"/>
      </w:hyperlink>
      <w:r w:rsidR="00832D4D">
        <w:t>“.</w:t>
      </w:r>
      <w:r w:rsidRPr="00812139">
        <w:t xml:space="preserve"> </w:t>
      </w:r>
    </w:p>
    <w:p w14:paraId="72E2DDB4" w14:textId="21858066" w:rsidR="000310D1" w:rsidRDefault="000310D1" w:rsidP="00213084">
      <w:pPr>
        <w:pStyle w:val="01berschriftERCO"/>
        <w:rPr>
          <w:lang w:val="de-DE"/>
        </w:rPr>
      </w:pPr>
    </w:p>
    <w:p w14:paraId="199B96E8" w14:textId="00F9118F" w:rsidR="00ED7E81" w:rsidRDefault="00ED7E81" w:rsidP="00213084">
      <w:pPr>
        <w:pStyle w:val="01berschriftERCO"/>
        <w:rPr>
          <w:lang w:val="de-DE"/>
        </w:rPr>
      </w:pPr>
    </w:p>
    <w:p w14:paraId="6E23552A" w14:textId="77777777" w:rsidR="00ED7E81" w:rsidRPr="002D5010" w:rsidRDefault="00ED7E81" w:rsidP="00213084">
      <w:pPr>
        <w:pStyle w:val="01berschriftERCO"/>
        <w:rPr>
          <w:lang w:val="de-DE"/>
        </w:rPr>
      </w:pPr>
    </w:p>
    <w:p w14:paraId="2A880BE5" w14:textId="768F9258" w:rsidR="00AD04EA" w:rsidRPr="002D5010" w:rsidRDefault="00AD04EA" w:rsidP="00213084">
      <w:pPr>
        <w:pStyle w:val="01berschriftERCO"/>
        <w:rPr>
          <w:b/>
          <w:bCs w:val="0"/>
          <w:lang w:val="de-DE"/>
        </w:rPr>
      </w:pPr>
      <w:r w:rsidRPr="002D5010">
        <w:rPr>
          <w:b/>
          <w:bCs w:val="0"/>
          <w:lang w:val="de-DE"/>
        </w:rPr>
        <w:t>Projektdaten</w:t>
      </w:r>
    </w:p>
    <w:p w14:paraId="7CEE4029" w14:textId="1F63B279" w:rsidR="00AD04EA" w:rsidRPr="002D5010" w:rsidRDefault="00AD04EA" w:rsidP="000310D1">
      <w:pPr>
        <w:pStyle w:val="01berschriftERCO"/>
        <w:spacing w:line="240" w:lineRule="auto"/>
        <w:ind w:left="2124" w:hanging="2120"/>
        <w:rPr>
          <w:sz w:val="20"/>
          <w:szCs w:val="20"/>
          <w:lang w:val="de-DE"/>
        </w:rPr>
      </w:pPr>
      <w:r w:rsidRPr="002D5010">
        <w:rPr>
          <w:sz w:val="20"/>
          <w:szCs w:val="20"/>
          <w:lang w:val="de-DE"/>
        </w:rPr>
        <w:t>Bauherr:</w:t>
      </w:r>
      <w:r w:rsidRPr="002D5010">
        <w:rPr>
          <w:sz w:val="20"/>
          <w:szCs w:val="20"/>
          <w:lang w:val="de-DE"/>
        </w:rPr>
        <w:tab/>
      </w:r>
      <w:r w:rsidR="006F52B4">
        <w:rPr>
          <w:sz w:val="20"/>
          <w:szCs w:val="20"/>
          <w:lang w:val="de-DE"/>
        </w:rPr>
        <w:t>Solar Decathlon Europe 21/22</w:t>
      </w:r>
    </w:p>
    <w:p w14:paraId="58A77504" w14:textId="627FD35F" w:rsidR="00AD04EA" w:rsidRPr="002D5010" w:rsidRDefault="00AD04EA" w:rsidP="000310D1">
      <w:pPr>
        <w:pStyle w:val="01berschriftERCO"/>
        <w:spacing w:line="240" w:lineRule="auto"/>
        <w:ind w:left="2120" w:hanging="2120"/>
        <w:rPr>
          <w:sz w:val="20"/>
          <w:szCs w:val="20"/>
          <w:lang w:val="de-DE"/>
        </w:rPr>
      </w:pPr>
      <w:r w:rsidRPr="002D5010">
        <w:rPr>
          <w:sz w:val="20"/>
          <w:szCs w:val="20"/>
          <w:lang w:val="de-DE"/>
        </w:rPr>
        <w:t>Architektur:</w:t>
      </w:r>
      <w:r w:rsidRPr="002D5010">
        <w:rPr>
          <w:sz w:val="20"/>
          <w:szCs w:val="20"/>
          <w:lang w:val="de-DE"/>
        </w:rPr>
        <w:tab/>
      </w:r>
      <w:r w:rsidR="00213084" w:rsidRPr="002D5010">
        <w:rPr>
          <w:sz w:val="20"/>
          <w:szCs w:val="20"/>
          <w:lang w:val="de-DE"/>
        </w:rPr>
        <w:tab/>
      </w:r>
      <w:r w:rsidR="00F268AC">
        <w:rPr>
          <w:sz w:val="20"/>
          <w:szCs w:val="20"/>
          <w:lang w:val="de-DE"/>
        </w:rPr>
        <w:t xml:space="preserve">Team </w:t>
      </w:r>
      <w:r w:rsidR="006F52B4">
        <w:rPr>
          <w:sz w:val="20"/>
          <w:szCs w:val="20"/>
          <w:lang w:val="de-DE"/>
        </w:rPr>
        <w:t>MIMO</w:t>
      </w:r>
      <w:r w:rsidR="00F268AC">
        <w:rPr>
          <w:sz w:val="20"/>
          <w:szCs w:val="20"/>
          <w:lang w:val="de-DE"/>
        </w:rPr>
        <w:t>, Hochschule Düsseldorf</w:t>
      </w:r>
      <w:r w:rsidR="0094497F">
        <w:rPr>
          <w:sz w:val="20"/>
          <w:szCs w:val="20"/>
          <w:lang w:val="de-DE"/>
        </w:rPr>
        <w:t xml:space="preserve"> / Deutschland</w:t>
      </w:r>
    </w:p>
    <w:p w14:paraId="0830927F" w14:textId="3F9AB2F0" w:rsidR="00AD04EA" w:rsidRPr="000310D1" w:rsidRDefault="000310D1" w:rsidP="00213084">
      <w:pPr>
        <w:pStyle w:val="01berschriftERCO"/>
        <w:spacing w:line="240" w:lineRule="auto"/>
        <w:rPr>
          <w:sz w:val="20"/>
          <w:szCs w:val="20"/>
          <w:lang w:val="de-DE"/>
        </w:rPr>
      </w:pPr>
      <w:r w:rsidRPr="00ED7E81">
        <w:rPr>
          <w:sz w:val="20"/>
          <w:szCs w:val="20"/>
          <w:lang w:val="de-DE"/>
        </w:rPr>
        <w:t>Fotografie:</w:t>
      </w:r>
      <w:r w:rsidR="00AD04EA" w:rsidRPr="00ED7E81">
        <w:rPr>
          <w:sz w:val="20"/>
          <w:szCs w:val="20"/>
          <w:lang w:val="de-DE"/>
        </w:rPr>
        <w:tab/>
      </w:r>
      <w:r w:rsidR="00213084" w:rsidRPr="00ED7E81">
        <w:rPr>
          <w:sz w:val="20"/>
          <w:szCs w:val="20"/>
          <w:lang w:val="de-DE"/>
        </w:rPr>
        <w:tab/>
      </w:r>
      <w:r w:rsidR="00567D4C">
        <w:rPr>
          <w:sz w:val="20"/>
          <w:szCs w:val="20"/>
          <w:lang w:val="de-DE"/>
        </w:rPr>
        <w:t>Marvin Hillebrand</w:t>
      </w:r>
      <w:r w:rsidR="001E66B6">
        <w:rPr>
          <w:sz w:val="20"/>
          <w:szCs w:val="20"/>
          <w:lang w:val="de-DE"/>
        </w:rPr>
        <w:t xml:space="preserve">, </w:t>
      </w:r>
      <w:r w:rsidR="001E66B6" w:rsidRPr="001E66B6">
        <w:rPr>
          <w:sz w:val="20"/>
          <w:szCs w:val="20"/>
          <w:lang w:val="de-DE"/>
        </w:rPr>
        <w:t>Jan Buschmann</w:t>
      </w:r>
    </w:p>
    <w:p w14:paraId="5AB3394D" w14:textId="28AA12AB" w:rsidR="00F029C0" w:rsidRPr="000310D1" w:rsidRDefault="00F029C0" w:rsidP="00213084">
      <w:pPr>
        <w:pStyle w:val="01berschriftERCO"/>
        <w:spacing w:line="240" w:lineRule="auto"/>
        <w:rPr>
          <w:sz w:val="20"/>
          <w:szCs w:val="20"/>
          <w:lang w:val="de-DE"/>
        </w:rPr>
      </w:pPr>
    </w:p>
    <w:p w14:paraId="5BB3F84E" w14:textId="271732B8" w:rsidR="004B4DB6" w:rsidRDefault="00F029C0" w:rsidP="000310D1">
      <w:pPr>
        <w:pStyle w:val="01berschriftERCO"/>
        <w:spacing w:line="240" w:lineRule="auto"/>
        <w:rPr>
          <w:sz w:val="20"/>
          <w:szCs w:val="20"/>
          <w:lang w:val="de-DE"/>
        </w:rPr>
      </w:pPr>
      <w:r w:rsidRPr="000310D1">
        <w:rPr>
          <w:sz w:val="20"/>
          <w:szCs w:val="20"/>
          <w:lang w:val="de-DE"/>
        </w:rPr>
        <w:t>Produkte:</w:t>
      </w:r>
      <w:r w:rsidRPr="000310D1">
        <w:rPr>
          <w:sz w:val="20"/>
          <w:szCs w:val="20"/>
          <w:lang w:val="de-DE"/>
        </w:rPr>
        <w:tab/>
      </w:r>
      <w:r w:rsidRPr="000310D1">
        <w:rPr>
          <w:sz w:val="20"/>
          <w:szCs w:val="20"/>
          <w:lang w:val="de-DE"/>
        </w:rPr>
        <w:tab/>
      </w:r>
      <w:proofErr w:type="spellStart"/>
      <w:r w:rsidR="004A4039">
        <w:rPr>
          <w:sz w:val="20"/>
          <w:szCs w:val="20"/>
          <w:lang w:val="de-DE"/>
        </w:rPr>
        <w:t>Parscan</w:t>
      </w:r>
      <w:proofErr w:type="spellEnd"/>
      <w:r w:rsidR="004A4039">
        <w:rPr>
          <w:sz w:val="20"/>
          <w:szCs w:val="20"/>
          <w:lang w:val="de-DE"/>
        </w:rPr>
        <w:t xml:space="preserve">, </w:t>
      </w:r>
      <w:proofErr w:type="spellStart"/>
      <w:r w:rsidR="004A4039">
        <w:rPr>
          <w:sz w:val="20"/>
          <w:szCs w:val="20"/>
          <w:lang w:val="de-DE"/>
        </w:rPr>
        <w:t>Opton</w:t>
      </w:r>
      <w:proofErr w:type="spellEnd"/>
      <w:r w:rsidR="005032B9">
        <w:rPr>
          <w:sz w:val="20"/>
          <w:szCs w:val="20"/>
          <w:lang w:val="de-DE"/>
        </w:rPr>
        <w:t>,</w:t>
      </w:r>
      <w:r w:rsidR="004A4039">
        <w:rPr>
          <w:sz w:val="20"/>
          <w:szCs w:val="20"/>
          <w:lang w:val="de-DE"/>
        </w:rPr>
        <w:t xml:space="preserve"> </w:t>
      </w:r>
      <w:proofErr w:type="spellStart"/>
      <w:r w:rsidR="004A4039">
        <w:rPr>
          <w:sz w:val="20"/>
          <w:szCs w:val="20"/>
          <w:lang w:val="de-DE"/>
        </w:rPr>
        <w:t>Lightgap</w:t>
      </w:r>
      <w:proofErr w:type="spellEnd"/>
      <w:r w:rsidR="004A4039">
        <w:rPr>
          <w:sz w:val="20"/>
          <w:szCs w:val="20"/>
          <w:lang w:val="de-DE"/>
        </w:rPr>
        <w:t xml:space="preserve">, Castor </w:t>
      </w:r>
    </w:p>
    <w:p w14:paraId="4581CFD4" w14:textId="77777777" w:rsidR="004A4039" w:rsidRPr="000310D1" w:rsidRDefault="004A4039" w:rsidP="000310D1">
      <w:pPr>
        <w:pStyle w:val="01berschriftERCO"/>
        <w:spacing w:line="240" w:lineRule="auto"/>
        <w:rPr>
          <w:sz w:val="20"/>
          <w:szCs w:val="20"/>
          <w:lang w:val="de-DE"/>
        </w:rPr>
      </w:pPr>
    </w:p>
    <w:p w14:paraId="7F25274F" w14:textId="469203B6" w:rsidR="000310D1" w:rsidRDefault="00F029C0" w:rsidP="0099035C">
      <w:pPr>
        <w:pStyle w:val="01berschriftERCO"/>
        <w:spacing w:line="240" w:lineRule="auto"/>
        <w:rPr>
          <w:sz w:val="20"/>
          <w:szCs w:val="20"/>
          <w:lang w:val="de-DE"/>
        </w:rPr>
      </w:pPr>
      <w:r w:rsidRPr="00ED7E81">
        <w:rPr>
          <w:sz w:val="20"/>
          <w:szCs w:val="20"/>
          <w:lang w:val="de-DE"/>
        </w:rPr>
        <w:t>Fotohinweis:</w:t>
      </w:r>
      <w:r w:rsidRPr="00ED7E81">
        <w:rPr>
          <w:sz w:val="20"/>
          <w:szCs w:val="20"/>
          <w:lang w:val="de-DE"/>
        </w:rPr>
        <w:tab/>
      </w:r>
      <w:r w:rsidRPr="00ED7E81">
        <w:rPr>
          <w:sz w:val="20"/>
          <w:szCs w:val="20"/>
          <w:lang w:val="de-DE"/>
        </w:rPr>
        <w:tab/>
      </w:r>
      <w:r w:rsidR="00567D4C">
        <w:rPr>
          <w:sz w:val="20"/>
          <w:szCs w:val="20"/>
          <w:lang w:val="de-DE"/>
        </w:rPr>
        <w:t>Marvin Hillebrand</w:t>
      </w:r>
      <w:r w:rsidR="001E66B6">
        <w:rPr>
          <w:sz w:val="20"/>
          <w:szCs w:val="20"/>
          <w:lang w:val="de-DE"/>
        </w:rPr>
        <w:t xml:space="preserve">, </w:t>
      </w:r>
      <w:r w:rsidR="001E66B6" w:rsidRPr="001E66B6">
        <w:rPr>
          <w:sz w:val="20"/>
          <w:szCs w:val="20"/>
          <w:lang w:val="de-DE"/>
        </w:rPr>
        <w:t>Jan Buschmann</w:t>
      </w:r>
      <w:r w:rsidR="00567D4C">
        <w:rPr>
          <w:sz w:val="20"/>
          <w:szCs w:val="20"/>
          <w:lang w:val="de-DE"/>
        </w:rPr>
        <w:t>, Team MIMO</w:t>
      </w:r>
      <w:r w:rsidR="00ED7E81">
        <w:rPr>
          <w:sz w:val="20"/>
          <w:szCs w:val="20"/>
          <w:lang w:val="de-DE"/>
        </w:rPr>
        <w:t>,</w:t>
      </w:r>
    </w:p>
    <w:p w14:paraId="6AA52F63" w14:textId="5DFDC773" w:rsidR="00ED7E81" w:rsidRDefault="00ED7E81" w:rsidP="0099035C">
      <w:pPr>
        <w:pStyle w:val="01berschriftERCO"/>
        <w:spacing w:line="240" w:lineRule="auto"/>
        <w:rPr>
          <w:sz w:val="20"/>
          <w:szCs w:val="20"/>
          <w:lang w:val="de-DE"/>
        </w:rPr>
      </w:pPr>
      <w:r>
        <w:rPr>
          <w:sz w:val="20"/>
          <w:szCs w:val="20"/>
          <w:lang w:val="de-DE"/>
        </w:rPr>
        <w:tab/>
      </w:r>
      <w:r>
        <w:rPr>
          <w:sz w:val="20"/>
          <w:szCs w:val="20"/>
          <w:lang w:val="de-DE"/>
        </w:rPr>
        <w:tab/>
      </w:r>
      <w:r>
        <w:rPr>
          <w:sz w:val="20"/>
          <w:szCs w:val="20"/>
          <w:lang w:val="de-DE"/>
        </w:rPr>
        <w:tab/>
        <w:t>Hochschule Düsseldorf / Deutschland</w:t>
      </w:r>
    </w:p>
    <w:p w14:paraId="59AB5ECA" w14:textId="77777777" w:rsidR="0099035C" w:rsidRPr="006F52B4" w:rsidRDefault="0099035C" w:rsidP="0099035C">
      <w:pPr>
        <w:pStyle w:val="01berschriftERCO"/>
        <w:spacing w:line="240" w:lineRule="auto"/>
        <w:rPr>
          <w:b/>
          <w:lang w:val="de-DE"/>
        </w:rPr>
      </w:pPr>
    </w:p>
    <w:p w14:paraId="34106990" w14:textId="74AE8D01" w:rsidR="000310D1" w:rsidRDefault="000310D1" w:rsidP="00AD04EA">
      <w:pPr>
        <w:pStyle w:val="03InfosERCO"/>
        <w:rPr>
          <w:b/>
        </w:rPr>
      </w:pPr>
    </w:p>
    <w:p w14:paraId="67645B71" w14:textId="1014F677" w:rsidR="000310D1" w:rsidRDefault="000310D1" w:rsidP="00AD04EA">
      <w:pPr>
        <w:pStyle w:val="03InfosERCO"/>
        <w:rPr>
          <w:b/>
        </w:rPr>
      </w:pPr>
    </w:p>
    <w:p w14:paraId="7B7CAB81" w14:textId="0D42CFDD" w:rsidR="00BB521A" w:rsidRDefault="00BB521A" w:rsidP="00BB521A">
      <w:pPr>
        <w:spacing w:before="100" w:beforeAutospacing="1" w:after="100" w:afterAutospacing="1"/>
        <w:rPr>
          <w:rFonts w:ascii="Arial" w:hAnsi="Arial" w:cs="Arial"/>
          <w:b/>
          <w:bCs/>
          <w:noProof/>
          <w:sz w:val="20"/>
        </w:rPr>
      </w:pPr>
      <w:r>
        <w:rPr>
          <w:rFonts w:ascii="Arial" w:hAnsi="Arial" w:cs="Arial"/>
          <w:b/>
          <w:bCs/>
          <w:noProof/>
          <w:sz w:val="20"/>
        </w:rPr>
        <w:lastRenderedPageBreak/>
        <w:t>Abbildungen</w:t>
      </w:r>
    </w:p>
    <w:p w14:paraId="7763FD11" w14:textId="77777777" w:rsidR="00F064D3" w:rsidRDefault="00F064D3" w:rsidP="00F064D3">
      <w:pPr>
        <w:rPr>
          <w:rFonts w:ascii="Arial" w:hAnsi="Arial" w:cs="Arial"/>
          <w:sz w:val="20"/>
        </w:rPr>
      </w:pPr>
    </w:p>
    <w:p w14:paraId="70F0C0CA" w14:textId="307AF05D" w:rsidR="00F064D3" w:rsidRDefault="00F064D3" w:rsidP="00F064D3">
      <w:pPr>
        <w:rPr>
          <w:rFonts w:ascii="Arial" w:hAnsi="Arial" w:cs="Arial"/>
          <w:sz w:val="20"/>
        </w:rPr>
        <w:sectPr w:rsidR="00F064D3">
          <w:headerReference w:type="default" r:id="rId14"/>
          <w:footerReference w:type="default" r:id="rId15"/>
          <w:pgSz w:w="11907" w:h="16840" w:code="9"/>
          <w:pgMar w:top="2438" w:right="850" w:bottom="1134" w:left="4139" w:header="720" w:footer="585" w:gutter="0"/>
          <w:cols w:space="720"/>
        </w:sectPr>
      </w:pPr>
    </w:p>
    <w:p w14:paraId="6F2E897E" w14:textId="675D8F25" w:rsidR="00F064D3" w:rsidRDefault="00F064D3" w:rsidP="00F064D3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color w:val="FF0000"/>
          <w:sz w:val="22"/>
          <w:szCs w:val="22"/>
        </w:rPr>
        <w:drawing>
          <wp:inline distT="0" distB="0" distL="0" distR="0" wp14:anchorId="6739FF84" wp14:editId="69FA9A67">
            <wp:extent cx="1980000" cy="1591921"/>
            <wp:effectExtent l="0" t="0" r="1270" b="0"/>
            <wp:docPr id="33" name="Grafik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Grafik 33"/>
                    <pic:cNvPicPr/>
                  </pic:nvPicPr>
                  <pic:blipFill>
                    <a:blip r:embed="rId16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0000" cy="159192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DB48FCE" w14:textId="77777777" w:rsidR="00F064D3" w:rsidRDefault="00F064D3" w:rsidP="00F064D3">
      <w:pPr>
        <w:rPr>
          <w:rFonts w:ascii="Arial" w:hAnsi="Arial" w:cs="Arial"/>
          <w:sz w:val="20"/>
        </w:rPr>
      </w:pPr>
      <w:r w:rsidRPr="00ED7E81">
        <w:rPr>
          <w:rFonts w:ascii="Arial" w:hAnsi="Arial" w:cs="Arial"/>
          <w:sz w:val="20"/>
        </w:rPr>
        <w:t xml:space="preserve">Fotografie: </w:t>
      </w:r>
      <w:r>
        <w:rPr>
          <w:rFonts w:ascii="Arial" w:hAnsi="Arial" w:cs="Arial"/>
          <w:sz w:val="20"/>
        </w:rPr>
        <w:t>Marvin Hillebrand</w:t>
      </w:r>
    </w:p>
    <w:p w14:paraId="45B8FFA9" w14:textId="77777777" w:rsidR="00F064D3" w:rsidRDefault="00F064D3" w:rsidP="00F064D3">
      <w:pPr>
        <w:rPr>
          <w:rFonts w:ascii="Arial" w:hAnsi="Arial" w:cs="Arial"/>
          <w:sz w:val="20"/>
        </w:rPr>
      </w:pPr>
    </w:p>
    <w:p w14:paraId="38250873" w14:textId="77777777" w:rsidR="00F064D3" w:rsidRDefault="00F064D3" w:rsidP="00F064D3">
      <w:pPr>
        <w:rPr>
          <w:rFonts w:ascii="Arial" w:hAnsi="Arial" w:cs="Arial"/>
          <w:sz w:val="20"/>
        </w:rPr>
      </w:pPr>
    </w:p>
    <w:p w14:paraId="4F67F0DD" w14:textId="77777777" w:rsidR="00F064D3" w:rsidRDefault="00F064D3" w:rsidP="00F064D3">
      <w:pPr>
        <w:rPr>
          <w:rFonts w:ascii="Arial" w:hAnsi="Arial" w:cs="Arial"/>
          <w:sz w:val="20"/>
        </w:rPr>
      </w:pPr>
    </w:p>
    <w:p w14:paraId="38D21DE2" w14:textId="27B4A537" w:rsidR="00F064D3" w:rsidRPr="00ED7E81" w:rsidRDefault="00F064D3" w:rsidP="00F064D3">
      <w:pPr>
        <w:rPr>
          <w:rFonts w:ascii="Arial" w:hAnsi="Arial" w:cs="Arial"/>
          <w:color w:val="FF0000"/>
          <w:sz w:val="20"/>
        </w:rPr>
        <w:sectPr w:rsidR="00F064D3" w:rsidRPr="00ED7E81" w:rsidSect="001219CB">
          <w:type w:val="continuous"/>
          <w:pgSz w:w="11907" w:h="16840" w:code="9"/>
          <w:pgMar w:top="2438" w:right="850" w:bottom="1134" w:left="4139" w:header="720" w:footer="585" w:gutter="0"/>
          <w:cols w:num="2" w:space="624" w:equalWidth="0">
            <w:col w:w="3119" w:space="624"/>
            <w:col w:w="3175"/>
          </w:cols>
        </w:sectPr>
      </w:pPr>
    </w:p>
    <w:p w14:paraId="25504C18" w14:textId="2DB8215B" w:rsidR="00F064D3" w:rsidRDefault="00F064D3" w:rsidP="00BB521A">
      <w:pPr>
        <w:spacing w:before="100" w:beforeAutospacing="1" w:after="100" w:afterAutospacing="1"/>
        <w:rPr>
          <w:rFonts w:ascii="Arial" w:eastAsia="Times New Roman" w:hAnsi="Arial" w:cs="Arial"/>
          <w:color w:val="000000"/>
          <w:sz w:val="22"/>
          <w:szCs w:val="22"/>
        </w:rPr>
      </w:pPr>
      <w:r>
        <w:rPr>
          <w:rFonts w:ascii="Arial" w:eastAsia="Times New Roman" w:hAnsi="Arial" w:cs="Arial"/>
          <w:color w:val="000000"/>
          <w:sz w:val="22"/>
          <w:szCs w:val="22"/>
        </w:rPr>
        <w:br/>
      </w:r>
      <w:r>
        <w:rPr>
          <w:rFonts w:ascii="Arial" w:eastAsia="Times New Roman" w:hAnsi="Arial" w:cs="Arial"/>
          <w:color w:val="000000"/>
          <w:sz w:val="22"/>
          <w:szCs w:val="22"/>
        </w:rPr>
        <w:br/>
      </w:r>
    </w:p>
    <w:p w14:paraId="240AD0DB" w14:textId="77777777" w:rsidR="00F064D3" w:rsidRDefault="00F064D3" w:rsidP="00BB521A">
      <w:pPr>
        <w:spacing w:before="100" w:beforeAutospacing="1" w:after="100" w:afterAutospacing="1"/>
        <w:rPr>
          <w:rFonts w:ascii="Arial" w:eastAsia="Times New Roman" w:hAnsi="Arial" w:cs="Arial"/>
          <w:color w:val="000000"/>
          <w:sz w:val="22"/>
          <w:szCs w:val="22"/>
        </w:rPr>
      </w:pPr>
    </w:p>
    <w:p w14:paraId="5F20F626" w14:textId="1483EC3E" w:rsidR="00F064D3" w:rsidRDefault="00F064D3" w:rsidP="00BB521A">
      <w:pPr>
        <w:spacing w:before="100" w:beforeAutospacing="1" w:after="100" w:afterAutospacing="1"/>
        <w:rPr>
          <w:rFonts w:ascii="Arial" w:eastAsia="Times New Roman" w:hAnsi="Arial" w:cs="Arial"/>
          <w:color w:val="000000"/>
          <w:sz w:val="22"/>
          <w:szCs w:val="22"/>
        </w:rPr>
        <w:sectPr w:rsidR="00F064D3" w:rsidSect="00F064D3">
          <w:type w:val="continuous"/>
          <w:pgSz w:w="11907" w:h="16840" w:code="9"/>
          <w:pgMar w:top="2438" w:right="850" w:bottom="1134" w:left="4139" w:header="720" w:footer="585" w:gutter="0"/>
          <w:cols w:num="2" w:space="624" w:equalWidth="0">
            <w:col w:w="3119" w:space="624"/>
            <w:col w:w="3175"/>
          </w:cols>
        </w:sectPr>
      </w:pPr>
    </w:p>
    <w:p w14:paraId="5984F5BE" w14:textId="77777777" w:rsidR="00F064D3" w:rsidRDefault="00F064D3" w:rsidP="00F064D3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color w:val="FF0000"/>
          <w:sz w:val="22"/>
          <w:szCs w:val="22"/>
        </w:rPr>
        <w:drawing>
          <wp:inline distT="0" distB="0" distL="0" distR="0" wp14:anchorId="7F5ABDF1" wp14:editId="52BA4ED5">
            <wp:extent cx="1980000" cy="1320660"/>
            <wp:effectExtent l="0" t="0" r="1270" b="635"/>
            <wp:docPr id="34" name="Grafik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Grafik 34"/>
                    <pic:cNvPicPr/>
                  </pic:nvPicPr>
                  <pic:blipFill>
                    <a:blip r:embed="rId17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0000" cy="132066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39BEC2F" w14:textId="77777777" w:rsidR="00F064D3" w:rsidRPr="006B72F3" w:rsidRDefault="00F064D3" w:rsidP="00F064D3">
      <w:pPr>
        <w:rPr>
          <w:rFonts w:ascii="Arial" w:hAnsi="Arial" w:cs="Arial"/>
          <w:sz w:val="20"/>
          <w:vertAlign w:val="superscript"/>
        </w:rPr>
      </w:pPr>
      <w:r w:rsidRPr="006B72F3">
        <w:rPr>
          <w:rFonts w:ascii="Arial" w:hAnsi="Arial" w:cs="Arial"/>
          <w:sz w:val="20"/>
        </w:rPr>
        <w:t>Fotografie: Team MIMO</w:t>
      </w:r>
    </w:p>
    <w:p w14:paraId="4325624F" w14:textId="77777777" w:rsidR="00F064D3" w:rsidRDefault="00F064D3" w:rsidP="00BB521A">
      <w:pPr>
        <w:spacing w:before="100" w:beforeAutospacing="1" w:after="100" w:afterAutospacing="1"/>
        <w:rPr>
          <w:rFonts w:ascii="Arial" w:eastAsia="Times New Roman" w:hAnsi="Arial" w:cs="Arial"/>
          <w:color w:val="000000"/>
          <w:sz w:val="22"/>
          <w:szCs w:val="22"/>
        </w:rPr>
        <w:sectPr w:rsidR="00F064D3" w:rsidSect="00F064D3">
          <w:type w:val="continuous"/>
          <w:pgSz w:w="11907" w:h="16840" w:code="9"/>
          <w:pgMar w:top="2438" w:right="850" w:bottom="1134" w:left="4139" w:header="720" w:footer="585" w:gutter="0"/>
          <w:cols w:num="2" w:space="624" w:equalWidth="0">
            <w:col w:w="3119" w:space="624"/>
            <w:col w:w="3175"/>
          </w:cols>
        </w:sectPr>
      </w:pPr>
    </w:p>
    <w:p w14:paraId="4778C82E" w14:textId="77777777" w:rsidR="00F064D3" w:rsidRPr="001C0873" w:rsidRDefault="00F064D3" w:rsidP="00BB521A">
      <w:pPr>
        <w:spacing w:before="100" w:beforeAutospacing="1" w:after="100" w:afterAutospacing="1"/>
        <w:rPr>
          <w:rFonts w:ascii="Arial" w:eastAsia="Times New Roman" w:hAnsi="Arial" w:cs="Arial"/>
          <w:color w:val="000000"/>
          <w:sz w:val="22"/>
          <w:szCs w:val="22"/>
        </w:rPr>
      </w:pPr>
    </w:p>
    <w:p w14:paraId="78CC6D8B" w14:textId="77777777" w:rsidR="00BB521A" w:rsidRDefault="00BB521A" w:rsidP="00BB521A">
      <w:pPr>
        <w:rPr>
          <w:rFonts w:ascii="Arial" w:hAnsi="Arial" w:cs="Arial"/>
          <w:b/>
          <w:bCs/>
          <w:noProof/>
          <w:sz w:val="20"/>
        </w:rPr>
      </w:pPr>
    </w:p>
    <w:p w14:paraId="3576BF87" w14:textId="77777777" w:rsidR="00BB521A" w:rsidRDefault="00BB521A" w:rsidP="00BB521A">
      <w:pPr>
        <w:rPr>
          <w:rFonts w:ascii="Arial" w:hAnsi="Arial" w:cs="Arial"/>
          <w:sz w:val="20"/>
        </w:rPr>
      </w:pPr>
      <w:bookmarkStart w:id="0" w:name="_Hlk90476712"/>
    </w:p>
    <w:p w14:paraId="038CC03F" w14:textId="77777777" w:rsidR="00F064D3" w:rsidRDefault="00F064D3" w:rsidP="00BB521A">
      <w:pPr>
        <w:rPr>
          <w:rFonts w:ascii="Arial" w:hAnsi="Arial" w:cs="Arial"/>
          <w:sz w:val="20"/>
        </w:rPr>
      </w:pPr>
    </w:p>
    <w:p w14:paraId="55936D19" w14:textId="279E6B72" w:rsidR="00F064D3" w:rsidRDefault="00F064D3" w:rsidP="00BB521A">
      <w:pPr>
        <w:rPr>
          <w:rFonts w:ascii="Arial" w:hAnsi="Arial" w:cs="Arial"/>
          <w:sz w:val="20"/>
        </w:rPr>
        <w:sectPr w:rsidR="00F064D3" w:rsidSect="00F064D3">
          <w:type w:val="continuous"/>
          <w:pgSz w:w="11907" w:h="16840" w:code="9"/>
          <w:pgMar w:top="2438" w:right="850" w:bottom="1134" w:left="4139" w:header="720" w:footer="585" w:gutter="0"/>
          <w:cols w:space="720"/>
        </w:sectPr>
      </w:pPr>
    </w:p>
    <w:p w14:paraId="13CD3ED0" w14:textId="77777777" w:rsidR="00BB521A" w:rsidRDefault="00BB521A" w:rsidP="00BB521A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color w:val="FF0000"/>
          <w:sz w:val="22"/>
          <w:szCs w:val="22"/>
        </w:rPr>
        <w:drawing>
          <wp:inline distT="0" distB="0" distL="0" distR="0" wp14:anchorId="499A6BB6" wp14:editId="096A6BBB">
            <wp:extent cx="1980000" cy="1340460"/>
            <wp:effectExtent l="0" t="0" r="1270" b="6350"/>
            <wp:docPr id="9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Grafik 9"/>
                    <pic:cNvPicPr/>
                  </pic:nvPicPr>
                  <pic:blipFill>
                    <a:blip r:embed="rId18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0000" cy="134046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p w14:paraId="43EF662A" w14:textId="77777777" w:rsidR="00BB521A" w:rsidRDefault="00BB521A" w:rsidP="00BB521A">
      <w:pPr>
        <w:rPr>
          <w:rFonts w:ascii="Arial" w:hAnsi="Arial" w:cs="Arial"/>
          <w:sz w:val="20"/>
        </w:rPr>
      </w:pPr>
    </w:p>
    <w:p w14:paraId="522F205D" w14:textId="77777777" w:rsidR="00BB521A" w:rsidRDefault="00BB521A" w:rsidP="00BB521A">
      <w:pPr>
        <w:rPr>
          <w:rFonts w:ascii="Arial" w:hAnsi="Arial" w:cs="Arial"/>
          <w:sz w:val="20"/>
        </w:rPr>
      </w:pPr>
    </w:p>
    <w:p w14:paraId="2180B7D7" w14:textId="408B3994" w:rsidR="00BB521A" w:rsidRDefault="00C009D2" w:rsidP="00BB521A">
      <w:pPr>
        <w:rPr>
          <w:rFonts w:ascii="Arial" w:hAnsi="Arial" w:cs="Arial"/>
          <w:sz w:val="20"/>
        </w:rPr>
      </w:pPr>
      <w:r w:rsidRPr="00C009D2">
        <w:rPr>
          <w:rFonts w:ascii="Arial" w:hAnsi="Arial" w:cs="Arial"/>
          <w:sz w:val="20"/>
        </w:rPr>
        <w:t>Unter dem Motto „Minimal Impact – Maximum Output“ setzt der Wettbewerbsbeitrag auf eine funktionale Architektur in modularer Holzbauweise, umweltfreundliche Baumaterialien und ein ressourcenschonendes Energiekonzept.</w:t>
      </w:r>
    </w:p>
    <w:p w14:paraId="382CB6D6" w14:textId="77777777" w:rsidR="00C009D2" w:rsidRPr="000422E2" w:rsidRDefault="00C009D2" w:rsidP="00BB521A">
      <w:pPr>
        <w:rPr>
          <w:rFonts w:ascii="Arial" w:hAnsi="Arial" w:cs="Arial"/>
          <w:sz w:val="20"/>
        </w:rPr>
      </w:pPr>
    </w:p>
    <w:p w14:paraId="62197078" w14:textId="056B92E8" w:rsidR="00BB521A" w:rsidRPr="00816475" w:rsidRDefault="00BB521A" w:rsidP="00BB521A">
      <w:pPr>
        <w:rPr>
          <w:rFonts w:ascii="Arial" w:hAnsi="Arial" w:cs="Arial"/>
          <w:sz w:val="20"/>
          <w:vertAlign w:val="superscript"/>
          <w:lang w:val="en-US"/>
        </w:rPr>
      </w:pPr>
      <w:r w:rsidRPr="00ED7E81">
        <w:rPr>
          <w:rFonts w:ascii="Arial" w:hAnsi="Arial" w:cs="Arial"/>
          <w:sz w:val="20"/>
        </w:rPr>
        <w:br/>
      </w:r>
      <w:proofErr w:type="spellStart"/>
      <w:r w:rsidRPr="00816475">
        <w:rPr>
          <w:rFonts w:ascii="Arial" w:hAnsi="Arial" w:cs="Arial"/>
          <w:sz w:val="20"/>
          <w:lang w:val="en-US"/>
        </w:rPr>
        <w:t>Fotografie</w:t>
      </w:r>
      <w:proofErr w:type="spellEnd"/>
      <w:r w:rsidRPr="00816475">
        <w:rPr>
          <w:rFonts w:ascii="Arial" w:hAnsi="Arial" w:cs="Arial"/>
          <w:sz w:val="20"/>
          <w:lang w:val="en-US"/>
        </w:rPr>
        <w:t xml:space="preserve">: </w:t>
      </w:r>
      <w:r w:rsidR="001E66B6" w:rsidRPr="001E66B6">
        <w:rPr>
          <w:rFonts w:ascii="Arial" w:hAnsi="Arial" w:cs="Arial"/>
          <w:sz w:val="20"/>
          <w:lang w:val="en-US"/>
        </w:rPr>
        <w:t xml:space="preserve">Jan </w:t>
      </w:r>
      <w:proofErr w:type="spellStart"/>
      <w:r w:rsidR="001E66B6" w:rsidRPr="001E66B6">
        <w:rPr>
          <w:rFonts w:ascii="Arial" w:hAnsi="Arial" w:cs="Arial"/>
          <w:sz w:val="20"/>
          <w:lang w:val="en-US"/>
        </w:rPr>
        <w:t>Buschmann</w:t>
      </w:r>
      <w:proofErr w:type="spellEnd"/>
    </w:p>
    <w:p w14:paraId="04FCA2BC" w14:textId="77777777" w:rsidR="00BB521A" w:rsidRDefault="00BB521A" w:rsidP="00BB521A">
      <w:pPr>
        <w:rPr>
          <w:rFonts w:ascii="Arial" w:hAnsi="Arial" w:cs="Arial"/>
          <w:color w:val="FF0000"/>
          <w:sz w:val="22"/>
          <w:szCs w:val="22"/>
          <w:lang w:val="en-US"/>
        </w:rPr>
        <w:sectPr w:rsidR="00BB521A" w:rsidSect="001219CB">
          <w:type w:val="continuous"/>
          <w:pgSz w:w="11907" w:h="16840" w:code="9"/>
          <w:pgMar w:top="2438" w:right="850" w:bottom="1134" w:left="4139" w:header="720" w:footer="585" w:gutter="0"/>
          <w:cols w:num="2" w:space="624" w:equalWidth="0">
            <w:col w:w="3119" w:space="624"/>
            <w:col w:w="3175"/>
          </w:cols>
        </w:sectPr>
      </w:pPr>
    </w:p>
    <w:p w14:paraId="6AFBB26D" w14:textId="0BE474F5" w:rsidR="00BB521A" w:rsidRPr="00E57E67" w:rsidRDefault="00F064D3" w:rsidP="00BB521A">
      <w:pPr>
        <w:rPr>
          <w:rFonts w:ascii="Arial" w:hAnsi="Arial" w:cs="Arial"/>
          <w:color w:val="FF0000"/>
          <w:sz w:val="22"/>
          <w:szCs w:val="22"/>
          <w:lang w:val="en-US"/>
        </w:rPr>
      </w:pPr>
      <w:r>
        <w:rPr>
          <w:rFonts w:ascii="Arial" w:hAnsi="Arial" w:cs="Arial"/>
          <w:color w:val="FF0000"/>
          <w:sz w:val="22"/>
          <w:szCs w:val="22"/>
          <w:lang w:val="en-US"/>
        </w:rPr>
        <w:br/>
      </w:r>
    </w:p>
    <w:p w14:paraId="6F660E0C" w14:textId="77777777" w:rsidR="00BB521A" w:rsidRDefault="00BB521A" w:rsidP="00BB521A">
      <w:pPr>
        <w:rPr>
          <w:rFonts w:ascii="Arial" w:hAnsi="Arial" w:cs="Arial"/>
          <w:b/>
          <w:bCs/>
          <w:noProof/>
          <w:sz w:val="20"/>
          <w:lang w:val="en-US"/>
        </w:rPr>
      </w:pPr>
    </w:p>
    <w:p w14:paraId="18487C39" w14:textId="77777777" w:rsidR="00BB521A" w:rsidRPr="00816475" w:rsidRDefault="00BB521A" w:rsidP="00BB521A">
      <w:pPr>
        <w:rPr>
          <w:rFonts w:ascii="Arial" w:hAnsi="Arial" w:cs="Arial"/>
          <w:sz w:val="20"/>
          <w:lang w:val="en-US"/>
        </w:rPr>
        <w:sectPr w:rsidR="00BB521A" w:rsidRPr="00816475" w:rsidSect="00E13F13">
          <w:type w:val="continuous"/>
          <w:pgSz w:w="11907" w:h="16840" w:code="9"/>
          <w:pgMar w:top="2438" w:right="850" w:bottom="1134" w:left="4139" w:header="720" w:footer="585" w:gutter="0"/>
          <w:cols w:space="720"/>
        </w:sectPr>
      </w:pPr>
    </w:p>
    <w:p w14:paraId="2FD2513A" w14:textId="77777777" w:rsidR="00BB521A" w:rsidRDefault="00BB521A" w:rsidP="00BB521A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w:drawing>
          <wp:inline distT="0" distB="0" distL="0" distR="0" wp14:anchorId="0BE12298" wp14:editId="23BAC18E">
            <wp:extent cx="1980000" cy="1320660"/>
            <wp:effectExtent l="0" t="0" r="1270" b="635"/>
            <wp:docPr id="15" name="Grafik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Grafik 15"/>
                    <pic:cNvPicPr/>
                  </pic:nvPicPr>
                  <pic:blipFill>
                    <a:blip r:embed="rId19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80000" cy="13206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282F297" w14:textId="7ED15B06" w:rsidR="00BB521A" w:rsidRPr="00816475" w:rsidRDefault="00C009D2" w:rsidP="00BB521A">
      <w:pPr>
        <w:rPr>
          <w:rFonts w:ascii="Arial" w:hAnsi="Arial" w:cs="Arial"/>
          <w:sz w:val="20"/>
        </w:rPr>
      </w:pPr>
      <w:r w:rsidRPr="00C009D2">
        <w:rPr>
          <w:rFonts w:ascii="Arial" w:hAnsi="Arial" w:cs="Arial"/>
          <w:sz w:val="20"/>
        </w:rPr>
        <w:t>ERCO Stromschienen als ideale Basis für ein flexibles Lichtkonzept.</w:t>
      </w:r>
      <w:r w:rsidR="00BB521A" w:rsidRPr="00BB1A6B">
        <w:rPr>
          <w:rFonts w:ascii="Arial" w:hAnsi="Arial" w:cs="Arial"/>
          <w:sz w:val="20"/>
        </w:rPr>
        <w:br/>
      </w:r>
      <w:r w:rsidR="00BB521A" w:rsidRPr="00BB1A6B">
        <w:rPr>
          <w:rFonts w:ascii="Arial" w:hAnsi="Arial" w:cs="Arial"/>
          <w:sz w:val="20"/>
        </w:rPr>
        <w:br/>
      </w:r>
    </w:p>
    <w:p w14:paraId="64A1607F" w14:textId="0AEF7EB0" w:rsidR="00BB521A" w:rsidRPr="00BB521A" w:rsidRDefault="00BB521A" w:rsidP="00BB521A">
      <w:pPr>
        <w:rPr>
          <w:rFonts w:ascii="Arial" w:hAnsi="Arial" w:cs="Arial"/>
          <w:sz w:val="20"/>
        </w:rPr>
        <w:sectPr w:rsidR="00BB521A" w:rsidRPr="00BB521A" w:rsidSect="001219CB">
          <w:type w:val="continuous"/>
          <w:pgSz w:w="11907" w:h="16840" w:code="9"/>
          <w:pgMar w:top="2438" w:right="850" w:bottom="1134" w:left="4139" w:header="720" w:footer="585" w:gutter="0"/>
          <w:cols w:num="2" w:space="624" w:equalWidth="0">
            <w:col w:w="3119" w:space="624"/>
            <w:col w:w="3175"/>
          </w:cols>
        </w:sectPr>
      </w:pPr>
      <w:r w:rsidRPr="00BB521A">
        <w:rPr>
          <w:rFonts w:ascii="Arial" w:hAnsi="Arial" w:cs="Arial"/>
          <w:sz w:val="20"/>
        </w:rPr>
        <w:t>Fotografie: Marvin Hillebrand</w:t>
      </w:r>
      <w:r w:rsidRPr="00BB521A">
        <w:rPr>
          <w:rFonts w:ascii="Arial" w:hAnsi="Arial" w:cs="Arial"/>
          <w:sz w:val="20"/>
        </w:rPr>
        <w:tab/>
      </w:r>
      <w:r w:rsidRPr="00BB521A">
        <w:rPr>
          <w:rFonts w:ascii="Arial" w:hAnsi="Arial" w:cs="Arial"/>
          <w:sz w:val="20"/>
        </w:rPr>
        <w:tab/>
      </w:r>
    </w:p>
    <w:p w14:paraId="5C45029C" w14:textId="77777777" w:rsidR="00BB521A" w:rsidRPr="00BB521A" w:rsidRDefault="00BB521A" w:rsidP="00BB521A">
      <w:pPr>
        <w:rPr>
          <w:rFonts w:ascii="Arial" w:hAnsi="Arial" w:cs="Arial"/>
          <w:color w:val="FF0000"/>
          <w:sz w:val="20"/>
        </w:rPr>
        <w:sectPr w:rsidR="00BB521A" w:rsidRPr="00BB521A" w:rsidSect="00E13F13">
          <w:type w:val="continuous"/>
          <w:pgSz w:w="11907" w:h="16840" w:code="9"/>
          <w:pgMar w:top="2438" w:right="850" w:bottom="1134" w:left="4139" w:header="720" w:footer="585" w:gutter="0"/>
          <w:cols w:space="720"/>
        </w:sectPr>
      </w:pPr>
    </w:p>
    <w:p w14:paraId="5E820020" w14:textId="77777777" w:rsidR="00BB521A" w:rsidRDefault="00BB521A" w:rsidP="00BB521A">
      <w:pPr>
        <w:rPr>
          <w:rFonts w:ascii="Arial" w:hAnsi="Arial" w:cs="Arial"/>
          <w:color w:val="FF0000"/>
          <w:sz w:val="20"/>
        </w:rPr>
      </w:pPr>
      <w:r>
        <w:rPr>
          <w:rFonts w:ascii="Arial" w:hAnsi="Arial" w:cs="Arial"/>
          <w:noProof/>
          <w:color w:val="FF0000"/>
          <w:sz w:val="20"/>
        </w:rPr>
        <w:lastRenderedPageBreak/>
        <w:drawing>
          <wp:inline distT="0" distB="0" distL="0" distR="0" wp14:anchorId="26125F29" wp14:editId="66FA4BCF">
            <wp:extent cx="1980000" cy="1320660"/>
            <wp:effectExtent l="0" t="0" r="1270" b="635"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Grafik 6"/>
                    <pic:cNvPicPr/>
                  </pic:nvPicPr>
                  <pic:blipFill>
                    <a:blip r:embed="rId20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0000" cy="132066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F1008D8" w14:textId="73FF6003" w:rsidR="00BB521A" w:rsidRDefault="00C009D2" w:rsidP="00BB521A">
      <w:pPr>
        <w:rPr>
          <w:rFonts w:ascii="Arial" w:hAnsi="Arial" w:cs="Arial"/>
          <w:sz w:val="20"/>
        </w:rPr>
      </w:pPr>
      <w:r w:rsidRPr="00C009D2">
        <w:rPr>
          <w:rFonts w:ascii="Arial" w:hAnsi="Arial" w:cs="Arial"/>
          <w:sz w:val="20"/>
        </w:rPr>
        <w:t xml:space="preserve">Durch die Lichttechnik der </w:t>
      </w:r>
      <w:proofErr w:type="spellStart"/>
      <w:r w:rsidRPr="00C009D2">
        <w:rPr>
          <w:rFonts w:ascii="Arial" w:hAnsi="Arial" w:cs="Arial"/>
          <w:sz w:val="20"/>
        </w:rPr>
        <w:t>Parscan</w:t>
      </w:r>
      <w:proofErr w:type="spellEnd"/>
      <w:r w:rsidRPr="00C009D2">
        <w:rPr>
          <w:rFonts w:ascii="Arial" w:hAnsi="Arial" w:cs="Arial"/>
          <w:sz w:val="20"/>
        </w:rPr>
        <w:t xml:space="preserve"> Strahler kommen bei gleicher Anschlussleistung 25% mehr Licht auf der Zielfläche an als mit vergleichbaren Strahlern.</w:t>
      </w:r>
    </w:p>
    <w:p w14:paraId="27134D3A" w14:textId="77777777" w:rsidR="00C009D2" w:rsidRDefault="00C009D2" w:rsidP="00BB521A">
      <w:pPr>
        <w:rPr>
          <w:rFonts w:ascii="Arial" w:hAnsi="Arial" w:cs="Arial"/>
          <w:sz w:val="20"/>
        </w:rPr>
      </w:pPr>
    </w:p>
    <w:p w14:paraId="6ECDB0FA" w14:textId="20DBE674" w:rsidR="00BB521A" w:rsidRPr="00816475" w:rsidRDefault="00BB521A" w:rsidP="00BB521A">
      <w:pPr>
        <w:rPr>
          <w:rFonts w:ascii="Arial" w:hAnsi="Arial" w:cs="Arial"/>
          <w:sz w:val="20"/>
          <w:vertAlign w:val="superscript"/>
          <w:lang w:val="en-US"/>
        </w:rPr>
      </w:pPr>
      <w:r w:rsidRPr="00ED7E81">
        <w:rPr>
          <w:rFonts w:ascii="Arial" w:hAnsi="Arial" w:cs="Arial"/>
          <w:sz w:val="20"/>
        </w:rPr>
        <w:br/>
      </w:r>
      <w:proofErr w:type="spellStart"/>
      <w:r w:rsidRPr="00816475">
        <w:rPr>
          <w:rFonts w:ascii="Arial" w:hAnsi="Arial" w:cs="Arial"/>
          <w:sz w:val="20"/>
          <w:lang w:val="en-US"/>
        </w:rPr>
        <w:t>Fotografie</w:t>
      </w:r>
      <w:proofErr w:type="spellEnd"/>
      <w:r w:rsidRPr="00816475">
        <w:rPr>
          <w:rFonts w:ascii="Arial" w:hAnsi="Arial" w:cs="Arial"/>
          <w:sz w:val="20"/>
          <w:lang w:val="en-US"/>
        </w:rPr>
        <w:t xml:space="preserve">: </w:t>
      </w:r>
      <w:r w:rsidRPr="00BB521A">
        <w:rPr>
          <w:rFonts w:ascii="Arial" w:hAnsi="Arial" w:cs="Arial"/>
          <w:sz w:val="20"/>
          <w:lang w:val="en-US"/>
        </w:rPr>
        <w:t>Marvin Hillebrand</w:t>
      </w:r>
    </w:p>
    <w:p w14:paraId="640B5C3B" w14:textId="77777777" w:rsidR="00BB521A" w:rsidRPr="00816475" w:rsidRDefault="00BB521A" w:rsidP="00BB521A">
      <w:pPr>
        <w:rPr>
          <w:rFonts w:ascii="Arial" w:hAnsi="Arial" w:cs="Arial"/>
          <w:sz w:val="20"/>
          <w:lang w:val="en-US"/>
        </w:rPr>
        <w:sectPr w:rsidR="00BB521A" w:rsidRPr="00816475" w:rsidSect="001219CB">
          <w:type w:val="continuous"/>
          <w:pgSz w:w="11907" w:h="16840" w:code="9"/>
          <w:pgMar w:top="2438" w:right="850" w:bottom="1134" w:left="4139" w:header="720" w:footer="585" w:gutter="0"/>
          <w:cols w:num="2" w:space="624" w:equalWidth="0">
            <w:col w:w="3119" w:space="624"/>
            <w:col w:w="3175"/>
          </w:cols>
        </w:sectPr>
      </w:pPr>
    </w:p>
    <w:p w14:paraId="22DE358D" w14:textId="77777777" w:rsidR="00BB521A" w:rsidRPr="00816475" w:rsidRDefault="00BB521A" w:rsidP="00BB521A">
      <w:pPr>
        <w:rPr>
          <w:rFonts w:ascii="Arial" w:hAnsi="Arial" w:cs="Arial"/>
          <w:sz w:val="20"/>
          <w:lang w:val="en-US"/>
        </w:rPr>
      </w:pPr>
    </w:p>
    <w:p w14:paraId="41B92E33" w14:textId="26F970FC" w:rsidR="00BB521A" w:rsidRDefault="00BB521A" w:rsidP="00BB521A">
      <w:pPr>
        <w:rPr>
          <w:rFonts w:ascii="Arial" w:hAnsi="Arial" w:cs="Arial"/>
          <w:color w:val="FF0000"/>
          <w:sz w:val="20"/>
          <w:lang w:val="en-US"/>
        </w:rPr>
      </w:pPr>
      <w:bookmarkStart w:id="1" w:name="_Hlk90474871"/>
    </w:p>
    <w:p w14:paraId="4A704358" w14:textId="77777777" w:rsidR="00BB0F53" w:rsidRDefault="00BB0F53" w:rsidP="00BB521A">
      <w:pPr>
        <w:rPr>
          <w:rFonts w:ascii="Arial" w:hAnsi="Arial" w:cs="Arial"/>
          <w:color w:val="FF0000"/>
          <w:sz w:val="20"/>
          <w:lang w:val="en-US"/>
        </w:rPr>
      </w:pPr>
    </w:p>
    <w:p w14:paraId="19660FFE" w14:textId="7B80437C" w:rsidR="00A80C9A" w:rsidRDefault="00A80C9A" w:rsidP="00BB521A">
      <w:pPr>
        <w:rPr>
          <w:rFonts w:ascii="Arial" w:hAnsi="Arial" w:cs="Arial"/>
          <w:color w:val="FF0000"/>
          <w:sz w:val="20"/>
          <w:lang w:val="en-US"/>
        </w:rPr>
      </w:pPr>
    </w:p>
    <w:p w14:paraId="02A9DF71" w14:textId="77777777" w:rsidR="00A80C9A" w:rsidRPr="00816475" w:rsidRDefault="00A80C9A" w:rsidP="00BB521A">
      <w:pPr>
        <w:rPr>
          <w:rFonts w:ascii="Arial" w:hAnsi="Arial" w:cs="Arial"/>
          <w:color w:val="FF0000"/>
          <w:sz w:val="20"/>
          <w:lang w:val="en-US"/>
        </w:rPr>
      </w:pPr>
    </w:p>
    <w:p w14:paraId="782E3B68" w14:textId="77777777" w:rsidR="00BB521A" w:rsidRPr="00816475" w:rsidRDefault="00BB521A" w:rsidP="00BB521A">
      <w:pPr>
        <w:rPr>
          <w:rFonts w:ascii="Arial" w:hAnsi="Arial" w:cs="Arial"/>
          <w:color w:val="FF0000"/>
          <w:sz w:val="20"/>
          <w:lang w:val="en-US"/>
        </w:rPr>
      </w:pPr>
    </w:p>
    <w:p w14:paraId="20A9FFAA" w14:textId="77777777" w:rsidR="00BB521A" w:rsidRPr="00816475" w:rsidRDefault="00BB521A" w:rsidP="00BB521A">
      <w:pPr>
        <w:rPr>
          <w:rFonts w:ascii="Arial" w:hAnsi="Arial" w:cs="Arial"/>
          <w:color w:val="FF0000"/>
          <w:sz w:val="20"/>
          <w:lang w:val="en-US"/>
        </w:rPr>
        <w:sectPr w:rsidR="00BB521A" w:rsidRPr="00816475" w:rsidSect="00E13F13">
          <w:type w:val="continuous"/>
          <w:pgSz w:w="11907" w:h="16840" w:code="9"/>
          <w:pgMar w:top="2438" w:right="850" w:bottom="1134" w:left="4139" w:header="720" w:footer="585" w:gutter="0"/>
          <w:cols w:space="720"/>
        </w:sectPr>
      </w:pPr>
    </w:p>
    <w:p w14:paraId="34C1F267" w14:textId="77777777" w:rsidR="00BB521A" w:rsidRPr="00B12E25" w:rsidRDefault="00BB521A" w:rsidP="00BB521A">
      <w:pPr>
        <w:rPr>
          <w:rFonts w:ascii="Arial" w:hAnsi="Arial" w:cs="Arial"/>
          <w:color w:val="FF0000"/>
          <w:sz w:val="20"/>
        </w:rPr>
      </w:pPr>
      <w:r>
        <w:rPr>
          <w:rFonts w:ascii="Arial" w:hAnsi="Arial" w:cs="Arial"/>
          <w:noProof/>
          <w:color w:val="FF0000"/>
          <w:sz w:val="20"/>
        </w:rPr>
        <w:drawing>
          <wp:inline distT="0" distB="0" distL="0" distR="0" wp14:anchorId="16FFAA3B" wp14:editId="53CCF7B0">
            <wp:extent cx="1978334" cy="1319549"/>
            <wp:effectExtent l="0" t="0" r="3175" b="1270"/>
            <wp:docPr id="12" name="Grafik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Grafik 12"/>
                    <pic:cNvPicPr/>
                  </pic:nvPicPr>
                  <pic:blipFill>
                    <a:blip r:embed="rId21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78334" cy="13195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bookmarkEnd w:id="1"/>
    <w:p w14:paraId="1A08093C" w14:textId="10CC6C9C" w:rsidR="00BB521A" w:rsidRPr="000422E2" w:rsidRDefault="00C009D2" w:rsidP="00BB521A">
      <w:pPr>
        <w:rPr>
          <w:rFonts w:ascii="Arial" w:hAnsi="Arial" w:cs="Arial"/>
          <w:bCs/>
          <w:sz w:val="20"/>
        </w:rPr>
      </w:pPr>
      <w:proofErr w:type="spellStart"/>
      <w:r w:rsidRPr="00C009D2">
        <w:rPr>
          <w:rFonts w:ascii="Arial" w:hAnsi="Arial" w:cs="Arial"/>
          <w:bCs/>
          <w:sz w:val="20"/>
        </w:rPr>
        <w:t>Wandfluter</w:t>
      </w:r>
      <w:proofErr w:type="spellEnd"/>
      <w:r w:rsidRPr="00C009D2">
        <w:rPr>
          <w:rFonts w:ascii="Arial" w:hAnsi="Arial" w:cs="Arial"/>
          <w:bCs/>
          <w:sz w:val="20"/>
        </w:rPr>
        <w:t xml:space="preserve"> mit der Lichtverteilung </w:t>
      </w:r>
      <w:proofErr w:type="spellStart"/>
      <w:r w:rsidRPr="00C009D2">
        <w:rPr>
          <w:rFonts w:ascii="Arial" w:hAnsi="Arial" w:cs="Arial"/>
          <w:bCs/>
          <w:sz w:val="20"/>
        </w:rPr>
        <w:t>wallwash</w:t>
      </w:r>
      <w:proofErr w:type="spellEnd"/>
      <w:r w:rsidRPr="00C009D2">
        <w:rPr>
          <w:rFonts w:ascii="Arial" w:hAnsi="Arial" w:cs="Arial"/>
          <w:bCs/>
          <w:sz w:val="20"/>
        </w:rPr>
        <w:t xml:space="preserve"> beleuchten die mit Lehmziegeln ausgefachte Fassadenwand und erhöhen so das Helligkeitsempfinden im Raum.</w:t>
      </w:r>
      <w:r w:rsidR="00BB521A">
        <w:rPr>
          <w:rFonts w:ascii="Arial" w:hAnsi="Arial" w:cs="Arial"/>
          <w:bCs/>
          <w:sz w:val="20"/>
        </w:rPr>
        <w:br/>
      </w:r>
      <w:r w:rsidR="00BB521A">
        <w:rPr>
          <w:rFonts w:ascii="Arial" w:hAnsi="Arial" w:cs="Arial"/>
          <w:bCs/>
          <w:sz w:val="20"/>
        </w:rPr>
        <w:br/>
      </w:r>
    </w:p>
    <w:p w14:paraId="415713F2" w14:textId="2F24B2AE" w:rsidR="00BB521A" w:rsidRPr="00BB521A" w:rsidRDefault="00BB521A" w:rsidP="00BB521A">
      <w:pPr>
        <w:rPr>
          <w:rFonts w:ascii="Arial" w:hAnsi="Arial" w:cs="Arial"/>
          <w:sz w:val="20"/>
          <w:vertAlign w:val="superscript"/>
          <w:lang w:val="en-US"/>
        </w:rPr>
      </w:pPr>
      <w:proofErr w:type="spellStart"/>
      <w:r w:rsidRPr="00BB521A">
        <w:rPr>
          <w:rFonts w:ascii="Arial" w:hAnsi="Arial" w:cs="Arial"/>
          <w:sz w:val="20"/>
          <w:lang w:val="en-US"/>
        </w:rPr>
        <w:t>Fotografie</w:t>
      </w:r>
      <w:proofErr w:type="spellEnd"/>
      <w:r w:rsidRPr="00BB521A">
        <w:rPr>
          <w:rFonts w:ascii="Arial" w:hAnsi="Arial" w:cs="Arial"/>
          <w:sz w:val="20"/>
          <w:lang w:val="en-US"/>
        </w:rPr>
        <w:t>: Marvin Hillebrand</w:t>
      </w:r>
    </w:p>
    <w:p w14:paraId="44A4F9E3" w14:textId="77777777" w:rsidR="00BB521A" w:rsidRPr="00BB521A" w:rsidRDefault="00BB521A" w:rsidP="00BB521A">
      <w:pPr>
        <w:rPr>
          <w:rFonts w:ascii="Arial" w:hAnsi="Arial" w:cs="Arial"/>
          <w:b/>
          <w:bCs/>
          <w:sz w:val="22"/>
          <w:szCs w:val="22"/>
          <w:lang w:val="en-US"/>
        </w:rPr>
        <w:sectPr w:rsidR="00BB521A" w:rsidRPr="00BB521A" w:rsidSect="001219CB">
          <w:type w:val="continuous"/>
          <w:pgSz w:w="11907" w:h="16840" w:code="9"/>
          <w:pgMar w:top="2438" w:right="850" w:bottom="1134" w:left="4139" w:header="720" w:footer="585" w:gutter="0"/>
          <w:cols w:num="2" w:space="624" w:equalWidth="0">
            <w:col w:w="3119" w:space="624"/>
            <w:col w:w="3175"/>
          </w:cols>
        </w:sectPr>
      </w:pPr>
    </w:p>
    <w:p w14:paraId="637E5C27" w14:textId="77777777" w:rsidR="00F064D3" w:rsidRPr="00816475" w:rsidRDefault="00F064D3" w:rsidP="00F064D3">
      <w:pPr>
        <w:rPr>
          <w:rFonts w:ascii="Arial" w:hAnsi="Arial" w:cs="Arial"/>
          <w:sz w:val="20"/>
          <w:lang w:val="en-US"/>
        </w:rPr>
      </w:pPr>
      <w:bookmarkStart w:id="2" w:name="_Hlk90476886"/>
      <w:bookmarkStart w:id="3" w:name="_Hlk90476459"/>
    </w:p>
    <w:p w14:paraId="01A23FBB" w14:textId="77777777" w:rsidR="00F064D3" w:rsidRDefault="00F064D3" w:rsidP="00F064D3">
      <w:pPr>
        <w:rPr>
          <w:rFonts w:ascii="Arial" w:hAnsi="Arial" w:cs="Arial"/>
          <w:color w:val="FF0000"/>
          <w:sz w:val="20"/>
          <w:lang w:val="en-US"/>
        </w:rPr>
      </w:pPr>
    </w:p>
    <w:p w14:paraId="48738A34" w14:textId="77777777" w:rsidR="00F064D3" w:rsidRDefault="00F064D3" w:rsidP="00F064D3">
      <w:pPr>
        <w:rPr>
          <w:rFonts w:ascii="Arial" w:hAnsi="Arial" w:cs="Arial"/>
          <w:color w:val="FF0000"/>
          <w:sz w:val="20"/>
          <w:lang w:val="en-US"/>
        </w:rPr>
      </w:pPr>
    </w:p>
    <w:p w14:paraId="1389B93F" w14:textId="77777777" w:rsidR="00F064D3" w:rsidRDefault="00F064D3" w:rsidP="00F064D3">
      <w:pPr>
        <w:rPr>
          <w:rFonts w:ascii="Arial" w:hAnsi="Arial" w:cs="Arial"/>
          <w:color w:val="FF0000"/>
          <w:sz w:val="20"/>
          <w:lang w:val="en-US"/>
        </w:rPr>
      </w:pPr>
    </w:p>
    <w:p w14:paraId="2594685A" w14:textId="77777777" w:rsidR="00F064D3" w:rsidRPr="00816475" w:rsidRDefault="00F064D3" w:rsidP="00F064D3">
      <w:pPr>
        <w:rPr>
          <w:rFonts w:ascii="Arial" w:hAnsi="Arial" w:cs="Arial"/>
          <w:color w:val="FF0000"/>
          <w:sz w:val="20"/>
          <w:lang w:val="en-US"/>
        </w:rPr>
      </w:pPr>
    </w:p>
    <w:p w14:paraId="4973FC97" w14:textId="77777777" w:rsidR="00F064D3" w:rsidRPr="00816475" w:rsidRDefault="00F064D3" w:rsidP="00F064D3">
      <w:pPr>
        <w:rPr>
          <w:rFonts w:ascii="Arial" w:hAnsi="Arial" w:cs="Arial"/>
          <w:color w:val="FF0000"/>
          <w:sz w:val="20"/>
          <w:lang w:val="en-US"/>
        </w:rPr>
      </w:pPr>
    </w:p>
    <w:p w14:paraId="53E4121E" w14:textId="47095BB2" w:rsidR="00F064D3" w:rsidRPr="00BB521A" w:rsidRDefault="00F064D3" w:rsidP="00BB521A">
      <w:pPr>
        <w:rPr>
          <w:rFonts w:ascii="Arial" w:hAnsi="Arial" w:cs="Arial"/>
          <w:color w:val="FF0000"/>
          <w:sz w:val="22"/>
          <w:szCs w:val="22"/>
          <w:lang w:val="en-US"/>
        </w:rPr>
        <w:sectPr w:rsidR="00F064D3" w:rsidRPr="00BB521A" w:rsidSect="00E13F13">
          <w:type w:val="continuous"/>
          <w:pgSz w:w="11907" w:h="16840" w:code="9"/>
          <w:pgMar w:top="2438" w:right="850" w:bottom="1134" w:left="4139" w:header="720" w:footer="585" w:gutter="0"/>
          <w:cols w:space="720"/>
        </w:sectPr>
      </w:pPr>
    </w:p>
    <w:p w14:paraId="6F97E296" w14:textId="77777777" w:rsidR="00BB521A" w:rsidRPr="00005534" w:rsidRDefault="00BB521A" w:rsidP="00BB521A">
      <w:pPr>
        <w:rPr>
          <w:rFonts w:ascii="Arial" w:hAnsi="Arial" w:cs="Arial"/>
          <w:color w:val="FF0000"/>
          <w:sz w:val="22"/>
          <w:szCs w:val="22"/>
        </w:rPr>
      </w:pPr>
      <w:r>
        <w:rPr>
          <w:rFonts w:ascii="Arial" w:hAnsi="Arial" w:cs="Arial"/>
          <w:noProof/>
          <w:color w:val="FF0000"/>
          <w:sz w:val="22"/>
          <w:szCs w:val="22"/>
        </w:rPr>
        <w:drawing>
          <wp:inline distT="0" distB="0" distL="0" distR="0" wp14:anchorId="4D8EAC58" wp14:editId="31321317">
            <wp:extent cx="1980000" cy="1320660"/>
            <wp:effectExtent l="0" t="0" r="1270" b="635"/>
            <wp:docPr id="13" name="Grafik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Grafik 13"/>
                    <pic:cNvPicPr/>
                  </pic:nvPicPr>
                  <pic:blipFill>
                    <a:blip r:embed="rId22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80000" cy="13206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bookmarkEnd w:id="2"/>
    <w:bookmarkEnd w:id="3"/>
    <w:p w14:paraId="15F1487D" w14:textId="3751E031" w:rsidR="00BB521A" w:rsidRDefault="00C009D2" w:rsidP="00BB521A">
      <w:pPr>
        <w:rPr>
          <w:rFonts w:ascii="Arial" w:hAnsi="Arial" w:cs="Arial"/>
          <w:sz w:val="20"/>
        </w:rPr>
      </w:pPr>
      <w:r w:rsidRPr="00C009D2">
        <w:rPr>
          <w:rFonts w:ascii="Arial" w:hAnsi="Arial" w:cs="Arial"/>
          <w:sz w:val="20"/>
        </w:rPr>
        <w:t>Die Leuchten werden so installiert und ausgerichtet, dass Licht nur dort zum Einsatz kommt, wo es die menschliche Wahrnehmung erfordert.</w:t>
      </w:r>
    </w:p>
    <w:p w14:paraId="5B129C34" w14:textId="77777777" w:rsidR="00C009D2" w:rsidRPr="00C009D2" w:rsidRDefault="00C009D2" w:rsidP="00BB521A">
      <w:pPr>
        <w:rPr>
          <w:rFonts w:ascii="Arial" w:hAnsi="Arial" w:cs="Arial"/>
          <w:color w:val="FF0000"/>
          <w:sz w:val="20"/>
        </w:rPr>
      </w:pPr>
    </w:p>
    <w:p w14:paraId="6476B0E2" w14:textId="77777777" w:rsidR="00BB521A" w:rsidRDefault="00BB521A" w:rsidP="00BB521A">
      <w:pPr>
        <w:rPr>
          <w:rFonts w:ascii="Arial" w:hAnsi="Arial" w:cs="Arial"/>
          <w:color w:val="FF0000"/>
          <w:sz w:val="20"/>
          <w:lang w:val="fr-FR"/>
        </w:rPr>
      </w:pPr>
    </w:p>
    <w:p w14:paraId="386CC743" w14:textId="2DE77C14" w:rsidR="00BB521A" w:rsidRPr="000035E4" w:rsidRDefault="00BB521A" w:rsidP="00BB521A">
      <w:pPr>
        <w:rPr>
          <w:rFonts w:ascii="Arial" w:hAnsi="Arial" w:cs="Arial"/>
          <w:sz w:val="20"/>
          <w:vertAlign w:val="superscript"/>
          <w:lang w:val="en-US"/>
        </w:rPr>
      </w:pPr>
      <w:proofErr w:type="spellStart"/>
      <w:r w:rsidRPr="000035E4">
        <w:rPr>
          <w:rFonts w:ascii="Arial" w:hAnsi="Arial" w:cs="Arial"/>
          <w:sz w:val="20"/>
          <w:lang w:val="en-US"/>
        </w:rPr>
        <w:t>Fotografie</w:t>
      </w:r>
      <w:proofErr w:type="spellEnd"/>
      <w:r w:rsidRPr="000035E4">
        <w:rPr>
          <w:rFonts w:ascii="Arial" w:hAnsi="Arial" w:cs="Arial"/>
          <w:sz w:val="20"/>
          <w:lang w:val="en-US"/>
        </w:rPr>
        <w:t xml:space="preserve">: </w:t>
      </w:r>
      <w:r w:rsidRPr="00BB521A">
        <w:rPr>
          <w:rFonts w:ascii="Arial" w:hAnsi="Arial" w:cs="Arial"/>
          <w:sz w:val="20"/>
          <w:lang w:val="en-US"/>
        </w:rPr>
        <w:t>Marvin Hillebrand</w:t>
      </w:r>
    </w:p>
    <w:p w14:paraId="4025242A" w14:textId="77777777" w:rsidR="00BB521A" w:rsidRPr="000035E4" w:rsidRDefault="00BB521A" w:rsidP="00BB521A">
      <w:pPr>
        <w:rPr>
          <w:rFonts w:ascii="Arial" w:hAnsi="Arial" w:cs="Arial"/>
          <w:color w:val="FF0000"/>
          <w:sz w:val="20"/>
          <w:lang w:val="en-US"/>
        </w:rPr>
        <w:sectPr w:rsidR="00BB521A" w:rsidRPr="000035E4" w:rsidSect="001219CB">
          <w:type w:val="continuous"/>
          <w:pgSz w:w="11907" w:h="16840" w:code="9"/>
          <w:pgMar w:top="2438" w:right="850" w:bottom="1134" w:left="4139" w:header="720" w:footer="585" w:gutter="0"/>
          <w:cols w:num="2" w:space="624" w:equalWidth="0">
            <w:col w:w="3119" w:space="624"/>
            <w:col w:w="3175"/>
          </w:cols>
        </w:sectPr>
      </w:pPr>
      <w:r>
        <w:rPr>
          <w:rFonts w:ascii="Arial" w:hAnsi="Arial" w:cs="Arial"/>
          <w:sz w:val="20"/>
          <w:lang w:val="en-US"/>
        </w:rPr>
        <w:br/>
      </w:r>
    </w:p>
    <w:p w14:paraId="01AE1A08" w14:textId="0D2A25BB" w:rsidR="00F064D3" w:rsidRDefault="00F064D3" w:rsidP="00F064D3">
      <w:pPr>
        <w:rPr>
          <w:rFonts w:ascii="Arial" w:hAnsi="Arial" w:cs="Arial"/>
          <w:sz w:val="20"/>
          <w:lang w:val="en-US"/>
        </w:rPr>
      </w:pPr>
    </w:p>
    <w:p w14:paraId="24F63474" w14:textId="1446FE7D" w:rsidR="00F064D3" w:rsidRDefault="00F064D3" w:rsidP="00F064D3">
      <w:pPr>
        <w:rPr>
          <w:rFonts w:ascii="Arial" w:hAnsi="Arial" w:cs="Arial"/>
          <w:sz w:val="20"/>
          <w:lang w:val="en-US"/>
        </w:rPr>
      </w:pPr>
    </w:p>
    <w:p w14:paraId="029DCBAB" w14:textId="7A9B12D2" w:rsidR="00F064D3" w:rsidRDefault="00F064D3" w:rsidP="00F064D3">
      <w:pPr>
        <w:rPr>
          <w:rFonts w:ascii="Arial" w:hAnsi="Arial" w:cs="Arial"/>
          <w:sz w:val="20"/>
          <w:lang w:val="en-US"/>
        </w:rPr>
      </w:pPr>
    </w:p>
    <w:p w14:paraId="2A2DE8DF" w14:textId="77777777" w:rsidR="00F064D3" w:rsidRPr="00816475" w:rsidRDefault="00F064D3" w:rsidP="00F064D3">
      <w:pPr>
        <w:rPr>
          <w:rFonts w:ascii="Arial" w:hAnsi="Arial" w:cs="Arial"/>
          <w:sz w:val="20"/>
          <w:lang w:val="en-US"/>
        </w:rPr>
      </w:pPr>
    </w:p>
    <w:p w14:paraId="0F294AF9" w14:textId="77777777" w:rsidR="00F064D3" w:rsidRDefault="00F064D3" w:rsidP="00F064D3">
      <w:pPr>
        <w:rPr>
          <w:rFonts w:ascii="Arial" w:hAnsi="Arial" w:cs="Arial"/>
          <w:color w:val="FF0000"/>
          <w:sz w:val="20"/>
          <w:lang w:val="en-US"/>
        </w:rPr>
      </w:pPr>
    </w:p>
    <w:p w14:paraId="3E2DF06D" w14:textId="77777777" w:rsidR="00F064D3" w:rsidRDefault="00F064D3" w:rsidP="00F064D3">
      <w:pPr>
        <w:rPr>
          <w:rFonts w:ascii="Arial" w:hAnsi="Arial" w:cs="Arial"/>
          <w:color w:val="FF0000"/>
          <w:sz w:val="20"/>
          <w:lang w:val="en-US"/>
        </w:rPr>
      </w:pPr>
    </w:p>
    <w:p w14:paraId="036D5866" w14:textId="77777777" w:rsidR="00F064D3" w:rsidRDefault="00F064D3" w:rsidP="00F064D3">
      <w:pPr>
        <w:rPr>
          <w:rFonts w:ascii="Arial" w:hAnsi="Arial" w:cs="Arial"/>
          <w:color w:val="FF0000"/>
          <w:sz w:val="20"/>
          <w:lang w:val="en-US"/>
        </w:rPr>
      </w:pPr>
    </w:p>
    <w:p w14:paraId="14E4E985" w14:textId="77777777" w:rsidR="00F064D3" w:rsidRPr="00816475" w:rsidRDefault="00F064D3" w:rsidP="00F064D3">
      <w:pPr>
        <w:rPr>
          <w:rFonts w:ascii="Arial" w:hAnsi="Arial" w:cs="Arial"/>
          <w:color w:val="FF0000"/>
          <w:sz w:val="20"/>
          <w:lang w:val="en-US"/>
        </w:rPr>
      </w:pPr>
    </w:p>
    <w:p w14:paraId="2CDF4A17" w14:textId="77777777" w:rsidR="00F064D3" w:rsidRPr="00816475" w:rsidRDefault="00F064D3" w:rsidP="00F064D3">
      <w:pPr>
        <w:rPr>
          <w:rFonts w:ascii="Arial" w:hAnsi="Arial" w:cs="Arial"/>
          <w:color w:val="FF0000"/>
          <w:sz w:val="20"/>
          <w:lang w:val="en-US"/>
        </w:rPr>
      </w:pPr>
    </w:p>
    <w:p w14:paraId="14DC7D0A" w14:textId="77777777" w:rsidR="00BB521A" w:rsidRPr="00816475" w:rsidRDefault="00BB521A" w:rsidP="00BB521A">
      <w:pPr>
        <w:rPr>
          <w:rFonts w:ascii="Arial" w:hAnsi="Arial" w:cs="Arial"/>
          <w:sz w:val="20"/>
          <w:lang w:val="en-US"/>
        </w:rPr>
        <w:sectPr w:rsidR="00BB521A" w:rsidRPr="00816475" w:rsidSect="001219CB">
          <w:type w:val="continuous"/>
          <w:pgSz w:w="11907" w:h="16840" w:code="9"/>
          <w:pgMar w:top="2438" w:right="850" w:bottom="1134" w:left="4139" w:header="720" w:footer="585" w:gutter="0"/>
          <w:cols w:num="2" w:space="624" w:equalWidth="0">
            <w:col w:w="3119" w:space="624"/>
            <w:col w:w="3175"/>
          </w:cols>
        </w:sectPr>
      </w:pPr>
    </w:p>
    <w:p w14:paraId="69B5A7DF" w14:textId="77777777" w:rsidR="00BB521A" w:rsidRPr="00005534" w:rsidRDefault="00BB521A" w:rsidP="00BB521A">
      <w:pPr>
        <w:rPr>
          <w:rFonts w:ascii="Arial" w:hAnsi="Arial" w:cs="Arial"/>
          <w:color w:val="FF0000"/>
          <w:sz w:val="22"/>
          <w:szCs w:val="22"/>
        </w:rPr>
      </w:pPr>
      <w:r>
        <w:rPr>
          <w:rFonts w:ascii="Arial" w:hAnsi="Arial" w:cs="Arial"/>
          <w:noProof/>
          <w:color w:val="FF0000"/>
          <w:sz w:val="22"/>
          <w:szCs w:val="22"/>
        </w:rPr>
        <w:drawing>
          <wp:inline distT="0" distB="0" distL="0" distR="0" wp14:anchorId="61A44917" wp14:editId="1C2D8A0D">
            <wp:extent cx="1980000" cy="1320660"/>
            <wp:effectExtent l="0" t="0" r="1270" b="635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Grafik 3"/>
                    <pic:cNvPicPr/>
                  </pic:nvPicPr>
                  <pic:blipFill>
                    <a:blip r:embed="rId23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80000" cy="13206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33233FE" w14:textId="7FB0D3CF" w:rsidR="00BB521A" w:rsidRPr="00C009D2" w:rsidRDefault="00C009D2" w:rsidP="00BB521A">
      <w:pPr>
        <w:rPr>
          <w:rFonts w:ascii="Arial" w:hAnsi="Arial" w:cs="Arial"/>
          <w:sz w:val="20"/>
        </w:rPr>
      </w:pPr>
      <w:r w:rsidRPr="00C009D2">
        <w:rPr>
          <w:rFonts w:ascii="Arial" w:hAnsi="Arial" w:cs="Arial"/>
          <w:sz w:val="20"/>
        </w:rPr>
        <w:t>Das Foyer im Erdgeschoss bildet als gemeinschaftlich genutzter Raum das Herzstück des Gebäudes.</w:t>
      </w:r>
    </w:p>
    <w:p w14:paraId="3DBAABE1" w14:textId="3D609DFF" w:rsidR="00C009D2" w:rsidRPr="00C009D2" w:rsidRDefault="00C009D2" w:rsidP="00BB521A">
      <w:pPr>
        <w:rPr>
          <w:rFonts w:ascii="Arial" w:hAnsi="Arial" w:cs="Arial"/>
          <w:sz w:val="20"/>
        </w:rPr>
      </w:pPr>
    </w:p>
    <w:p w14:paraId="08C36CA5" w14:textId="1869481B" w:rsidR="006B72F3" w:rsidRPr="006B72F3" w:rsidRDefault="006B72F3" w:rsidP="00BB521A">
      <w:pPr>
        <w:rPr>
          <w:rFonts w:ascii="Arial" w:eastAsia="Times New Roman" w:hAnsi="Arial" w:cs="Arial"/>
          <w:sz w:val="20"/>
        </w:rPr>
      </w:pPr>
    </w:p>
    <w:p w14:paraId="3613289C" w14:textId="762E7503" w:rsidR="00BB521A" w:rsidRPr="00ED7E81" w:rsidRDefault="00BB521A" w:rsidP="00BB521A">
      <w:pPr>
        <w:rPr>
          <w:rFonts w:ascii="Arial" w:hAnsi="Arial" w:cs="Arial"/>
          <w:color w:val="FF0000"/>
          <w:sz w:val="20"/>
        </w:rPr>
        <w:sectPr w:rsidR="00BB521A" w:rsidRPr="00ED7E81" w:rsidSect="001219CB">
          <w:type w:val="continuous"/>
          <w:pgSz w:w="11907" w:h="16840" w:code="9"/>
          <w:pgMar w:top="2438" w:right="850" w:bottom="1134" w:left="4139" w:header="720" w:footer="585" w:gutter="0"/>
          <w:cols w:num="2" w:space="624" w:equalWidth="0">
            <w:col w:w="3119" w:space="624"/>
            <w:col w:w="3175"/>
          </w:cols>
        </w:sectPr>
      </w:pPr>
      <w:r w:rsidRPr="00ED7E81">
        <w:rPr>
          <w:rFonts w:ascii="Arial" w:hAnsi="Arial" w:cs="Arial"/>
          <w:sz w:val="20"/>
        </w:rPr>
        <w:t xml:space="preserve">Fotografie: </w:t>
      </w:r>
      <w:r w:rsidR="001E66B6" w:rsidRPr="00ED7E81">
        <w:rPr>
          <w:rFonts w:ascii="Arial" w:hAnsi="Arial" w:cs="Arial"/>
          <w:sz w:val="20"/>
        </w:rPr>
        <w:t>Jan Buschm</w:t>
      </w:r>
      <w:r w:rsidR="009B7A7E" w:rsidRPr="00ED7E81">
        <w:rPr>
          <w:rFonts w:ascii="Arial" w:hAnsi="Arial" w:cs="Arial"/>
          <w:sz w:val="20"/>
        </w:rPr>
        <w:t>ann</w:t>
      </w:r>
    </w:p>
    <w:p w14:paraId="62F86691" w14:textId="77777777" w:rsidR="009B7A7E" w:rsidRPr="00ED7E81" w:rsidRDefault="009B7A7E" w:rsidP="00BB521A">
      <w:pPr>
        <w:rPr>
          <w:rFonts w:ascii="Arial" w:hAnsi="Arial" w:cs="Arial"/>
          <w:color w:val="FF0000"/>
          <w:sz w:val="22"/>
          <w:szCs w:val="22"/>
        </w:rPr>
      </w:pPr>
    </w:p>
    <w:p w14:paraId="4E3A4E61" w14:textId="77777777" w:rsidR="009B7A7E" w:rsidRPr="00ED7E81" w:rsidRDefault="009B7A7E" w:rsidP="00BB521A">
      <w:pPr>
        <w:rPr>
          <w:rFonts w:ascii="Arial" w:hAnsi="Arial" w:cs="Arial"/>
          <w:color w:val="FF0000"/>
          <w:sz w:val="22"/>
          <w:szCs w:val="22"/>
        </w:rPr>
      </w:pPr>
    </w:p>
    <w:p w14:paraId="762F2EB2" w14:textId="77777777" w:rsidR="00BA2EFE" w:rsidRPr="006B72F3" w:rsidRDefault="00BA2EFE" w:rsidP="00BA2EFE">
      <w:pPr>
        <w:rPr>
          <w:rFonts w:ascii="Arial" w:hAnsi="Arial" w:cs="Arial"/>
          <w:color w:val="FF0000"/>
          <w:sz w:val="20"/>
        </w:rPr>
        <w:sectPr w:rsidR="00BA2EFE" w:rsidRPr="006B72F3" w:rsidSect="001219CB">
          <w:type w:val="continuous"/>
          <w:pgSz w:w="11907" w:h="16840" w:code="9"/>
          <w:pgMar w:top="2438" w:right="850" w:bottom="1134" w:left="4139" w:header="720" w:footer="585" w:gutter="0"/>
          <w:cols w:num="2" w:space="624" w:equalWidth="0">
            <w:col w:w="3119" w:space="624"/>
            <w:col w:w="3175"/>
          </w:cols>
        </w:sectPr>
      </w:pPr>
    </w:p>
    <w:p w14:paraId="0B1F620C" w14:textId="77777777" w:rsidR="00BA2EFE" w:rsidRPr="000B2ECA" w:rsidRDefault="00BA2EFE" w:rsidP="00BA2EFE">
      <w:pPr>
        <w:rPr>
          <w:rFonts w:ascii="Arial" w:hAnsi="Arial" w:cs="Arial"/>
          <w:color w:val="FF0000"/>
          <w:sz w:val="20"/>
          <w:lang w:val="fr-FR"/>
        </w:rPr>
      </w:pPr>
    </w:p>
    <w:p w14:paraId="1A128662" w14:textId="77777777" w:rsidR="00BA2EFE" w:rsidRPr="006B72F3" w:rsidRDefault="00BA2EFE" w:rsidP="00BA2EFE">
      <w:pPr>
        <w:rPr>
          <w:rFonts w:ascii="Arial" w:hAnsi="Arial" w:cs="Arial"/>
          <w:color w:val="FF0000"/>
          <w:sz w:val="20"/>
        </w:rPr>
      </w:pPr>
    </w:p>
    <w:p w14:paraId="01F476D4" w14:textId="77777777" w:rsidR="00F839CA" w:rsidRDefault="00F839CA" w:rsidP="00650022">
      <w:pPr>
        <w:pStyle w:val="02TextERCO"/>
        <w:rPr>
          <w:b/>
          <w:bCs/>
        </w:rPr>
        <w:sectPr w:rsidR="00F839CA" w:rsidSect="001219CB">
          <w:type w:val="continuous"/>
          <w:pgSz w:w="11907" w:h="16840" w:code="9"/>
          <w:pgMar w:top="2438" w:right="850" w:bottom="1134" w:left="4139" w:header="720" w:footer="585" w:gutter="0"/>
          <w:cols w:num="2" w:space="624" w:equalWidth="0">
            <w:col w:w="3119" w:space="624"/>
            <w:col w:w="3175"/>
          </w:cols>
        </w:sectPr>
      </w:pPr>
    </w:p>
    <w:p w14:paraId="38BF6420" w14:textId="3261090C" w:rsidR="00650022" w:rsidRDefault="00650022" w:rsidP="00650022">
      <w:pPr>
        <w:pStyle w:val="02TextERCO"/>
        <w:rPr>
          <w:b/>
          <w:bCs/>
        </w:rPr>
      </w:pPr>
      <w:r w:rsidRPr="002D5010">
        <w:rPr>
          <w:b/>
          <w:bCs/>
        </w:rPr>
        <w:lastRenderedPageBreak/>
        <w:t>Über ERCO</w:t>
      </w:r>
    </w:p>
    <w:p w14:paraId="2170E263" w14:textId="77777777" w:rsidR="00650022" w:rsidRPr="002D5010" w:rsidRDefault="00650022" w:rsidP="00650022">
      <w:pPr>
        <w:pStyle w:val="02TextERCO"/>
        <w:rPr>
          <w:b/>
          <w:bCs/>
        </w:rPr>
      </w:pPr>
    </w:p>
    <w:p w14:paraId="02A9C3BD" w14:textId="77777777" w:rsidR="00650022" w:rsidRPr="00CB0E5C" w:rsidRDefault="00650022" w:rsidP="00650022">
      <w:pPr>
        <w:pStyle w:val="ERCOText"/>
      </w:pPr>
      <w:r w:rsidRPr="00CB0E5C">
        <w:t xml:space="preserve">ERCO ist ein internationaler Spezialist für hochwertige und digitale Architekturbeleuchtung Das 1934 gegründete Familienunternehmen operiert weltweit in 55 Ländern mit eigenständigen </w:t>
      </w:r>
    </w:p>
    <w:p w14:paraId="45C6DFFC" w14:textId="77777777" w:rsidR="00650022" w:rsidRPr="00CB0E5C" w:rsidRDefault="00650022" w:rsidP="00650022">
      <w:pPr>
        <w:pStyle w:val="ERCOText"/>
      </w:pPr>
      <w:r w:rsidRPr="00CB0E5C">
        <w:t xml:space="preserve">Vertriebsorganisationen und Partnern. </w:t>
      </w:r>
    </w:p>
    <w:p w14:paraId="798B9479" w14:textId="77777777" w:rsidR="00650022" w:rsidRPr="00CB0E5C" w:rsidRDefault="00650022" w:rsidP="00650022">
      <w:pPr>
        <w:pStyle w:val="ERCOText"/>
      </w:pPr>
    </w:p>
    <w:p w14:paraId="7ACBD333" w14:textId="77777777" w:rsidR="00650022" w:rsidRPr="00CB0E5C" w:rsidRDefault="00650022" w:rsidP="00650022">
      <w:pPr>
        <w:pStyle w:val="ERCOText"/>
      </w:pPr>
      <w:r w:rsidRPr="00CB0E5C">
        <w:t xml:space="preserve">ERCO versteht Licht als die 4. Dimension der Architektur – und damit als integralen Bestandteil von nachhaltigem Bauen. Licht ist der Beitrag, um Gesellschaft und Architektur besser zu machen und gleichermaßen die Umwelt zu bewahren. ERCO </w:t>
      </w:r>
      <w:proofErr w:type="spellStart"/>
      <w:r w:rsidRPr="00CB0E5C">
        <w:t>Greenology</w:t>
      </w:r>
      <w:proofErr w:type="spellEnd"/>
      <w:r w:rsidRPr="00CB0E5C">
        <w:rPr>
          <w:vertAlign w:val="superscript"/>
        </w:rPr>
        <w:t>®</w:t>
      </w:r>
      <w:r w:rsidRPr="00CB0E5C">
        <w:t xml:space="preserve"> – die Unternehmensstrategie für nachhaltige Beleuchtung – vereint ökologische Verantwortung mit technologischer Kompetenz.</w:t>
      </w:r>
    </w:p>
    <w:p w14:paraId="7872456F" w14:textId="77777777" w:rsidR="00650022" w:rsidRPr="00CB0E5C" w:rsidRDefault="00650022" w:rsidP="00650022">
      <w:pPr>
        <w:pStyle w:val="ERCOText"/>
      </w:pPr>
      <w:r w:rsidRPr="00CB0E5C">
        <w:t xml:space="preserve">In der Lichtfabrik in Lüdenscheid entwickelt, gestaltet und produziert ERCO Leuchten mit den Schwerpunkten lichttechnische Optiken, Elektronik und nachhaltiges Design. Die Lichtwerkzeuge entstehen in engem Kontakt mit Architekten, Licht- sowie Elektroplanenden. Sie kommen primär in den folgenden Anwendungsbereichen zum Einsatz: Work und Culture, Community und Public/Outdoor, </w:t>
      </w:r>
      <w:proofErr w:type="spellStart"/>
      <w:r w:rsidRPr="00CB0E5C">
        <w:t>Contemplation</w:t>
      </w:r>
      <w:proofErr w:type="spellEnd"/>
      <w:r w:rsidRPr="00CB0E5C">
        <w:t>, Living, Shop und Hospitality. ERCO Lichtexpertinnen und -experten unterstützen Planer weltweit dabei, ihre Projekte mit hochpräzisen, effizienten und nachhaltigen Lichtlösungen in die Realität zu überführen.</w:t>
      </w:r>
    </w:p>
    <w:p w14:paraId="52DEA18B" w14:textId="77777777" w:rsidR="00650022" w:rsidRPr="00CB0E5C" w:rsidRDefault="00650022" w:rsidP="00650022">
      <w:pPr>
        <w:pStyle w:val="ERCOText"/>
      </w:pPr>
    </w:p>
    <w:p w14:paraId="1A7F5359" w14:textId="21AD36E2" w:rsidR="00F839CA" w:rsidRDefault="00650022" w:rsidP="00F839CA">
      <w:pPr>
        <w:pStyle w:val="ERCOText"/>
        <w:sectPr w:rsidR="00F839CA">
          <w:headerReference w:type="default" r:id="rId24"/>
          <w:footerReference w:type="default" r:id="rId25"/>
          <w:pgSz w:w="11907" w:h="16840" w:code="9"/>
          <w:pgMar w:top="2438" w:right="850" w:bottom="1134" w:left="4139" w:header="720" w:footer="585" w:gutter="0"/>
          <w:cols w:space="720"/>
        </w:sectPr>
      </w:pPr>
      <w:r w:rsidRPr="00CB0E5C">
        <w:t xml:space="preserve">Sollten Sie weiterführende Informationen zu ERCO oder Bildmaterial wünschen, besuchen Sie uns bitte auf </w:t>
      </w:r>
      <w:hyperlink r:id="rId26" w:history="1">
        <w:r w:rsidRPr="00CB0E5C">
          <w:rPr>
            <w:rStyle w:val="Hyperlink"/>
          </w:rPr>
          <w:t>www.erco.com/presse</w:t>
        </w:r>
      </w:hyperlink>
      <w:r w:rsidRPr="00CB0E5C">
        <w:t>. Gerne liefern wir Ihnen auch Material zu Projekten weltweit für Ihre Berichterstattung</w:t>
      </w:r>
      <w:r w:rsidR="00F04AA2">
        <w:t>.</w:t>
      </w:r>
      <w:r w:rsidR="00F839CA" w:rsidRPr="00BA2EFE">
        <w:rPr>
          <w:sz w:val="20"/>
        </w:rPr>
        <w:t xml:space="preserve"> </w:t>
      </w:r>
    </w:p>
    <w:p w14:paraId="1C70E68F" w14:textId="4F1041A1" w:rsidR="006B59BE" w:rsidRPr="006B59BE" w:rsidRDefault="006B59BE" w:rsidP="00650022">
      <w:pPr>
        <w:pStyle w:val="02TextERCO"/>
      </w:pPr>
    </w:p>
    <w:sectPr w:rsidR="006B59BE" w:rsidRPr="006B59BE" w:rsidSect="00F839CA">
      <w:type w:val="continuous"/>
      <w:pgSz w:w="11907" w:h="16840" w:code="9"/>
      <w:pgMar w:top="2438" w:right="850" w:bottom="1134" w:left="4139" w:header="720" w:footer="58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9C1112" w14:textId="77777777" w:rsidR="00E33CFF" w:rsidRDefault="00E33CFF" w:rsidP="00AD04EA">
      <w:r>
        <w:separator/>
      </w:r>
    </w:p>
  </w:endnote>
  <w:endnote w:type="continuationSeparator" w:id="0">
    <w:p w14:paraId="1782232B" w14:textId="77777777" w:rsidR="00E33CFF" w:rsidRDefault="00E33CFF" w:rsidP="00AD04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otis Light">
    <w:altName w:val="Cambria"/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Rotis SemiSans">
    <w:altName w:val="Calibri"/>
    <w:panose1 w:val="020B0604020202020204"/>
    <w:charset w:val="00"/>
    <w:family w:val="swiss"/>
    <w:pitch w:val="variable"/>
    <w:sig w:usb0="A00002AF" w:usb1="5000205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tis Semi Sans Std Light">
    <w:altName w:val="Calibri"/>
    <w:panose1 w:val="020B0606050204020204"/>
    <w:charset w:val="00"/>
    <w:family w:val="swiss"/>
    <w:notTrueType/>
    <w:pitch w:val="variable"/>
    <w:sig w:usb0="00000003" w:usb1="00000000" w:usb2="00000000" w:usb3="00000000" w:csb0="00000001" w:csb1="00000000"/>
  </w:font>
  <w:font w:name="Lato">
    <w:altName w:val="Calibri"/>
    <w:panose1 w:val="020B0604020202020204"/>
    <w:charset w:val="00"/>
    <w:family w:val="swiss"/>
    <w:pitch w:val="variable"/>
    <w:sig w:usb0="E10002FF" w:usb1="5000ECFF" w:usb2="00000021" w:usb3="00000000" w:csb0="0000019F" w:csb1="00000000"/>
  </w:font>
  <w:font w:name="Times New Roman (Textkörper CS)">
    <w:altName w:val="Times New Roman"/>
    <w:panose1 w:val="020B0604020202020204"/>
    <w:charset w:val="00"/>
    <w:family w:val="roman"/>
    <w:pitch w:val="variable"/>
    <w:sig w:usb0="00000000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1B3FB0" w14:textId="77777777" w:rsidR="00BB521A" w:rsidRDefault="00BB521A">
    <w:pPr>
      <w:pStyle w:val="Fuzeile"/>
      <w:tabs>
        <w:tab w:val="clear" w:pos="4536"/>
        <w:tab w:val="right" w:pos="6663"/>
      </w:tabs>
      <w:rPr>
        <w:rStyle w:val="Seitenzahl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D4D831" w14:textId="77777777" w:rsidR="00547FCF" w:rsidRDefault="00000000">
    <w:pPr>
      <w:pStyle w:val="Fuzeile"/>
      <w:tabs>
        <w:tab w:val="clear" w:pos="4536"/>
        <w:tab w:val="right" w:pos="6663"/>
      </w:tabs>
      <w:rPr>
        <w:rStyle w:val="Seitenzah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E633E3" w14:textId="77777777" w:rsidR="00E33CFF" w:rsidRDefault="00E33CFF" w:rsidP="00AD04EA">
      <w:r>
        <w:separator/>
      </w:r>
    </w:p>
  </w:footnote>
  <w:footnote w:type="continuationSeparator" w:id="0">
    <w:p w14:paraId="2F136C07" w14:textId="77777777" w:rsidR="00E33CFF" w:rsidRDefault="00E33CFF" w:rsidP="00AD04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3E9A13" w14:textId="7AC34208" w:rsidR="00A57DAA" w:rsidRPr="001E66B6" w:rsidRDefault="00A57DAA" w:rsidP="00A57DAA">
    <w:pPr>
      <w:framePr w:w="8896" w:h="758" w:hRule="exact" w:hSpace="142" w:wrap="around" w:vAnchor="page" w:hAnchor="page" w:x="1156" w:y="725"/>
      <w:tabs>
        <w:tab w:val="left" w:pos="2892"/>
        <w:tab w:val="left" w:pos="2977"/>
        <w:tab w:val="left" w:pos="7655"/>
      </w:tabs>
      <w:ind w:left="2836"/>
      <w:rPr>
        <w:rFonts w:ascii="Arial" w:hAnsi="Arial" w:cs="Arial"/>
        <w:bCs/>
        <w:sz w:val="44"/>
        <w:szCs w:val="44"/>
        <w:lang w:val="en-US"/>
      </w:rPr>
    </w:pPr>
    <w:r w:rsidRPr="001E66B6">
      <w:rPr>
        <w:rFonts w:ascii="Arial" w:hAnsi="Arial" w:cs="Arial"/>
        <w:b/>
        <w:sz w:val="44"/>
        <w:szCs w:val="44"/>
        <w:lang w:val="en-US"/>
      </w:rPr>
      <w:t xml:space="preserve">Project Review </w:t>
    </w:r>
    <w:r w:rsidRPr="001E66B6">
      <w:rPr>
        <w:rFonts w:ascii="Arial" w:hAnsi="Arial" w:cs="Arial"/>
        <w:bCs/>
        <w:sz w:val="44"/>
        <w:szCs w:val="44"/>
        <w:lang w:val="en-US"/>
      </w:rPr>
      <w:t>0</w:t>
    </w:r>
    <w:r w:rsidR="000F3F35">
      <w:rPr>
        <w:rFonts w:ascii="Arial" w:hAnsi="Arial" w:cs="Arial"/>
        <w:bCs/>
        <w:sz w:val="44"/>
        <w:szCs w:val="44"/>
        <w:lang w:val="en-US"/>
      </w:rPr>
      <w:t>7</w:t>
    </w:r>
    <w:r w:rsidRPr="001E66B6">
      <w:rPr>
        <w:rFonts w:ascii="Arial" w:hAnsi="Arial" w:cs="Arial"/>
        <w:bCs/>
        <w:sz w:val="44"/>
        <w:szCs w:val="44"/>
        <w:lang w:val="en-US"/>
      </w:rPr>
      <w:t>.2022</w:t>
    </w:r>
  </w:p>
  <w:p w14:paraId="605C3E61" w14:textId="2EFC0DB2" w:rsidR="000F3F35" w:rsidRPr="007462A8" w:rsidRDefault="000F3F35" w:rsidP="000F3F35">
    <w:pPr>
      <w:framePr w:w="8896" w:h="758" w:hRule="exact" w:hSpace="142" w:wrap="around" w:vAnchor="page" w:hAnchor="page" w:x="1156" w:y="725"/>
      <w:tabs>
        <w:tab w:val="left" w:pos="2892"/>
        <w:tab w:val="left" w:pos="2977"/>
        <w:tab w:val="left" w:pos="7655"/>
      </w:tabs>
      <w:ind w:left="2836"/>
      <w:rPr>
        <w:rFonts w:ascii="Arial" w:hAnsi="Arial" w:cs="Arial"/>
        <w:bCs/>
        <w:szCs w:val="24"/>
      </w:rPr>
    </w:pPr>
    <w:r>
      <w:rPr>
        <w:rFonts w:ascii="Arial" w:hAnsi="Arial" w:cs="Arial"/>
        <w:bCs/>
        <w:szCs w:val="24"/>
      </w:rPr>
      <w:t>Textversion</w:t>
    </w:r>
  </w:p>
  <w:p w14:paraId="68D60FAA" w14:textId="4DD20998" w:rsidR="00BB521A" w:rsidRPr="001E66B6" w:rsidRDefault="00BB521A" w:rsidP="003B4E2B">
    <w:pPr>
      <w:framePr w:w="8896" w:h="758" w:hRule="exact" w:hSpace="142" w:wrap="around" w:vAnchor="page" w:hAnchor="page" w:x="1156" w:y="725"/>
      <w:tabs>
        <w:tab w:val="left" w:pos="2892"/>
        <w:tab w:val="left" w:pos="2977"/>
        <w:tab w:val="left" w:pos="7655"/>
      </w:tabs>
      <w:rPr>
        <w:rFonts w:ascii="Arial" w:hAnsi="Arial" w:cs="Arial"/>
        <w:b/>
        <w:sz w:val="22"/>
        <w:szCs w:val="22"/>
        <w:lang w:val="en-US"/>
      </w:rPr>
    </w:pPr>
  </w:p>
  <w:p w14:paraId="7723CD1D" w14:textId="77777777" w:rsidR="00BB521A" w:rsidRPr="001E66B6" w:rsidRDefault="00BB521A">
    <w:pPr>
      <w:framePr w:w="374" w:h="14254" w:wrap="around" w:vAnchor="page" w:hAnchor="page" w:x="3601" w:y="2445" w:anchorLock="1"/>
      <w:rPr>
        <w:rFonts w:ascii="Rotis SemiSans" w:hAnsi="Rotis SemiSans"/>
        <w:lang w:val="en-US"/>
      </w:rPr>
    </w:pPr>
    <w:r>
      <w:rPr>
        <w:rFonts w:ascii="Rotis SemiSans" w:hAnsi="Rotis SemiSans"/>
        <w:noProof/>
        <w:sz w:val="20"/>
      </w:rPr>
      <mc:AlternateContent>
        <mc:Choice Requires="wps">
          <w:drawing>
            <wp:anchor distT="0" distB="0" distL="114300" distR="114300" simplePos="0" relativeHeight="251664384" behindDoc="0" locked="0" layoutInCell="0" allowOverlap="1" wp14:anchorId="2DFB6221" wp14:editId="1FF0526C">
              <wp:simplePos x="0" y="0"/>
              <wp:positionH relativeFrom="column">
                <wp:posOffset>0</wp:posOffset>
              </wp:positionH>
              <wp:positionV relativeFrom="paragraph">
                <wp:posOffset>214630</wp:posOffset>
              </wp:positionV>
              <wp:extent cx="183515" cy="635"/>
              <wp:effectExtent l="0" t="0" r="0" b="0"/>
              <wp:wrapNone/>
              <wp:docPr id="5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183515" cy="635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BB76D12" id="Line 2" o:spid="_x0000_s1026" style="position:absolute;flip:x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6.9pt" to="14.45pt,16.9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" o:allowincell="f" strokeweight=".25pt">
              <v:stroke startarrowwidth="narrow" startarrowlength="short" endarrowwidth="narrow" endarrowlength="short"/>
            </v:line>
          </w:pict>
        </mc:Fallback>
      </mc:AlternateContent>
    </w:r>
    <w:r>
      <w:rPr>
        <w:rFonts w:ascii="Rotis SemiSans" w:hAnsi="Rotis SemiSans"/>
        <w:noProof/>
        <w:sz w:val="20"/>
      </w:rPr>
      <mc:AlternateContent>
        <mc:Choice Requires="wps">
          <w:drawing>
            <wp:anchor distT="0" distB="0" distL="114300" distR="114300" simplePos="0" relativeHeight="251663360" behindDoc="0" locked="0" layoutInCell="0" allowOverlap="1" wp14:anchorId="6196C92E" wp14:editId="70B0E2A4">
              <wp:simplePos x="0" y="0"/>
              <wp:positionH relativeFrom="column">
                <wp:posOffset>182880</wp:posOffset>
              </wp:positionH>
              <wp:positionV relativeFrom="paragraph">
                <wp:posOffset>3175</wp:posOffset>
              </wp:positionV>
              <wp:extent cx="635" cy="8870315"/>
              <wp:effectExtent l="0" t="0" r="0" b="0"/>
              <wp:wrapNone/>
              <wp:docPr id="7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8870315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8EEA94D" id="Line 1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.4pt,.25pt" to="14.45pt,698.7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" o:allowincell="f" strokeweight=".25pt">
              <v:stroke startarrowwidth="narrow" startarrowlength="short" endarrowwidth="narrow" endarrowlength="short"/>
            </v:line>
          </w:pict>
        </mc:Fallback>
      </mc:AlternateContent>
    </w:r>
  </w:p>
  <w:p w14:paraId="3380C201" w14:textId="77777777" w:rsidR="00BB521A" w:rsidRPr="001E66B6" w:rsidRDefault="00BB521A" w:rsidP="007A5E47">
    <w:pPr>
      <w:pStyle w:val="ERCOAdresse"/>
      <w:framePr w:wrap="around" w:y="11341"/>
    </w:pPr>
  </w:p>
  <w:p w14:paraId="6D9F6C90" w14:textId="77777777" w:rsidR="00BB521A" w:rsidRPr="001E66B6" w:rsidRDefault="00BB521A" w:rsidP="007A5E47">
    <w:pPr>
      <w:pStyle w:val="ERCOAdresse"/>
      <w:framePr w:wrap="around" w:y="11341"/>
    </w:pPr>
  </w:p>
  <w:p w14:paraId="1814C61A" w14:textId="77777777" w:rsidR="00BB521A" w:rsidRPr="001E66B6" w:rsidRDefault="00BB521A" w:rsidP="007A5E47">
    <w:pPr>
      <w:pStyle w:val="ERCOAdresse"/>
      <w:framePr w:wrap="around" w:y="11341"/>
    </w:pPr>
  </w:p>
  <w:p w14:paraId="70009B99" w14:textId="77777777" w:rsidR="00BB521A" w:rsidRPr="001E66B6" w:rsidRDefault="00BB521A" w:rsidP="007A5E47">
    <w:pPr>
      <w:pStyle w:val="ERCOAdresse"/>
      <w:framePr w:wrap="around" w:y="11341"/>
    </w:pPr>
  </w:p>
  <w:p w14:paraId="625E39B6" w14:textId="77777777" w:rsidR="00BB521A" w:rsidRPr="001E66B6" w:rsidRDefault="00BB521A" w:rsidP="007A5E47">
    <w:pPr>
      <w:pStyle w:val="ERCOAdresse"/>
      <w:framePr w:wrap="around" w:y="11341"/>
    </w:pPr>
  </w:p>
  <w:p w14:paraId="53D8E225" w14:textId="77777777" w:rsidR="00BB521A" w:rsidRPr="000F3F35" w:rsidRDefault="00BB521A" w:rsidP="00312E1E">
    <w:pPr>
      <w:pStyle w:val="ERCOAdresse"/>
      <w:framePr w:wrap="around" w:y="11341"/>
      <w:rPr>
        <w:b/>
        <w:bCs/>
        <w:lang w:val="de-DE"/>
      </w:rPr>
    </w:pPr>
    <w:r w:rsidRPr="000F3F35">
      <w:rPr>
        <w:b/>
        <w:bCs/>
        <w:lang w:val="de-DE"/>
      </w:rPr>
      <w:t>ERCO GmbH</w:t>
    </w:r>
  </w:p>
  <w:p w14:paraId="426875EA" w14:textId="77777777" w:rsidR="00BB521A" w:rsidRPr="000F3F35" w:rsidRDefault="00BB521A" w:rsidP="00312E1E">
    <w:pPr>
      <w:pStyle w:val="ERCOAdresse"/>
      <w:framePr w:wrap="around" w:y="11341"/>
      <w:rPr>
        <w:lang w:val="de-DE"/>
      </w:rPr>
    </w:pPr>
    <w:r w:rsidRPr="000F3F35">
      <w:rPr>
        <w:lang w:val="de-DE"/>
      </w:rPr>
      <w:t xml:space="preserve">Katrin </w:t>
    </w:r>
    <w:proofErr w:type="spellStart"/>
    <w:r w:rsidRPr="000F3F35">
      <w:rPr>
        <w:lang w:val="de-DE"/>
      </w:rPr>
      <w:t>Haner</w:t>
    </w:r>
    <w:proofErr w:type="spellEnd"/>
  </w:p>
  <w:p w14:paraId="3C806EFF" w14:textId="77777777" w:rsidR="00BB521A" w:rsidRPr="00F91B11" w:rsidRDefault="00BB521A" w:rsidP="00312E1E">
    <w:pPr>
      <w:pStyle w:val="ERCOAdresse"/>
      <w:framePr w:wrap="around" w:y="11341"/>
      <w:rPr>
        <w:lang w:val="de-DE"/>
      </w:rPr>
    </w:pPr>
    <w:r w:rsidRPr="00F91B11">
      <w:rPr>
        <w:lang w:val="de-DE"/>
      </w:rPr>
      <w:t>Content Manager / PR</w:t>
    </w:r>
  </w:p>
  <w:p w14:paraId="262EF013" w14:textId="77777777" w:rsidR="00BB521A" w:rsidRPr="00F91B11" w:rsidRDefault="00BB521A" w:rsidP="00312E1E">
    <w:pPr>
      <w:pStyle w:val="ERCOAdresse"/>
      <w:framePr w:wrap="around" w:y="11341"/>
      <w:rPr>
        <w:lang w:val="de-DE"/>
      </w:rPr>
    </w:pPr>
    <w:proofErr w:type="spellStart"/>
    <w:r w:rsidRPr="00F91B11">
      <w:rPr>
        <w:lang w:val="de-DE"/>
      </w:rPr>
      <w:t>Brockhauser</w:t>
    </w:r>
    <w:proofErr w:type="spellEnd"/>
    <w:r w:rsidRPr="00F91B11">
      <w:rPr>
        <w:lang w:val="de-DE"/>
      </w:rPr>
      <w:t xml:space="preserve"> Weg 80-82</w:t>
    </w:r>
  </w:p>
  <w:p w14:paraId="71BCCEA8" w14:textId="77777777" w:rsidR="00BB521A" w:rsidRDefault="00BB521A" w:rsidP="00312E1E">
    <w:pPr>
      <w:pStyle w:val="ERCOAdresse"/>
      <w:framePr w:wrap="around" w:y="11341"/>
      <w:rPr>
        <w:lang w:val="de-DE"/>
      </w:rPr>
    </w:pPr>
    <w:r>
      <w:rPr>
        <w:lang w:val="de-DE"/>
      </w:rPr>
      <w:t>58507 Lüdenscheid</w:t>
    </w:r>
  </w:p>
  <w:p w14:paraId="7351075A" w14:textId="77777777" w:rsidR="00BB521A" w:rsidRDefault="00BB521A" w:rsidP="00312E1E">
    <w:pPr>
      <w:pStyle w:val="ERCOAdresse"/>
      <w:framePr w:wrap="around" w:y="11341"/>
      <w:rPr>
        <w:lang w:val="de-DE"/>
      </w:rPr>
    </w:pPr>
    <w:r>
      <w:rPr>
        <w:lang w:val="de-DE"/>
      </w:rPr>
      <w:t>Tel.: +49 2351 551 345</w:t>
    </w:r>
  </w:p>
  <w:p w14:paraId="0693FF82" w14:textId="77777777" w:rsidR="00BB521A" w:rsidRPr="00674697" w:rsidRDefault="00BB521A" w:rsidP="00312E1E">
    <w:pPr>
      <w:pStyle w:val="ERCOAdresse"/>
      <w:framePr w:wrap="around" w:y="11341"/>
      <w:rPr>
        <w:lang w:val="de-DE"/>
      </w:rPr>
    </w:pPr>
    <w:r w:rsidRPr="00674697">
      <w:rPr>
        <w:lang w:val="de-DE"/>
      </w:rPr>
      <w:t>k.haner@erco.com</w:t>
    </w:r>
  </w:p>
  <w:p w14:paraId="76BDE2C8" w14:textId="77777777" w:rsidR="00BB521A" w:rsidRPr="00E57E67" w:rsidRDefault="00BB521A" w:rsidP="00312E1E">
    <w:pPr>
      <w:pStyle w:val="ERCOAdresse"/>
      <w:framePr w:wrap="around" w:y="11341"/>
    </w:pPr>
    <w:r w:rsidRPr="00E57E67">
      <w:t>www.erco.com</w:t>
    </w:r>
  </w:p>
  <w:p w14:paraId="6DB21A93" w14:textId="77777777" w:rsidR="00BB521A" w:rsidRPr="00E57E67" w:rsidRDefault="00BB521A" w:rsidP="00312E1E">
    <w:pPr>
      <w:pStyle w:val="ERCOAdresse"/>
      <w:framePr w:wrap="around" w:y="11341"/>
      <w:rPr>
        <w:b/>
      </w:rPr>
    </w:pPr>
  </w:p>
  <w:p w14:paraId="64B2666C" w14:textId="77777777" w:rsidR="00BB521A" w:rsidRPr="00E57E67" w:rsidRDefault="00BB521A" w:rsidP="00312E1E">
    <w:pPr>
      <w:pStyle w:val="ERCOAdresse"/>
      <w:framePr w:wrap="around" w:y="11341"/>
      <w:rPr>
        <w:b/>
      </w:rPr>
    </w:pPr>
  </w:p>
  <w:p w14:paraId="2B10222A" w14:textId="77777777" w:rsidR="00BB521A" w:rsidRPr="00E57E67" w:rsidRDefault="00BB521A" w:rsidP="00312E1E">
    <w:pPr>
      <w:pStyle w:val="ERCOAdresse"/>
      <w:framePr w:wrap="around" w:y="11341"/>
      <w:rPr>
        <w:b/>
      </w:rPr>
    </w:pPr>
    <w:proofErr w:type="spellStart"/>
    <w:r w:rsidRPr="00E57E67">
      <w:rPr>
        <w:b/>
      </w:rPr>
      <w:t>mai</w:t>
    </w:r>
    <w:proofErr w:type="spellEnd"/>
    <w:r w:rsidRPr="00E57E67">
      <w:rPr>
        <w:b/>
      </w:rPr>
      <w:t xml:space="preserve"> public relations GmbH </w:t>
    </w:r>
  </w:p>
  <w:p w14:paraId="24FB7270" w14:textId="77777777" w:rsidR="00BB521A" w:rsidRPr="00153AC1" w:rsidRDefault="00BB521A" w:rsidP="00312E1E">
    <w:pPr>
      <w:pStyle w:val="ERCOAdresse"/>
      <w:framePr w:wrap="around" w:y="11341"/>
      <w:rPr>
        <w:lang w:val="de-DE"/>
      </w:rPr>
    </w:pPr>
    <w:r w:rsidRPr="00153AC1">
      <w:rPr>
        <w:lang w:val="de-DE"/>
      </w:rPr>
      <w:t xml:space="preserve">Arno </w:t>
    </w:r>
    <w:proofErr w:type="spellStart"/>
    <w:r w:rsidRPr="00153AC1">
      <w:rPr>
        <w:lang w:val="de-DE"/>
      </w:rPr>
      <w:t>Heitland</w:t>
    </w:r>
    <w:proofErr w:type="spellEnd"/>
  </w:p>
  <w:p w14:paraId="5D61E99C" w14:textId="77777777" w:rsidR="00BB521A" w:rsidRPr="00153AC1" w:rsidRDefault="00BB521A" w:rsidP="00312E1E">
    <w:pPr>
      <w:pStyle w:val="ERCOAdresse"/>
      <w:framePr w:wrap="around" w:y="11341"/>
      <w:rPr>
        <w:lang w:val="de-DE"/>
      </w:rPr>
    </w:pPr>
    <w:r>
      <w:rPr>
        <w:lang w:val="de-DE"/>
      </w:rPr>
      <w:t xml:space="preserve">Senior </w:t>
    </w:r>
    <w:r w:rsidRPr="00153AC1">
      <w:rPr>
        <w:lang w:val="de-DE"/>
      </w:rPr>
      <w:t>PR</w:t>
    </w:r>
    <w:r>
      <w:rPr>
        <w:lang w:val="de-DE"/>
      </w:rPr>
      <w:t>-Berater</w:t>
    </w:r>
  </w:p>
  <w:p w14:paraId="104BE4FC" w14:textId="77777777" w:rsidR="00BB521A" w:rsidRPr="00547FCF" w:rsidRDefault="00BB521A" w:rsidP="00312E1E">
    <w:pPr>
      <w:pStyle w:val="ERCOAdresse"/>
      <w:framePr w:wrap="around" w:y="11341"/>
      <w:rPr>
        <w:lang w:val="de-DE"/>
      </w:rPr>
    </w:pPr>
    <w:r w:rsidRPr="00547FCF">
      <w:rPr>
        <w:lang w:val="de-DE"/>
      </w:rPr>
      <w:t>Leuschnerdamm 13</w:t>
    </w:r>
  </w:p>
  <w:p w14:paraId="4A9C4CD2" w14:textId="77777777" w:rsidR="00BB521A" w:rsidRPr="00547FCF" w:rsidRDefault="00BB521A" w:rsidP="00312E1E">
    <w:pPr>
      <w:pStyle w:val="ERCOAdresse"/>
      <w:framePr w:wrap="around" w:y="11341"/>
      <w:rPr>
        <w:lang w:val="de-DE"/>
      </w:rPr>
    </w:pPr>
    <w:r w:rsidRPr="00547FCF">
      <w:rPr>
        <w:lang w:val="de-DE"/>
      </w:rPr>
      <w:t>10999 Berlin</w:t>
    </w:r>
  </w:p>
  <w:p w14:paraId="693BF3BF" w14:textId="77777777" w:rsidR="00BB521A" w:rsidRPr="00547FCF" w:rsidRDefault="00BB521A" w:rsidP="00312E1E">
    <w:pPr>
      <w:pStyle w:val="ERCOAdresse"/>
      <w:framePr w:wrap="around" w:y="11341"/>
      <w:rPr>
        <w:lang w:val="de-DE"/>
      </w:rPr>
    </w:pPr>
    <w:r>
      <w:rPr>
        <w:lang w:val="de-DE"/>
      </w:rPr>
      <w:t xml:space="preserve">Tel.: +49 </w:t>
    </w:r>
    <w:r w:rsidRPr="00547FCF">
      <w:rPr>
        <w:lang w:val="de-DE"/>
      </w:rPr>
      <w:t>30 66 40 40 55</w:t>
    </w:r>
    <w:r>
      <w:rPr>
        <w:lang w:val="de-DE"/>
      </w:rPr>
      <w:t>3</w:t>
    </w:r>
  </w:p>
  <w:p w14:paraId="3C02CFF6" w14:textId="77777777" w:rsidR="00BB521A" w:rsidRPr="00547FCF" w:rsidRDefault="00000000" w:rsidP="00312E1E">
    <w:pPr>
      <w:pStyle w:val="ERCOAdresse"/>
      <w:framePr w:wrap="around" w:y="11341"/>
      <w:rPr>
        <w:lang w:val="de-DE"/>
      </w:rPr>
    </w:pPr>
    <w:hyperlink r:id="rId1" w:history="1">
      <w:r w:rsidR="00BB521A" w:rsidRPr="00547FCF">
        <w:rPr>
          <w:lang w:val="de-DE"/>
        </w:rPr>
        <w:t>erco@maipr.com</w:t>
      </w:r>
    </w:hyperlink>
  </w:p>
  <w:p w14:paraId="52F0E795" w14:textId="77777777" w:rsidR="00BB521A" w:rsidRPr="00547FCF" w:rsidRDefault="00BB521A" w:rsidP="00312E1E">
    <w:pPr>
      <w:pStyle w:val="ERCOAdresse"/>
      <w:framePr w:wrap="around" w:y="11341"/>
      <w:rPr>
        <w:lang w:val="de-DE"/>
      </w:rPr>
    </w:pPr>
    <w:r w:rsidRPr="00547FCF">
      <w:rPr>
        <w:lang w:val="de-DE"/>
      </w:rPr>
      <w:t>www.maipr.com</w:t>
    </w:r>
  </w:p>
  <w:p w14:paraId="7EF12973" w14:textId="77777777" w:rsidR="00BB521A" w:rsidRDefault="00BB521A">
    <w:pPr>
      <w:pStyle w:val="Kopfzeile"/>
      <w:rPr>
        <w:lang w:val="en-GB"/>
      </w:rPr>
    </w:pPr>
    <w:r>
      <w:rPr>
        <w:noProof/>
      </w:rPr>
      <w:drawing>
        <wp:anchor distT="0" distB="0" distL="114300" distR="114300" simplePos="0" relativeHeight="251665408" behindDoc="0" locked="0" layoutInCell="1" allowOverlap="1" wp14:anchorId="4CF3B439" wp14:editId="3C55D848">
          <wp:simplePos x="0" y="0"/>
          <wp:positionH relativeFrom="leftMargin">
            <wp:posOffset>720090</wp:posOffset>
          </wp:positionH>
          <wp:positionV relativeFrom="topMargin">
            <wp:posOffset>485775</wp:posOffset>
          </wp:positionV>
          <wp:extent cx="808355" cy="250190"/>
          <wp:effectExtent l="0" t="0" r="4445" b="3810"/>
          <wp:wrapNone/>
          <wp:docPr id="31" name="Bild 4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8355" cy="2501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7C1B12" w14:textId="7490F3AE" w:rsidR="00547FCF" w:rsidRPr="007462A8" w:rsidRDefault="00856DAC" w:rsidP="003B4E2B">
    <w:pPr>
      <w:framePr w:w="8896" w:h="758" w:hRule="exact" w:hSpace="142" w:wrap="around" w:vAnchor="page" w:hAnchor="page" w:x="1156" w:y="725"/>
      <w:tabs>
        <w:tab w:val="left" w:pos="2892"/>
        <w:tab w:val="left" w:pos="2977"/>
        <w:tab w:val="left" w:pos="7655"/>
      </w:tabs>
      <w:ind w:left="2836"/>
      <w:rPr>
        <w:rFonts w:ascii="Arial" w:hAnsi="Arial" w:cs="Arial"/>
        <w:bCs/>
        <w:sz w:val="44"/>
        <w:szCs w:val="44"/>
      </w:rPr>
    </w:pPr>
    <w:r w:rsidRPr="007462A8">
      <w:rPr>
        <w:rFonts w:ascii="Arial" w:hAnsi="Arial" w:cs="Arial"/>
        <w:b/>
        <w:sz w:val="44"/>
        <w:szCs w:val="44"/>
      </w:rPr>
      <w:t xml:space="preserve">Project Review </w:t>
    </w:r>
    <w:r w:rsidR="0028589E">
      <w:rPr>
        <w:rFonts w:ascii="Arial" w:hAnsi="Arial" w:cs="Arial"/>
        <w:bCs/>
        <w:sz w:val="44"/>
        <w:szCs w:val="44"/>
      </w:rPr>
      <w:t>06</w:t>
    </w:r>
    <w:r w:rsidRPr="007462A8">
      <w:rPr>
        <w:rFonts w:ascii="Arial" w:hAnsi="Arial" w:cs="Arial"/>
        <w:bCs/>
        <w:sz w:val="44"/>
        <w:szCs w:val="44"/>
      </w:rPr>
      <w:t>.202</w:t>
    </w:r>
    <w:r w:rsidR="0028589E">
      <w:rPr>
        <w:rFonts w:ascii="Arial" w:hAnsi="Arial" w:cs="Arial"/>
        <w:bCs/>
        <w:sz w:val="44"/>
        <w:szCs w:val="44"/>
      </w:rPr>
      <w:t>2</w:t>
    </w:r>
  </w:p>
  <w:p w14:paraId="3B276139" w14:textId="77777777" w:rsidR="00D34515" w:rsidRPr="007462A8" w:rsidRDefault="00856DAC" w:rsidP="003B4E2B">
    <w:pPr>
      <w:framePr w:w="8896" w:h="758" w:hRule="exact" w:hSpace="142" w:wrap="around" w:vAnchor="page" w:hAnchor="page" w:x="1156" w:y="725"/>
      <w:tabs>
        <w:tab w:val="left" w:pos="2892"/>
        <w:tab w:val="left" w:pos="2977"/>
        <w:tab w:val="left" w:pos="7655"/>
      </w:tabs>
      <w:ind w:left="2836"/>
      <w:rPr>
        <w:rFonts w:ascii="Arial" w:hAnsi="Arial" w:cs="Arial"/>
        <w:bCs/>
        <w:szCs w:val="24"/>
      </w:rPr>
    </w:pPr>
    <w:r w:rsidRPr="007462A8">
      <w:rPr>
        <w:rFonts w:ascii="Arial" w:hAnsi="Arial" w:cs="Arial"/>
        <w:bCs/>
        <w:szCs w:val="24"/>
      </w:rPr>
      <w:t>Textversion</w:t>
    </w:r>
  </w:p>
  <w:p w14:paraId="70C99FD2" w14:textId="77777777" w:rsidR="00547FCF" w:rsidRPr="007462A8" w:rsidRDefault="00856DAC" w:rsidP="003B4E2B">
    <w:pPr>
      <w:framePr w:w="8896" w:h="758" w:hRule="exact" w:hSpace="142" w:wrap="around" w:vAnchor="page" w:hAnchor="page" w:x="1156" w:y="725"/>
      <w:tabs>
        <w:tab w:val="left" w:pos="2892"/>
        <w:tab w:val="left" w:pos="2977"/>
        <w:tab w:val="left" w:pos="7655"/>
      </w:tabs>
      <w:rPr>
        <w:rFonts w:ascii="Arial" w:hAnsi="Arial" w:cs="Arial"/>
        <w:b/>
        <w:sz w:val="22"/>
        <w:szCs w:val="22"/>
      </w:rPr>
    </w:pPr>
    <w:r w:rsidRPr="007462A8">
      <w:rPr>
        <w:rFonts w:ascii="Arial" w:hAnsi="Arial" w:cs="Arial"/>
        <w:sz w:val="44"/>
        <w:szCs w:val="44"/>
      </w:rPr>
      <w:tab/>
    </w:r>
  </w:p>
  <w:p w14:paraId="02052C83" w14:textId="77777777" w:rsidR="00547FCF" w:rsidRPr="007462A8" w:rsidRDefault="00856DAC">
    <w:pPr>
      <w:framePr w:w="374" w:h="14254" w:wrap="around" w:vAnchor="page" w:hAnchor="page" w:x="3601" w:y="2445" w:anchorLock="1"/>
      <w:rPr>
        <w:rFonts w:ascii="Rotis SemiSans" w:hAnsi="Rotis SemiSans"/>
      </w:rPr>
    </w:pPr>
    <w:r>
      <w:rPr>
        <w:rFonts w:ascii="Rotis SemiSans" w:hAnsi="Rotis SemiSans"/>
        <w:noProof/>
        <w:sz w:val="2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3EDF49BD" wp14:editId="171C9C39">
              <wp:simplePos x="0" y="0"/>
              <wp:positionH relativeFrom="column">
                <wp:posOffset>0</wp:posOffset>
              </wp:positionH>
              <wp:positionV relativeFrom="paragraph">
                <wp:posOffset>214630</wp:posOffset>
              </wp:positionV>
              <wp:extent cx="183515" cy="635"/>
              <wp:effectExtent l="0" t="0" r="0" b="0"/>
              <wp:wrapNone/>
              <wp:docPr id="2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183515" cy="635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A58D70F" id="Line 2" o:spid="_x0000_s1026" style="position:absolute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6.9pt" to="14.45pt,16.9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" o:allowincell="f" strokeweight=".25pt">
              <v:stroke startarrowwidth="narrow" startarrowlength="short" endarrowwidth="narrow" endarrowlength="short"/>
            </v:line>
          </w:pict>
        </mc:Fallback>
      </mc:AlternateContent>
    </w:r>
    <w:r>
      <w:rPr>
        <w:rFonts w:ascii="Rotis SemiSans" w:hAnsi="Rotis SemiSans"/>
        <w:noProof/>
        <w:sz w:val="20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3FA1F1E7" wp14:editId="42C9F16D">
              <wp:simplePos x="0" y="0"/>
              <wp:positionH relativeFrom="column">
                <wp:posOffset>182880</wp:posOffset>
              </wp:positionH>
              <wp:positionV relativeFrom="paragraph">
                <wp:posOffset>3175</wp:posOffset>
              </wp:positionV>
              <wp:extent cx="635" cy="8870315"/>
              <wp:effectExtent l="0" t="0" r="0" b="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8870315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BD57836" id="Line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.4pt,.25pt" to="14.45pt,698.7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" o:allowincell="f" strokeweight=".25pt">
              <v:stroke startarrowwidth="narrow" startarrowlength="short" endarrowwidth="narrow" endarrowlength="short"/>
            </v:line>
          </w:pict>
        </mc:Fallback>
      </mc:AlternateContent>
    </w:r>
  </w:p>
  <w:p w14:paraId="1B893C63" w14:textId="77777777" w:rsidR="00547FCF" w:rsidRPr="007462A8" w:rsidRDefault="00000000" w:rsidP="007A5E47">
    <w:pPr>
      <w:pStyle w:val="ERCOAdresse"/>
      <w:framePr w:wrap="around" w:y="11341"/>
      <w:rPr>
        <w:lang w:val="de-DE"/>
      </w:rPr>
    </w:pPr>
  </w:p>
  <w:p w14:paraId="7ADE6E8A" w14:textId="77777777" w:rsidR="00547FCF" w:rsidRPr="007462A8" w:rsidRDefault="00000000" w:rsidP="007A5E47">
    <w:pPr>
      <w:pStyle w:val="ERCOAdresse"/>
      <w:framePr w:wrap="around" w:y="11341"/>
      <w:rPr>
        <w:lang w:val="de-DE"/>
      </w:rPr>
    </w:pPr>
  </w:p>
  <w:p w14:paraId="4243AD67" w14:textId="77777777" w:rsidR="00662870" w:rsidRPr="007462A8" w:rsidRDefault="00000000" w:rsidP="007A5E47">
    <w:pPr>
      <w:pStyle w:val="ERCOAdresse"/>
      <w:framePr w:wrap="around" w:y="11341"/>
      <w:rPr>
        <w:lang w:val="de-DE"/>
      </w:rPr>
    </w:pPr>
  </w:p>
  <w:p w14:paraId="39601944" w14:textId="77777777" w:rsidR="00662870" w:rsidRPr="007462A8" w:rsidRDefault="00000000" w:rsidP="007A5E47">
    <w:pPr>
      <w:pStyle w:val="ERCOAdresse"/>
      <w:framePr w:wrap="around" w:y="11341"/>
      <w:rPr>
        <w:lang w:val="de-DE"/>
      </w:rPr>
    </w:pPr>
  </w:p>
  <w:p w14:paraId="36B61F2B" w14:textId="77777777" w:rsidR="009B44DE" w:rsidRPr="007462A8" w:rsidRDefault="00000000" w:rsidP="009B44DE">
    <w:pPr>
      <w:pStyle w:val="ERCOAdresse"/>
      <w:framePr w:wrap="around" w:y="11341"/>
      <w:rPr>
        <w:b/>
        <w:lang w:val="de-DE"/>
      </w:rPr>
    </w:pPr>
  </w:p>
  <w:p w14:paraId="03D689D2" w14:textId="77777777" w:rsidR="009B44DE" w:rsidRPr="007462A8" w:rsidRDefault="00856DAC" w:rsidP="009B44DE">
    <w:pPr>
      <w:pStyle w:val="ERCOAdresse"/>
      <w:framePr w:wrap="around" w:y="11341"/>
      <w:rPr>
        <w:b/>
        <w:lang w:val="de-DE"/>
      </w:rPr>
    </w:pPr>
    <w:r w:rsidRPr="007462A8">
      <w:rPr>
        <w:b/>
        <w:lang w:val="de-DE"/>
      </w:rPr>
      <w:t>ERCO GmbH</w:t>
    </w:r>
  </w:p>
  <w:p w14:paraId="5871DE8E" w14:textId="77777777" w:rsidR="009B44DE" w:rsidRPr="007462A8" w:rsidRDefault="00856DAC" w:rsidP="009B44DE">
    <w:pPr>
      <w:pStyle w:val="ERCOAdresse"/>
      <w:framePr w:wrap="around" w:y="11341"/>
      <w:rPr>
        <w:lang w:val="de-DE"/>
      </w:rPr>
    </w:pPr>
    <w:r w:rsidRPr="007462A8">
      <w:rPr>
        <w:lang w:val="de-DE"/>
      </w:rPr>
      <w:t>Katrin Haner</w:t>
    </w:r>
  </w:p>
  <w:p w14:paraId="2373E04E" w14:textId="77777777" w:rsidR="009B44DE" w:rsidRPr="007462A8" w:rsidRDefault="00856DAC" w:rsidP="009B44DE">
    <w:pPr>
      <w:pStyle w:val="ERCOAdresse"/>
      <w:framePr w:wrap="around" w:y="11341"/>
      <w:rPr>
        <w:lang w:val="de-DE"/>
      </w:rPr>
    </w:pPr>
    <w:r w:rsidRPr="007462A8">
      <w:rPr>
        <w:lang w:val="de-DE"/>
      </w:rPr>
      <w:t>Content Managerin / PR</w:t>
    </w:r>
  </w:p>
  <w:p w14:paraId="2F70C756" w14:textId="77777777" w:rsidR="009B44DE" w:rsidRDefault="00856DAC" w:rsidP="009B44DE">
    <w:pPr>
      <w:pStyle w:val="ERCOAdresse"/>
      <w:framePr w:wrap="around" w:y="11341"/>
      <w:rPr>
        <w:lang w:val="de-DE"/>
      </w:rPr>
    </w:pPr>
    <w:r>
      <w:rPr>
        <w:lang w:val="de-DE"/>
      </w:rPr>
      <w:t>Brockhauser Weg 80-82</w:t>
    </w:r>
  </w:p>
  <w:p w14:paraId="149BEE29" w14:textId="77777777" w:rsidR="009B44DE" w:rsidRDefault="00856DAC" w:rsidP="009B44DE">
    <w:pPr>
      <w:pStyle w:val="ERCOAdresse"/>
      <w:framePr w:wrap="around" w:y="11341"/>
      <w:rPr>
        <w:lang w:val="de-DE"/>
      </w:rPr>
    </w:pPr>
    <w:r w:rsidRPr="000275A2">
      <w:rPr>
        <w:lang w:val="de-DE"/>
      </w:rPr>
      <w:t>58507 Lüdenscheid</w:t>
    </w:r>
  </w:p>
  <w:p w14:paraId="3D0C4C0C" w14:textId="77777777" w:rsidR="009B44DE" w:rsidRDefault="00856DAC" w:rsidP="009B44DE">
    <w:pPr>
      <w:pStyle w:val="ERCOAdresse"/>
      <w:framePr w:wrap="around" w:y="11341"/>
      <w:rPr>
        <w:lang w:val="de-DE"/>
      </w:rPr>
    </w:pPr>
    <w:r>
      <w:rPr>
        <w:lang w:val="de-DE"/>
      </w:rPr>
      <w:t>Tel.: +49 2351 551 345</w:t>
    </w:r>
  </w:p>
  <w:p w14:paraId="1BCE4832" w14:textId="77777777" w:rsidR="009B44DE" w:rsidRDefault="00856DAC" w:rsidP="009B44DE">
    <w:pPr>
      <w:pStyle w:val="ERCOAdresse"/>
      <w:framePr w:wrap="around" w:y="11341"/>
      <w:rPr>
        <w:lang w:val="de-DE"/>
      </w:rPr>
    </w:pPr>
    <w:r>
      <w:rPr>
        <w:lang w:val="de-DE"/>
      </w:rPr>
      <w:t>k.haner@erco.com</w:t>
    </w:r>
  </w:p>
  <w:p w14:paraId="53B465DA" w14:textId="77777777" w:rsidR="00B267B0" w:rsidRPr="007462A8" w:rsidRDefault="00856DAC" w:rsidP="00B267B0">
    <w:pPr>
      <w:pStyle w:val="ERCOAdresse"/>
      <w:framePr w:wrap="around" w:y="11341"/>
      <w:rPr>
        <w:lang w:val="de-DE"/>
      </w:rPr>
    </w:pPr>
    <w:r w:rsidRPr="007462A8">
      <w:rPr>
        <w:lang w:val="de-DE"/>
      </w:rPr>
      <w:t>www.erco.com</w:t>
    </w:r>
  </w:p>
  <w:p w14:paraId="4AB4452B" w14:textId="77777777" w:rsidR="009B44DE" w:rsidRPr="007462A8" w:rsidRDefault="00000000" w:rsidP="00B267B0">
    <w:pPr>
      <w:pStyle w:val="ERCOAdresse"/>
      <w:framePr w:wrap="around" w:y="11341"/>
      <w:rPr>
        <w:lang w:val="de-DE"/>
      </w:rPr>
    </w:pPr>
  </w:p>
  <w:p w14:paraId="00CE6ED2" w14:textId="77777777" w:rsidR="00B267B0" w:rsidRPr="007462A8" w:rsidRDefault="00000000" w:rsidP="00B267B0">
    <w:pPr>
      <w:pStyle w:val="ERCOAdresse"/>
      <w:framePr w:wrap="around" w:y="11341"/>
      <w:rPr>
        <w:lang w:val="de-DE"/>
      </w:rPr>
    </w:pPr>
  </w:p>
  <w:p w14:paraId="0A7E2CDC" w14:textId="77777777" w:rsidR="00B267B0" w:rsidRPr="007462A8" w:rsidRDefault="00856DAC" w:rsidP="00B267B0">
    <w:pPr>
      <w:pStyle w:val="ERCOAdresse"/>
      <w:framePr w:wrap="around" w:y="11341"/>
      <w:rPr>
        <w:b/>
        <w:lang w:val="de-DE"/>
      </w:rPr>
    </w:pPr>
    <w:r w:rsidRPr="007462A8">
      <w:rPr>
        <w:b/>
        <w:lang w:val="de-DE"/>
      </w:rPr>
      <w:t xml:space="preserve">mai public relations GmbH </w:t>
    </w:r>
  </w:p>
  <w:p w14:paraId="258B9ABD" w14:textId="044F0332" w:rsidR="00B267B0" w:rsidRPr="007462A8" w:rsidRDefault="00856DAC" w:rsidP="00B267B0">
    <w:pPr>
      <w:pStyle w:val="ERCOAdresse"/>
      <w:framePr w:wrap="around" w:y="11341"/>
      <w:rPr>
        <w:lang w:val="de-DE"/>
      </w:rPr>
    </w:pPr>
    <w:r w:rsidRPr="007462A8">
      <w:rPr>
        <w:lang w:val="de-DE"/>
      </w:rPr>
      <w:t>Arno Heitland</w:t>
    </w:r>
  </w:p>
  <w:p w14:paraId="77BC0715" w14:textId="45C14A55" w:rsidR="00B267B0" w:rsidRPr="007462A8" w:rsidRDefault="00B13D3D" w:rsidP="00B267B0">
    <w:pPr>
      <w:pStyle w:val="ERCOAdresse"/>
      <w:framePr w:wrap="around" w:y="11341"/>
      <w:rPr>
        <w:lang w:val="de-DE"/>
      </w:rPr>
    </w:pPr>
    <w:r>
      <w:rPr>
        <w:lang w:val="de-DE"/>
      </w:rPr>
      <w:t xml:space="preserve">Senior </w:t>
    </w:r>
    <w:r w:rsidR="00856DAC" w:rsidRPr="007462A8">
      <w:rPr>
        <w:lang w:val="de-DE"/>
      </w:rPr>
      <w:t>PR</w:t>
    </w:r>
    <w:r w:rsidR="00856DAC">
      <w:rPr>
        <w:lang w:val="de-DE"/>
      </w:rPr>
      <w:t>-</w:t>
    </w:r>
    <w:r w:rsidR="00856DAC" w:rsidRPr="007462A8">
      <w:rPr>
        <w:lang w:val="de-DE"/>
      </w:rPr>
      <w:t>Berat</w:t>
    </w:r>
    <w:r>
      <w:rPr>
        <w:lang w:val="de-DE"/>
      </w:rPr>
      <w:t>er</w:t>
    </w:r>
  </w:p>
  <w:p w14:paraId="03689E97" w14:textId="77777777" w:rsidR="00B267B0" w:rsidRPr="00547FCF" w:rsidRDefault="00856DAC" w:rsidP="00B267B0">
    <w:pPr>
      <w:pStyle w:val="ERCOAdresse"/>
      <w:framePr w:wrap="around" w:y="11341"/>
      <w:rPr>
        <w:lang w:val="de-DE"/>
      </w:rPr>
    </w:pPr>
    <w:r w:rsidRPr="00547FCF">
      <w:rPr>
        <w:lang w:val="de-DE"/>
      </w:rPr>
      <w:t>Leuschnerdamm 13</w:t>
    </w:r>
  </w:p>
  <w:p w14:paraId="5F98BC94" w14:textId="77777777" w:rsidR="00B267B0" w:rsidRPr="00547FCF" w:rsidRDefault="00856DAC" w:rsidP="00B267B0">
    <w:pPr>
      <w:pStyle w:val="ERCOAdresse"/>
      <w:framePr w:wrap="around" w:y="11341"/>
      <w:rPr>
        <w:lang w:val="de-DE"/>
      </w:rPr>
    </w:pPr>
    <w:r w:rsidRPr="00547FCF">
      <w:rPr>
        <w:lang w:val="de-DE"/>
      </w:rPr>
      <w:t>10999 Berlin</w:t>
    </w:r>
  </w:p>
  <w:p w14:paraId="01875CAD" w14:textId="66ADD9FA" w:rsidR="00B267B0" w:rsidRPr="00547FCF" w:rsidRDefault="00856DAC" w:rsidP="00B267B0">
    <w:pPr>
      <w:pStyle w:val="ERCOAdresse"/>
      <w:framePr w:wrap="around" w:y="11341"/>
      <w:rPr>
        <w:lang w:val="de-DE"/>
      </w:rPr>
    </w:pPr>
    <w:r>
      <w:rPr>
        <w:lang w:val="de-DE"/>
      </w:rPr>
      <w:t xml:space="preserve">Tel.: +49 </w:t>
    </w:r>
    <w:r w:rsidRPr="00547FCF">
      <w:rPr>
        <w:lang w:val="de-DE"/>
      </w:rPr>
      <w:t>30 66 40 40 55</w:t>
    </w:r>
    <w:r w:rsidR="00AD04EA">
      <w:rPr>
        <w:lang w:val="de-DE"/>
      </w:rPr>
      <w:t>3</w:t>
    </w:r>
  </w:p>
  <w:p w14:paraId="40FB0355" w14:textId="77777777" w:rsidR="00B267B0" w:rsidRPr="00547FCF" w:rsidRDefault="00000000" w:rsidP="00B267B0">
    <w:pPr>
      <w:pStyle w:val="ERCOAdresse"/>
      <w:framePr w:wrap="around" w:y="11341"/>
      <w:rPr>
        <w:lang w:val="de-DE"/>
      </w:rPr>
    </w:pPr>
    <w:hyperlink r:id="rId1" w:history="1">
      <w:r w:rsidR="00856DAC" w:rsidRPr="00547FCF">
        <w:rPr>
          <w:lang w:val="de-DE"/>
        </w:rPr>
        <w:t>erco@maipr.com</w:t>
      </w:r>
    </w:hyperlink>
  </w:p>
  <w:p w14:paraId="78BBAD57" w14:textId="77777777" w:rsidR="00B267B0" w:rsidRPr="00547FCF" w:rsidRDefault="00856DAC" w:rsidP="00B267B0">
    <w:pPr>
      <w:pStyle w:val="ERCOAdresse"/>
      <w:framePr w:wrap="around" w:y="11341"/>
      <w:rPr>
        <w:lang w:val="de-DE"/>
      </w:rPr>
    </w:pPr>
    <w:r w:rsidRPr="00547FCF">
      <w:rPr>
        <w:lang w:val="de-DE"/>
      </w:rPr>
      <w:t>www.maipr.com</w:t>
    </w:r>
  </w:p>
  <w:p w14:paraId="52F5E9A0" w14:textId="77777777" w:rsidR="00547FCF" w:rsidRDefault="00856DAC">
    <w:pPr>
      <w:pStyle w:val="Kopfzeile"/>
      <w:rPr>
        <w:lang w:val="en-GB"/>
      </w:rPr>
    </w:pPr>
    <w:r>
      <w:rPr>
        <w:noProof/>
      </w:rPr>
      <w:drawing>
        <wp:anchor distT="0" distB="0" distL="114300" distR="114300" simplePos="0" relativeHeight="251661312" behindDoc="0" locked="0" layoutInCell="1" allowOverlap="1" wp14:anchorId="583FB983" wp14:editId="1FBCCB68">
          <wp:simplePos x="0" y="0"/>
          <wp:positionH relativeFrom="leftMargin">
            <wp:posOffset>720090</wp:posOffset>
          </wp:positionH>
          <wp:positionV relativeFrom="topMargin">
            <wp:posOffset>485775</wp:posOffset>
          </wp:positionV>
          <wp:extent cx="808355" cy="250190"/>
          <wp:effectExtent l="0" t="0" r="4445" b="3810"/>
          <wp:wrapNone/>
          <wp:docPr id="4" name="Bild 4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8355" cy="2501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04EA"/>
    <w:rsid w:val="00012C4A"/>
    <w:rsid w:val="000244A6"/>
    <w:rsid w:val="000310D1"/>
    <w:rsid w:val="000415C3"/>
    <w:rsid w:val="000557D6"/>
    <w:rsid w:val="00061DE9"/>
    <w:rsid w:val="00077889"/>
    <w:rsid w:val="000B0BA5"/>
    <w:rsid w:val="000D4BAF"/>
    <w:rsid w:val="000D7530"/>
    <w:rsid w:val="000F3F35"/>
    <w:rsid w:val="00100AD5"/>
    <w:rsid w:val="001225F4"/>
    <w:rsid w:val="001267D5"/>
    <w:rsid w:val="00133291"/>
    <w:rsid w:val="001404EF"/>
    <w:rsid w:val="00152155"/>
    <w:rsid w:val="001549CF"/>
    <w:rsid w:val="0015662D"/>
    <w:rsid w:val="00163C98"/>
    <w:rsid w:val="001674E0"/>
    <w:rsid w:val="001739C0"/>
    <w:rsid w:val="00193CC9"/>
    <w:rsid w:val="001946BC"/>
    <w:rsid w:val="00195D2E"/>
    <w:rsid w:val="001961EE"/>
    <w:rsid w:val="001D3F55"/>
    <w:rsid w:val="001E66B6"/>
    <w:rsid w:val="00202ADA"/>
    <w:rsid w:val="00213084"/>
    <w:rsid w:val="0021497A"/>
    <w:rsid w:val="00215A14"/>
    <w:rsid w:val="00221DFA"/>
    <w:rsid w:val="0028589E"/>
    <w:rsid w:val="00291009"/>
    <w:rsid w:val="002B5784"/>
    <w:rsid w:val="002C0D14"/>
    <w:rsid w:val="002C3FD0"/>
    <w:rsid w:val="002D5010"/>
    <w:rsid w:val="002E4EBF"/>
    <w:rsid w:val="002F5FB5"/>
    <w:rsid w:val="003175D9"/>
    <w:rsid w:val="003349B0"/>
    <w:rsid w:val="003352FB"/>
    <w:rsid w:val="00355613"/>
    <w:rsid w:val="0036120B"/>
    <w:rsid w:val="003624B0"/>
    <w:rsid w:val="00364306"/>
    <w:rsid w:val="00377182"/>
    <w:rsid w:val="003912A9"/>
    <w:rsid w:val="003963FA"/>
    <w:rsid w:val="003C6C39"/>
    <w:rsid w:val="003D4311"/>
    <w:rsid w:val="003E0A2C"/>
    <w:rsid w:val="003E2796"/>
    <w:rsid w:val="003E4033"/>
    <w:rsid w:val="003F105E"/>
    <w:rsid w:val="00401F51"/>
    <w:rsid w:val="00403093"/>
    <w:rsid w:val="00406DEF"/>
    <w:rsid w:val="0041375C"/>
    <w:rsid w:val="00417D90"/>
    <w:rsid w:val="00430023"/>
    <w:rsid w:val="00432165"/>
    <w:rsid w:val="004351F6"/>
    <w:rsid w:val="004679E8"/>
    <w:rsid w:val="00471DF6"/>
    <w:rsid w:val="004A4039"/>
    <w:rsid w:val="004B4DB6"/>
    <w:rsid w:val="004C048C"/>
    <w:rsid w:val="004C23D8"/>
    <w:rsid w:val="004C2994"/>
    <w:rsid w:val="004C75FA"/>
    <w:rsid w:val="00500461"/>
    <w:rsid w:val="005032B9"/>
    <w:rsid w:val="00516522"/>
    <w:rsid w:val="00523411"/>
    <w:rsid w:val="00523474"/>
    <w:rsid w:val="005261FC"/>
    <w:rsid w:val="00535B59"/>
    <w:rsid w:val="00561EBA"/>
    <w:rsid w:val="00567D4C"/>
    <w:rsid w:val="005812DB"/>
    <w:rsid w:val="0058189C"/>
    <w:rsid w:val="005879DC"/>
    <w:rsid w:val="005A39D2"/>
    <w:rsid w:val="005B047B"/>
    <w:rsid w:val="005E110E"/>
    <w:rsid w:val="005F61FA"/>
    <w:rsid w:val="006417B8"/>
    <w:rsid w:val="00641A7F"/>
    <w:rsid w:val="00650022"/>
    <w:rsid w:val="00656674"/>
    <w:rsid w:val="00660CAA"/>
    <w:rsid w:val="00664C03"/>
    <w:rsid w:val="0068073F"/>
    <w:rsid w:val="00690826"/>
    <w:rsid w:val="006B59BE"/>
    <w:rsid w:val="006B72F3"/>
    <w:rsid w:val="006F3C5A"/>
    <w:rsid w:val="006F52B4"/>
    <w:rsid w:val="0070398A"/>
    <w:rsid w:val="007054BC"/>
    <w:rsid w:val="007066D2"/>
    <w:rsid w:val="00711B60"/>
    <w:rsid w:val="0071223E"/>
    <w:rsid w:val="00730C11"/>
    <w:rsid w:val="007326D2"/>
    <w:rsid w:val="00753404"/>
    <w:rsid w:val="00755042"/>
    <w:rsid w:val="00774566"/>
    <w:rsid w:val="007761C2"/>
    <w:rsid w:val="007852FF"/>
    <w:rsid w:val="007864A6"/>
    <w:rsid w:val="00786EC1"/>
    <w:rsid w:val="007A1AD5"/>
    <w:rsid w:val="007A2B40"/>
    <w:rsid w:val="007B4A9F"/>
    <w:rsid w:val="007B4DC5"/>
    <w:rsid w:val="007B7245"/>
    <w:rsid w:val="007C5DFC"/>
    <w:rsid w:val="007D4EDE"/>
    <w:rsid w:val="007E4100"/>
    <w:rsid w:val="008044B9"/>
    <w:rsid w:val="00806082"/>
    <w:rsid w:val="00812139"/>
    <w:rsid w:val="0081744C"/>
    <w:rsid w:val="00826138"/>
    <w:rsid w:val="00827416"/>
    <w:rsid w:val="00832D4D"/>
    <w:rsid w:val="008511BF"/>
    <w:rsid w:val="00856DAC"/>
    <w:rsid w:val="00877E67"/>
    <w:rsid w:val="00885139"/>
    <w:rsid w:val="008901A5"/>
    <w:rsid w:val="00892F2E"/>
    <w:rsid w:val="008D61A7"/>
    <w:rsid w:val="00913ED8"/>
    <w:rsid w:val="00930C10"/>
    <w:rsid w:val="009355EE"/>
    <w:rsid w:val="0094497F"/>
    <w:rsid w:val="00973597"/>
    <w:rsid w:val="0099035C"/>
    <w:rsid w:val="009953FD"/>
    <w:rsid w:val="009B3E53"/>
    <w:rsid w:val="009B7A7E"/>
    <w:rsid w:val="009B7B58"/>
    <w:rsid w:val="009F6AED"/>
    <w:rsid w:val="00A00AF7"/>
    <w:rsid w:val="00A13326"/>
    <w:rsid w:val="00A1539D"/>
    <w:rsid w:val="00A17962"/>
    <w:rsid w:val="00A21724"/>
    <w:rsid w:val="00A35F8B"/>
    <w:rsid w:val="00A45FD0"/>
    <w:rsid w:val="00A57DAA"/>
    <w:rsid w:val="00A80C9A"/>
    <w:rsid w:val="00A84433"/>
    <w:rsid w:val="00A96ED5"/>
    <w:rsid w:val="00AA0C94"/>
    <w:rsid w:val="00AB0416"/>
    <w:rsid w:val="00AC3F30"/>
    <w:rsid w:val="00AC7518"/>
    <w:rsid w:val="00AD04EA"/>
    <w:rsid w:val="00AD6C6E"/>
    <w:rsid w:val="00B0070D"/>
    <w:rsid w:val="00B12895"/>
    <w:rsid w:val="00B13D3D"/>
    <w:rsid w:val="00B14A0C"/>
    <w:rsid w:val="00B35CF4"/>
    <w:rsid w:val="00B44243"/>
    <w:rsid w:val="00B455DD"/>
    <w:rsid w:val="00B50CED"/>
    <w:rsid w:val="00B6454A"/>
    <w:rsid w:val="00B75379"/>
    <w:rsid w:val="00B83A4A"/>
    <w:rsid w:val="00BA2EFE"/>
    <w:rsid w:val="00BB0F53"/>
    <w:rsid w:val="00BB521A"/>
    <w:rsid w:val="00BC0C03"/>
    <w:rsid w:val="00BD620F"/>
    <w:rsid w:val="00BE11D4"/>
    <w:rsid w:val="00BF3FBA"/>
    <w:rsid w:val="00C009D2"/>
    <w:rsid w:val="00C21AE4"/>
    <w:rsid w:val="00C32A32"/>
    <w:rsid w:val="00C35014"/>
    <w:rsid w:val="00C659A9"/>
    <w:rsid w:val="00C90352"/>
    <w:rsid w:val="00C95B27"/>
    <w:rsid w:val="00CA229A"/>
    <w:rsid w:val="00CB302A"/>
    <w:rsid w:val="00CB7A52"/>
    <w:rsid w:val="00CE51DC"/>
    <w:rsid w:val="00D3235D"/>
    <w:rsid w:val="00D35F0A"/>
    <w:rsid w:val="00D366DA"/>
    <w:rsid w:val="00D3745A"/>
    <w:rsid w:val="00D37680"/>
    <w:rsid w:val="00D70A2C"/>
    <w:rsid w:val="00D70E40"/>
    <w:rsid w:val="00D821A1"/>
    <w:rsid w:val="00D94D78"/>
    <w:rsid w:val="00D9759A"/>
    <w:rsid w:val="00DC258E"/>
    <w:rsid w:val="00DD39CB"/>
    <w:rsid w:val="00DE1908"/>
    <w:rsid w:val="00DF3C04"/>
    <w:rsid w:val="00E15963"/>
    <w:rsid w:val="00E2700F"/>
    <w:rsid w:val="00E33CFF"/>
    <w:rsid w:val="00E358C6"/>
    <w:rsid w:val="00E54AA3"/>
    <w:rsid w:val="00E84850"/>
    <w:rsid w:val="00E9776E"/>
    <w:rsid w:val="00EB72A0"/>
    <w:rsid w:val="00EC0AD3"/>
    <w:rsid w:val="00ED3DE9"/>
    <w:rsid w:val="00ED7E81"/>
    <w:rsid w:val="00EE32A1"/>
    <w:rsid w:val="00EF32AC"/>
    <w:rsid w:val="00EF4191"/>
    <w:rsid w:val="00F029C0"/>
    <w:rsid w:val="00F04888"/>
    <w:rsid w:val="00F04AA2"/>
    <w:rsid w:val="00F064D3"/>
    <w:rsid w:val="00F167EF"/>
    <w:rsid w:val="00F25E44"/>
    <w:rsid w:val="00F268AC"/>
    <w:rsid w:val="00F3710F"/>
    <w:rsid w:val="00F42259"/>
    <w:rsid w:val="00F425CC"/>
    <w:rsid w:val="00F44803"/>
    <w:rsid w:val="00F62ADA"/>
    <w:rsid w:val="00F819C6"/>
    <w:rsid w:val="00F839CA"/>
    <w:rsid w:val="00F83D37"/>
    <w:rsid w:val="00F85509"/>
    <w:rsid w:val="00FA5DD7"/>
    <w:rsid w:val="00FC00C2"/>
    <w:rsid w:val="00FC16A1"/>
    <w:rsid w:val="00FC2AFC"/>
    <w:rsid w:val="00FC4A81"/>
    <w:rsid w:val="00FD5B02"/>
    <w:rsid w:val="00FD5FE1"/>
    <w:rsid w:val="00FE0786"/>
    <w:rsid w:val="00FE2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A5331E1"/>
  <w15:chartTrackingRefBased/>
  <w15:docId w15:val="{361EFF21-C473-FE42-A804-81E9654847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D04EA"/>
    <w:rPr>
      <w:rFonts w:ascii="Rotis Light" w:eastAsia="MS Mincho" w:hAnsi="Rotis Light" w:cs="Times New Roman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rsid w:val="00AD04E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rsid w:val="00AD04EA"/>
    <w:rPr>
      <w:rFonts w:ascii="Rotis Light" w:eastAsia="MS Mincho" w:hAnsi="Rotis Light" w:cs="Times New Roman"/>
      <w:szCs w:val="20"/>
      <w:lang w:eastAsia="de-DE"/>
    </w:rPr>
  </w:style>
  <w:style w:type="paragraph" w:styleId="Fuzeile">
    <w:name w:val="footer"/>
    <w:basedOn w:val="Standard"/>
    <w:link w:val="FuzeileZchn"/>
    <w:rsid w:val="00AD04E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AD04EA"/>
    <w:rPr>
      <w:rFonts w:ascii="Rotis Light" w:eastAsia="MS Mincho" w:hAnsi="Rotis Light" w:cs="Times New Roman"/>
      <w:szCs w:val="20"/>
      <w:lang w:eastAsia="de-DE"/>
    </w:rPr>
  </w:style>
  <w:style w:type="character" w:styleId="Seitenzahl">
    <w:name w:val="page number"/>
    <w:rsid w:val="00AD04EA"/>
    <w:rPr>
      <w:rFonts w:ascii="Rotis SemiSans" w:hAnsi="Rotis SemiSans"/>
      <w:sz w:val="20"/>
    </w:rPr>
  </w:style>
  <w:style w:type="character" w:styleId="Hyperlink">
    <w:name w:val="Hyperlink"/>
    <w:unhideWhenUsed/>
    <w:rsid w:val="00AD04EA"/>
    <w:rPr>
      <w:color w:val="0000FF"/>
      <w:u w:val="single"/>
    </w:rPr>
  </w:style>
  <w:style w:type="paragraph" w:customStyle="1" w:styleId="ERCOberschrift">
    <w:name w:val="ERCO_Überschrift"/>
    <w:basedOn w:val="Standard"/>
    <w:qFormat/>
    <w:rsid w:val="00AD04EA"/>
    <w:pPr>
      <w:spacing w:line="360" w:lineRule="auto"/>
    </w:pPr>
    <w:rPr>
      <w:rFonts w:ascii="Arial" w:hAnsi="Arial" w:cs="Arial"/>
      <w:b/>
      <w:bCs/>
      <w:sz w:val="22"/>
      <w:szCs w:val="22"/>
    </w:rPr>
  </w:style>
  <w:style w:type="paragraph" w:customStyle="1" w:styleId="ERCOText">
    <w:name w:val="ERCO_Text"/>
    <w:basedOn w:val="Standard"/>
    <w:qFormat/>
    <w:rsid w:val="00AD04EA"/>
    <w:pPr>
      <w:spacing w:line="360" w:lineRule="auto"/>
    </w:pPr>
    <w:rPr>
      <w:rFonts w:ascii="Arial" w:hAnsi="Arial" w:cs="Arial"/>
      <w:sz w:val="22"/>
      <w:szCs w:val="22"/>
    </w:rPr>
  </w:style>
  <w:style w:type="paragraph" w:customStyle="1" w:styleId="ERCOAdresse">
    <w:name w:val="ERCO_Adresse"/>
    <w:basedOn w:val="Standard"/>
    <w:qFormat/>
    <w:rsid w:val="00AD04EA"/>
    <w:pPr>
      <w:framePr w:w="2608" w:h="6022" w:hSpace="227" w:wrap="around" w:vAnchor="page" w:hAnchor="page" w:x="1135" w:y="10207" w:anchorLock="1"/>
      <w:tabs>
        <w:tab w:val="left" w:pos="340"/>
        <w:tab w:val="left" w:pos="426"/>
        <w:tab w:val="left" w:pos="709"/>
        <w:tab w:val="left" w:pos="5103"/>
        <w:tab w:val="left" w:pos="7655"/>
      </w:tabs>
      <w:spacing w:line="206" w:lineRule="exact"/>
    </w:pPr>
    <w:rPr>
      <w:rFonts w:ascii="Arial" w:hAnsi="Arial" w:cs="Arial"/>
      <w:sz w:val="18"/>
      <w:szCs w:val="18"/>
      <w:lang w:val="en-US"/>
    </w:rPr>
  </w:style>
  <w:style w:type="paragraph" w:customStyle="1" w:styleId="03InfosERCO">
    <w:name w:val="03_Infos_ERCO"/>
    <w:basedOn w:val="Standard"/>
    <w:autoRedefine/>
    <w:qFormat/>
    <w:rsid w:val="00AD04EA"/>
    <w:pPr>
      <w:ind w:left="2552" w:hanging="2552"/>
    </w:pPr>
    <w:rPr>
      <w:rFonts w:ascii="Arial" w:hAnsi="Arial" w:cs="Arial"/>
      <w:sz w:val="20"/>
    </w:rPr>
  </w:style>
  <w:style w:type="paragraph" w:customStyle="1" w:styleId="01berschriftERCO">
    <w:name w:val="01_Überschrift_ERCO"/>
    <w:basedOn w:val="Standard"/>
    <w:autoRedefine/>
    <w:qFormat/>
    <w:rsid w:val="00213084"/>
    <w:pPr>
      <w:spacing w:line="360" w:lineRule="auto"/>
    </w:pPr>
    <w:rPr>
      <w:rFonts w:ascii="Arial" w:hAnsi="Arial" w:cs="Arial"/>
      <w:bCs/>
      <w:sz w:val="22"/>
      <w:szCs w:val="22"/>
      <w:lang w:val="en-US"/>
    </w:rPr>
  </w:style>
  <w:style w:type="paragraph" w:customStyle="1" w:styleId="02TextERCO">
    <w:name w:val="02_Text_ERCO"/>
    <w:basedOn w:val="Standard"/>
    <w:qFormat/>
    <w:rsid w:val="00AD04EA"/>
    <w:pPr>
      <w:spacing w:line="360" w:lineRule="auto"/>
    </w:pPr>
    <w:rPr>
      <w:rFonts w:ascii="Arial" w:hAnsi="Arial" w:cs="Arial"/>
      <w:sz w:val="22"/>
      <w:szCs w:val="22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F029C0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2D5010"/>
    <w:rPr>
      <w:color w:val="954F72" w:themeColor="followedHyperlink"/>
      <w:u w:val="single"/>
    </w:rPr>
  </w:style>
  <w:style w:type="character" w:customStyle="1" w:styleId="KommentarthemaZchn">
    <w:name w:val="Kommentarthema Zchn"/>
    <w:semiHidden/>
    <w:rsid w:val="000310D1"/>
    <w:rPr>
      <w:rFonts w:ascii="Rotis Light" w:hAnsi="Rotis Light"/>
      <w:b/>
      <w:bCs/>
    </w:rPr>
  </w:style>
  <w:style w:type="paragraph" w:customStyle="1" w:styleId="Default">
    <w:name w:val="Default"/>
    <w:rsid w:val="00B35CF4"/>
    <w:pPr>
      <w:autoSpaceDE w:val="0"/>
      <w:autoSpaceDN w:val="0"/>
      <w:adjustRightInd w:val="0"/>
    </w:pPr>
    <w:rPr>
      <w:rFonts w:ascii="Rotis Semi Sans Std Light" w:hAnsi="Rotis Semi Sans Std Light" w:cs="Rotis Semi Sans Std Light"/>
      <w:color w:val="000000"/>
    </w:rPr>
  </w:style>
  <w:style w:type="paragraph" w:styleId="Kommentartext">
    <w:name w:val="annotation text"/>
    <w:basedOn w:val="Standard"/>
    <w:link w:val="KommentartextZchn"/>
    <w:uiPriority w:val="99"/>
    <w:unhideWhenUsed/>
    <w:rsid w:val="008901A5"/>
    <w:pPr>
      <w:spacing w:after="120"/>
      <w:jc w:val="both"/>
    </w:pPr>
    <w:rPr>
      <w:rFonts w:ascii="Lato" w:eastAsiaTheme="minorHAnsi" w:hAnsi="Lato" w:cs="Times New Roman (Textkörper CS)"/>
      <w:color w:val="5F504B"/>
      <w:sz w:val="20"/>
      <w:lang w:eastAsia="en-US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8901A5"/>
    <w:rPr>
      <w:rFonts w:ascii="Lato" w:hAnsi="Lato" w:cs="Times New Roman (Textkörper CS)"/>
      <w:color w:val="5F504B"/>
      <w:sz w:val="20"/>
      <w:szCs w:val="20"/>
    </w:rPr>
  </w:style>
  <w:style w:type="paragraph" w:styleId="berarbeitung">
    <w:name w:val="Revision"/>
    <w:hidden/>
    <w:uiPriority w:val="99"/>
    <w:semiHidden/>
    <w:rsid w:val="00C659A9"/>
    <w:rPr>
      <w:rFonts w:ascii="Rotis Light" w:eastAsia="MS Mincho" w:hAnsi="Rotis Light" w:cs="Times New Roman"/>
      <w:szCs w:val="20"/>
      <w:lang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535B59"/>
    <w:rPr>
      <w:sz w:val="16"/>
      <w:szCs w:val="16"/>
    </w:rPr>
  </w:style>
  <w:style w:type="paragraph" w:styleId="Kommentarthema">
    <w:name w:val="annotation subject"/>
    <w:basedOn w:val="Kommentartext"/>
    <w:next w:val="Kommentartext"/>
    <w:link w:val="KommentarthemaZchn1"/>
    <w:uiPriority w:val="99"/>
    <w:semiHidden/>
    <w:unhideWhenUsed/>
    <w:rsid w:val="00535B59"/>
    <w:pPr>
      <w:spacing w:after="0"/>
      <w:jc w:val="left"/>
    </w:pPr>
    <w:rPr>
      <w:rFonts w:ascii="Rotis Light" w:eastAsia="MS Mincho" w:hAnsi="Rotis Light" w:cs="Times New Roman"/>
      <w:b/>
      <w:bCs/>
      <w:color w:val="auto"/>
      <w:lang w:eastAsia="de-DE"/>
    </w:rPr>
  </w:style>
  <w:style w:type="character" w:customStyle="1" w:styleId="KommentarthemaZchn1">
    <w:name w:val="Kommentarthema Zchn1"/>
    <w:basedOn w:val="KommentartextZchn"/>
    <w:link w:val="Kommentarthema"/>
    <w:uiPriority w:val="99"/>
    <w:semiHidden/>
    <w:rsid w:val="00535B59"/>
    <w:rPr>
      <w:rFonts w:ascii="Rotis Light" w:eastAsia="MS Mincho" w:hAnsi="Rotis Light" w:cs="Times New Roman"/>
      <w:b/>
      <w:bCs/>
      <w:color w:val="5F504B"/>
      <w:sz w:val="20"/>
      <w:szCs w:val="20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3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8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7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86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5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rco.com/press/1473/de" TargetMode="External"/><Relationship Id="rId13" Type="http://schemas.openxmlformats.org/officeDocument/2006/relationships/hyperlink" Target="https://www.erco.com/press/7364/de" TargetMode="External"/><Relationship Id="rId18" Type="http://schemas.openxmlformats.org/officeDocument/2006/relationships/image" Target="media/image4.jpeg"/><Relationship Id="rId26" Type="http://schemas.openxmlformats.org/officeDocument/2006/relationships/hyperlink" Target="https://press.erco.com/de" TargetMode="External"/><Relationship Id="rId3" Type="http://schemas.openxmlformats.org/officeDocument/2006/relationships/webSettings" Target="webSettings.xml"/><Relationship Id="rId21" Type="http://schemas.openxmlformats.org/officeDocument/2006/relationships/image" Target="media/image7.jpeg"/><Relationship Id="rId7" Type="http://schemas.openxmlformats.org/officeDocument/2006/relationships/hyperlink" Target="https://www.erco.com/press/7320/de" TargetMode="External"/><Relationship Id="rId12" Type="http://schemas.openxmlformats.org/officeDocument/2006/relationships/hyperlink" Target="https://www.erco.com/press/6229/de" TargetMode="External"/><Relationship Id="rId17" Type="http://schemas.openxmlformats.org/officeDocument/2006/relationships/image" Target="media/image3.jpeg"/><Relationship Id="rId25" Type="http://schemas.openxmlformats.org/officeDocument/2006/relationships/footer" Target="footer2.xml"/><Relationship Id="rId2" Type="http://schemas.openxmlformats.org/officeDocument/2006/relationships/settings" Target="settings.xml"/><Relationship Id="rId16" Type="http://schemas.openxmlformats.org/officeDocument/2006/relationships/image" Target="media/image2.jpeg"/><Relationship Id="rId20" Type="http://schemas.openxmlformats.org/officeDocument/2006/relationships/image" Target="media/image6.jpeg"/><Relationship Id="rId1" Type="http://schemas.openxmlformats.org/officeDocument/2006/relationships/styles" Target="styles.xml"/><Relationship Id="rId6" Type="http://schemas.openxmlformats.org/officeDocument/2006/relationships/hyperlink" Target="https://www.erco.com/press/7320/de" TargetMode="External"/><Relationship Id="rId11" Type="http://schemas.openxmlformats.org/officeDocument/2006/relationships/hyperlink" Target="https://www.erco.com/press/5116/de" TargetMode="External"/><Relationship Id="rId24" Type="http://schemas.openxmlformats.org/officeDocument/2006/relationships/header" Target="header2.xml"/><Relationship Id="rId5" Type="http://schemas.openxmlformats.org/officeDocument/2006/relationships/endnotes" Target="endnotes.xml"/><Relationship Id="rId15" Type="http://schemas.openxmlformats.org/officeDocument/2006/relationships/footer" Target="footer1.xml"/><Relationship Id="rId23" Type="http://schemas.openxmlformats.org/officeDocument/2006/relationships/image" Target="media/image9.jpeg"/><Relationship Id="rId28" Type="http://schemas.openxmlformats.org/officeDocument/2006/relationships/theme" Target="theme/theme1.xml"/><Relationship Id="rId10" Type="http://schemas.openxmlformats.org/officeDocument/2006/relationships/hyperlink" Target="https://www.erco.com/press/1473/de" TargetMode="External"/><Relationship Id="rId19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hyperlink" Target="https://www.erco.com/press/6063/de" TargetMode="External"/><Relationship Id="rId14" Type="http://schemas.openxmlformats.org/officeDocument/2006/relationships/header" Target="header1.xml"/><Relationship Id="rId22" Type="http://schemas.openxmlformats.org/officeDocument/2006/relationships/image" Target="media/image8.jpeg"/><Relationship Id="rId27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hyperlink" Target="mailto:erco@maipr.com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hyperlink" Target="mailto:erco@maipr.com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1425</Words>
  <Characters>8980</Characters>
  <Application>Microsoft Office Word</Application>
  <DocSecurity>0</DocSecurity>
  <Lines>74</Lines>
  <Paragraphs>20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10385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ea@maipr.com</dc:creator>
  <cp:keywords/>
  <dc:description/>
  <cp:lastModifiedBy>Mihaela Antonova</cp:lastModifiedBy>
  <cp:revision>32</cp:revision>
  <dcterms:created xsi:type="dcterms:W3CDTF">2022-06-24T09:38:00Z</dcterms:created>
  <dcterms:modified xsi:type="dcterms:W3CDTF">2022-07-05T10:12:00Z</dcterms:modified>
  <cp:category/>
</cp:coreProperties>
</file>