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4B07E" w14:textId="77777777" w:rsidR="00777A6B" w:rsidRPr="00777A6B" w:rsidRDefault="00777A6B" w:rsidP="00777A6B">
      <w:pPr>
        <w:pStyle w:val="01berschriftERCO"/>
        <w:rPr>
          <w:b/>
          <w:sz w:val="22"/>
          <w:lang w:val="en-US"/>
        </w:rPr>
      </w:pPr>
      <w:proofErr w:type="spellStart"/>
      <w:r w:rsidRPr="00777A6B">
        <w:rPr>
          <w:b/>
          <w:sz w:val="22"/>
          <w:lang w:val="en-US"/>
        </w:rPr>
        <w:t>Sostenibilità</w:t>
      </w:r>
      <w:proofErr w:type="spellEnd"/>
      <w:r w:rsidRPr="00777A6B">
        <w:rPr>
          <w:b/>
          <w:sz w:val="22"/>
          <w:lang w:val="en-US"/>
        </w:rPr>
        <w:t xml:space="preserve"> sotto </w:t>
      </w:r>
      <w:proofErr w:type="spellStart"/>
      <w:r w:rsidRPr="00777A6B">
        <w:rPr>
          <w:b/>
          <w:sz w:val="22"/>
          <w:lang w:val="en-US"/>
        </w:rPr>
        <w:t>una</w:t>
      </w:r>
      <w:proofErr w:type="spellEnd"/>
      <w:r w:rsidRPr="00777A6B">
        <w:rPr>
          <w:b/>
          <w:sz w:val="22"/>
          <w:lang w:val="en-US"/>
        </w:rPr>
        <w:t xml:space="preserve"> </w:t>
      </w:r>
      <w:proofErr w:type="spellStart"/>
      <w:r w:rsidRPr="00777A6B">
        <w:rPr>
          <w:b/>
          <w:sz w:val="22"/>
          <w:lang w:val="en-US"/>
        </w:rPr>
        <w:t>nuova</w:t>
      </w:r>
      <w:proofErr w:type="spellEnd"/>
      <w:r w:rsidRPr="00777A6B">
        <w:rPr>
          <w:b/>
          <w:sz w:val="22"/>
          <w:lang w:val="en-US"/>
        </w:rPr>
        <w:t xml:space="preserve"> luce: </w:t>
      </w:r>
    </w:p>
    <w:p w14:paraId="6FF93938" w14:textId="2D23845A" w:rsidR="00A71198" w:rsidRPr="008D0930" w:rsidRDefault="00777A6B" w:rsidP="00777A6B">
      <w:pPr>
        <w:pStyle w:val="01berschriftERCO"/>
        <w:rPr>
          <w:b/>
          <w:sz w:val="22"/>
          <w:lang w:val="it-IT"/>
        </w:rPr>
      </w:pPr>
      <w:r w:rsidRPr="00777A6B">
        <w:rPr>
          <w:b/>
          <w:sz w:val="22"/>
          <w:lang w:val="it-IT"/>
        </w:rPr>
        <w:t>l’Opera di Amburgo rinnova con ERCO l’illuminazione della sala</w:t>
      </w:r>
    </w:p>
    <w:p w14:paraId="0B46B83B" w14:textId="77777777" w:rsidR="008D0930" w:rsidRPr="008D0930" w:rsidRDefault="008D0930" w:rsidP="005365B1">
      <w:pPr>
        <w:pStyle w:val="01berschriftERCO"/>
        <w:rPr>
          <w:b/>
          <w:sz w:val="22"/>
          <w:lang w:val="it-IT"/>
        </w:rPr>
      </w:pPr>
    </w:p>
    <w:p w14:paraId="294C37A2" w14:textId="3C4A05CB" w:rsidR="005365B1" w:rsidRPr="008D0930" w:rsidRDefault="00777A6B" w:rsidP="005365B1">
      <w:pPr>
        <w:pStyle w:val="01berschriftERCO"/>
        <w:rPr>
          <w:b/>
          <w:sz w:val="22"/>
          <w:lang w:val="it-IT"/>
        </w:rPr>
      </w:pPr>
      <w:r w:rsidRPr="00777A6B">
        <w:rPr>
          <w:b/>
          <w:sz w:val="22"/>
          <w:lang w:val="it-IT"/>
        </w:rPr>
        <w:t xml:space="preserve">Con il rinnovamento dell’illuminazione della sala, il teatro dell’opera ricco di storia che si trova sulla </w:t>
      </w:r>
      <w:proofErr w:type="spellStart"/>
      <w:r w:rsidRPr="00777A6B">
        <w:rPr>
          <w:b/>
          <w:sz w:val="22"/>
          <w:lang w:val="it-IT"/>
        </w:rPr>
        <w:t>Dammtorstraße</w:t>
      </w:r>
      <w:proofErr w:type="spellEnd"/>
      <w:r w:rsidRPr="00777A6B">
        <w:rPr>
          <w:b/>
          <w:sz w:val="22"/>
          <w:lang w:val="it-IT"/>
        </w:rPr>
        <w:t xml:space="preserve"> ad Amburgo ha scelto i </w:t>
      </w:r>
      <w:proofErr w:type="spellStart"/>
      <w:r w:rsidRPr="00777A6B">
        <w:rPr>
          <w:b/>
          <w:sz w:val="22"/>
          <w:lang w:val="it-IT"/>
        </w:rPr>
        <w:t>downlight</w:t>
      </w:r>
      <w:proofErr w:type="spellEnd"/>
      <w:r w:rsidRPr="00777A6B">
        <w:rPr>
          <w:b/>
          <w:sz w:val="22"/>
          <w:lang w:val="it-IT"/>
        </w:rPr>
        <w:t xml:space="preserve"> a doppio fuoco di ERCO, risparmiando più dell’80% di energia e ottenendo anche una qualità della luce eccezionale, un elevato comfort visivo e procedure semplici dalla pianificazione alla messa in funzione.</w:t>
      </w:r>
    </w:p>
    <w:p w14:paraId="6A31689E" w14:textId="77777777" w:rsidR="008D0930" w:rsidRPr="008D0930" w:rsidRDefault="008D0930" w:rsidP="005365B1">
      <w:pPr>
        <w:pStyle w:val="01berschriftERCO"/>
        <w:rPr>
          <w:b/>
          <w:sz w:val="22"/>
          <w:lang w:val="it-IT"/>
        </w:rPr>
      </w:pPr>
    </w:p>
    <w:p w14:paraId="11EE3B4B" w14:textId="75E1DCE2" w:rsidR="008D0930" w:rsidRPr="008D0930" w:rsidRDefault="00777A6B" w:rsidP="008D0930">
      <w:pPr>
        <w:pStyle w:val="ERCOberschrift"/>
        <w:rPr>
          <w:b w:val="0"/>
          <w:bCs w:val="0"/>
        </w:rPr>
      </w:pPr>
      <w:r w:rsidRPr="00777A6B">
        <w:rPr>
          <w:b w:val="0"/>
          <w:bCs w:val="0"/>
        </w:rPr>
        <w:t xml:space="preserve">Gli amburghesi sono molto orgogliosi del loro teatro dell’opera: la sua storia inizia con l’opera fondata nel 1678 nella piazza </w:t>
      </w:r>
      <w:proofErr w:type="spellStart"/>
      <w:r w:rsidRPr="00777A6B">
        <w:rPr>
          <w:b w:val="0"/>
          <w:bCs w:val="0"/>
        </w:rPr>
        <w:t>Gänsemarkt</w:t>
      </w:r>
      <w:proofErr w:type="spellEnd"/>
      <w:r w:rsidRPr="00777A6B">
        <w:rPr>
          <w:b w:val="0"/>
          <w:bCs w:val="0"/>
        </w:rPr>
        <w:t xml:space="preserve">, che si è poi spostata nel 1827 in </w:t>
      </w:r>
      <w:proofErr w:type="spellStart"/>
      <w:r w:rsidRPr="00777A6B">
        <w:rPr>
          <w:b w:val="0"/>
          <w:bCs w:val="0"/>
        </w:rPr>
        <w:t>Dammtorstraße</w:t>
      </w:r>
      <w:proofErr w:type="spellEnd"/>
      <w:r w:rsidRPr="00777A6B">
        <w:rPr>
          <w:b w:val="0"/>
          <w:bCs w:val="0"/>
        </w:rPr>
        <w:t>. Con il direttore d’orchestra Kent Nagano, oggi l’Opera di Amburgo è tra i teatri più importanti in Europa. L’edificio attuale, secondo il progetto dell’architetto Gerhard Weber (1909-1986), è stato inaugurato nel 1955 e con la sua ariosa facciata in vetro e l’elegante sala che ospita 1690 spettatori è considerato un monumento architettonico.</w:t>
      </w:r>
      <w:r>
        <w:rPr>
          <w:b w:val="0"/>
          <w:bCs w:val="0"/>
        </w:rPr>
        <w:br/>
      </w:r>
      <w:r>
        <w:rPr>
          <w:b w:val="0"/>
          <w:bCs w:val="0"/>
        </w:rPr>
        <w:br/>
      </w:r>
      <w:r w:rsidRPr="00777A6B">
        <w:rPr>
          <w:b w:val="0"/>
          <w:bCs w:val="0"/>
        </w:rPr>
        <w:t xml:space="preserve">I più recenti lavori di ammodernamento comprendono, tra le altre cose, anche il rinnovo dell’illuminazione di questa sala, che era ancora basata su lampade alogene ad alto voltaggio. Che l’uso di tecnologia LED avrebbe portato a un calo drastico del consumo di energia era chiaro come il sole, ma l'efficienza non era l’unico fattore che ha portato i progettisti e la direzione del teatro a scegliere gli apparecchi di illuminazione ERCO. L’assistenza perfetta: il supporto durante la campionatura, la gestione delle modifiche tecniche e l’affidabilità nella consegna sono stati argomenti convincenti quanto la qualità della luce e dei prodotti. La scelta è ricaduta sui </w:t>
      </w:r>
      <w:hyperlink r:id="rId6" w:history="1">
        <w:proofErr w:type="spellStart"/>
        <w:r w:rsidRPr="00D42A53">
          <w:rPr>
            <w:rStyle w:val="Hyperlink"/>
            <w:b w:val="0"/>
            <w:bCs w:val="0"/>
          </w:rPr>
          <w:t>downlight</w:t>
        </w:r>
        <w:proofErr w:type="spellEnd"/>
        <w:r w:rsidRPr="00D42A53">
          <w:rPr>
            <w:rStyle w:val="Hyperlink"/>
            <w:b w:val="0"/>
            <w:bCs w:val="0"/>
          </w:rPr>
          <w:t xml:space="preserve"> a doppio fuoco a LED </w:t>
        </w:r>
        <w:proofErr w:type="spellStart"/>
        <w:r w:rsidRPr="00D42A53">
          <w:rPr>
            <w:rStyle w:val="Hyperlink"/>
            <w:b w:val="0"/>
            <w:bCs w:val="0"/>
          </w:rPr>
          <w:t>Atrium</w:t>
        </w:r>
        <w:proofErr w:type="spellEnd"/>
      </w:hyperlink>
      <w:r w:rsidRPr="00777A6B">
        <w:rPr>
          <w:b w:val="0"/>
          <w:bCs w:val="0"/>
        </w:rPr>
        <w:t>, perfetti proprio per ambienti alti come gli auditori, grazie alle loro ottiche con distribuzione della luce a fascio stretto.</w:t>
      </w:r>
    </w:p>
    <w:p w14:paraId="48A88C50" w14:textId="26C04427" w:rsidR="00777A6B" w:rsidRPr="00777A6B" w:rsidRDefault="00777A6B" w:rsidP="00777A6B">
      <w:pPr>
        <w:pStyle w:val="ERCOberschrift"/>
        <w:ind w:left="708"/>
      </w:pPr>
      <w:r>
        <w:rPr>
          <w:b w:val="0"/>
          <w:bCs w:val="0"/>
        </w:rPr>
        <w:br/>
      </w:r>
      <w:r>
        <w:t xml:space="preserve"> </w:t>
      </w:r>
      <w:r w:rsidRPr="00777A6B">
        <w:t xml:space="preserve">«Con il controllo DMX </w:t>
      </w:r>
      <w:proofErr w:type="spellStart"/>
      <w:r w:rsidRPr="00777A6B">
        <w:t>dimmeriamo</w:t>
      </w:r>
      <w:proofErr w:type="spellEnd"/>
      <w:r w:rsidRPr="00777A6B">
        <w:t xml:space="preserve"> la luce dei </w:t>
      </w:r>
      <w:proofErr w:type="spellStart"/>
      <w:r w:rsidRPr="00777A6B">
        <w:t>downlight</w:t>
      </w:r>
      <w:proofErr w:type="spellEnd"/>
      <w:r w:rsidRPr="00777A6B">
        <w:t xml:space="preserve"> dal 100% fino allo 0,1%. Non conosco nessun altro produttore che offre un </w:t>
      </w:r>
      <w:proofErr w:type="spellStart"/>
      <w:r w:rsidRPr="00777A6B">
        <w:t>dimmeraggio</w:t>
      </w:r>
      <w:proofErr w:type="spellEnd"/>
      <w:r w:rsidRPr="00777A6B">
        <w:t xml:space="preserve"> tanto preciso.»</w:t>
      </w:r>
    </w:p>
    <w:p w14:paraId="7B655BE6" w14:textId="05B84F37" w:rsidR="008D0930" w:rsidRPr="008D0930" w:rsidRDefault="00777A6B" w:rsidP="00777A6B">
      <w:pPr>
        <w:pStyle w:val="ERCOberschrift"/>
        <w:ind w:left="708"/>
        <w:rPr>
          <w:b w:val="0"/>
          <w:bCs w:val="0"/>
        </w:rPr>
      </w:pPr>
      <w:r w:rsidRPr="00777A6B">
        <w:rPr>
          <w:b w:val="0"/>
          <w:bCs w:val="0"/>
        </w:rPr>
        <w:lastRenderedPageBreak/>
        <w:t xml:space="preserve">Alexander </w:t>
      </w:r>
      <w:proofErr w:type="spellStart"/>
      <w:r w:rsidRPr="00777A6B">
        <w:rPr>
          <w:b w:val="0"/>
          <w:bCs w:val="0"/>
        </w:rPr>
        <w:t>Olias</w:t>
      </w:r>
      <w:proofErr w:type="spellEnd"/>
      <w:r w:rsidRPr="00777A6B">
        <w:rPr>
          <w:b w:val="0"/>
          <w:bCs w:val="0"/>
        </w:rPr>
        <w:t xml:space="preserve"> </w:t>
      </w:r>
      <w:proofErr w:type="spellStart"/>
      <w:r w:rsidRPr="00777A6B">
        <w:rPr>
          <w:b w:val="0"/>
          <w:bCs w:val="0"/>
        </w:rPr>
        <w:t>du</w:t>
      </w:r>
      <w:proofErr w:type="spellEnd"/>
      <w:r w:rsidRPr="00777A6B">
        <w:rPr>
          <w:b w:val="0"/>
          <w:bCs w:val="0"/>
        </w:rPr>
        <w:t xml:space="preserve"> Bosque, Ingegnere specializzato in impiantistica per edifici di Kiel</w:t>
      </w:r>
      <w:r>
        <w:rPr>
          <w:b w:val="0"/>
          <w:bCs w:val="0"/>
        </w:rPr>
        <w:br/>
      </w:r>
    </w:p>
    <w:p w14:paraId="7A837479" w14:textId="0E3591EE" w:rsidR="008D0930" w:rsidRPr="008D0930" w:rsidRDefault="00777A6B" w:rsidP="008D0930">
      <w:pPr>
        <w:pStyle w:val="ERCOberschrift"/>
      </w:pPr>
      <w:proofErr w:type="spellStart"/>
      <w:r w:rsidRPr="00777A6B">
        <w:t>Dimmerabilità</w:t>
      </w:r>
      <w:proofErr w:type="spellEnd"/>
      <w:r w:rsidRPr="00777A6B">
        <w:t xml:space="preserve"> ottimale, fondamentale nei teatri</w:t>
      </w:r>
    </w:p>
    <w:p w14:paraId="201831C8" w14:textId="4BDCC52F" w:rsidR="008D0930" w:rsidRPr="008D0930" w:rsidRDefault="00BC416E" w:rsidP="008D0930">
      <w:pPr>
        <w:pStyle w:val="ERCOberschrift"/>
        <w:rPr>
          <w:b w:val="0"/>
          <w:bCs w:val="0"/>
        </w:rPr>
      </w:pPr>
      <w:r w:rsidRPr="00BC416E">
        <w:rPr>
          <w:b w:val="0"/>
          <w:bCs w:val="0"/>
        </w:rPr>
        <w:t xml:space="preserve">Come succede spesso in questi edifici, anche nell’Opera di Amburgo la tecnologia di controllo dell’illuminazione della sala è collegata a quella del palcoscenico, in modo da poter creare un’armonia con la drammaturgia delle rappresentazioni teatrali. In questo caso è necessario un </w:t>
      </w:r>
      <w:proofErr w:type="spellStart"/>
      <w:r w:rsidRPr="00BC416E">
        <w:rPr>
          <w:b w:val="0"/>
          <w:bCs w:val="0"/>
        </w:rPr>
        <w:t>dimmeraggio</w:t>
      </w:r>
      <w:proofErr w:type="spellEnd"/>
      <w:r w:rsidRPr="00BC416E">
        <w:rPr>
          <w:b w:val="0"/>
          <w:bCs w:val="0"/>
        </w:rPr>
        <w:t xml:space="preserve"> graduale e costante, in particolare l’accensione e lo spegnimento devono essere pressoché impercettibili.</w:t>
      </w:r>
      <w:r>
        <w:rPr>
          <w:b w:val="0"/>
          <w:bCs w:val="0"/>
        </w:rPr>
        <w:t xml:space="preserve"> </w:t>
      </w:r>
      <w:r w:rsidRPr="00BC416E">
        <w:rPr>
          <w:b w:val="0"/>
          <w:bCs w:val="0"/>
        </w:rPr>
        <w:t>«</w:t>
      </w:r>
      <w:hyperlink r:id="rId7" w:history="1">
        <w:r w:rsidRPr="00D42A53">
          <w:rPr>
            <w:rStyle w:val="Hyperlink"/>
            <w:b w:val="0"/>
            <w:bCs w:val="0"/>
          </w:rPr>
          <w:t xml:space="preserve">ERCO </w:t>
        </w:r>
        <w:proofErr w:type="spellStart"/>
        <w:r w:rsidRPr="00D42A53">
          <w:rPr>
            <w:rStyle w:val="Hyperlink"/>
            <w:b w:val="0"/>
            <w:bCs w:val="0"/>
          </w:rPr>
          <w:t>individual</w:t>
        </w:r>
        <w:proofErr w:type="spellEnd"/>
      </w:hyperlink>
      <w:r w:rsidRPr="00BC416E">
        <w:rPr>
          <w:b w:val="0"/>
          <w:bCs w:val="0"/>
        </w:rPr>
        <w:t xml:space="preserve">» ha sviluppato una soluzione specifica per questo progetto ad Amburgo. Questo servizio che permette di personalizzare i prodotti ERCO ha dotato i circa 150 </w:t>
      </w:r>
      <w:hyperlink r:id="rId8" w:history="1">
        <w:proofErr w:type="spellStart"/>
        <w:r w:rsidRPr="00D42A53">
          <w:rPr>
            <w:rStyle w:val="Hyperlink"/>
            <w:b w:val="0"/>
            <w:bCs w:val="0"/>
          </w:rPr>
          <w:t>downlight</w:t>
        </w:r>
        <w:proofErr w:type="spellEnd"/>
        <w:r w:rsidRPr="00D42A53">
          <w:rPr>
            <w:rStyle w:val="Hyperlink"/>
            <w:b w:val="0"/>
            <w:bCs w:val="0"/>
          </w:rPr>
          <w:t xml:space="preserve"> a doppio fuoco</w:t>
        </w:r>
      </w:hyperlink>
      <w:r w:rsidRPr="00BC416E">
        <w:rPr>
          <w:b w:val="0"/>
          <w:bCs w:val="0"/>
        </w:rPr>
        <w:t xml:space="preserve"> di driver DMX che permettono valori di </w:t>
      </w:r>
      <w:proofErr w:type="spellStart"/>
      <w:r w:rsidRPr="00BC416E">
        <w:rPr>
          <w:b w:val="0"/>
          <w:bCs w:val="0"/>
        </w:rPr>
        <w:t>dimmeraggio</w:t>
      </w:r>
      <w:proofErr w:type="spellEnd"/>
      <w:r w:rsidRPr="00BC416E">
        <w:rPr>
          <w:b w:val="0"/>
          <w:bCs w:val="0"/>
        </w:rPr>
        <w:t xml:space="preserve"> dallo 0,1 al 100% e la programmazione indipendente delle singole curve di </w:t>
      </w:r>
      <w:proofErr w:type="spellStart"/>
      <w:r w:rsidRPr="00BC416E">
        <w:rPr>
          <w:b w:val="0"/>
          <w:bCs w:val="0"/>
        </w:rPr>
        <w:t>dimmeraggio</w:t>
      </w:r>
      <w:proofErr w:type="spellEnd"/>
      <w:r w:rsidRPr="00BC416E">
        <w:rPr>
          <w:b w:val="0"/>
          <w:bCs w:val="0"/>
        </w:rPr>
        <w:t>. In più, soddisfano i criteri per l’assenza di sfarfallio, importanti per ottenere foto e video senza effetti indesiderati.</w:t>
      </w:r>
      <w:r w:rsidR="008D0930" w:rsidRPr="008D0930">
        <w:rPr>
          <w:b w:val="0"/>
          <w:bCs w:val="0"/>
        </w:rPr>
        <w:t xml:space="preserve"> </w:t>
      </w:r>
    </w:p>
    <w:p w14:paraId="55F881AF" w14:textId="0619EA82" w:rsidR="00BC416E" w:rsidRPr="00777A6B" w:rsidRDefault="00BC416E" w:rsidP="00BC416E">
      <w:pPr>
        <w:pStyle w:val="ERCOberschrift"/>
        <w:ind w:left="708"/>
      </w:pPr>
      <w:r>
        <w:rPr>
          <w:b w:val="0"/>
          <w:bCs w:val="0"/>
        </w:rPr>
        <w:br/>
      </w:r>
      <w:r>
        <w:t xml:space="preserve"> </w:t>
      </w:r>
      <w:r w:rsidRPr="00BC416E">
        <w:t>«La nostra sala risplende nella bellezza ed eleganza originarie, e questo con una frazione dei consumi energetici.»</w:t>
      </w:r>
    </w:p>
    <w:p w14:paraId="5B3A87D1" w14:textId="6B95BB12" w:rsidR="008D0930" w:rsidRPr="008D0930" w:rsidRDefault="00BC416E" w:rsidP="00BC416E">
      <w:pPr>
        <w:pStyle w:val="ERCOberschrift"/>
        <w:ind w:left="708"/>
        <w:rPr>
          <w:b w:val="0"/>
          <w:bCs w:val="0"/>
        </w:rPr>
      </w:pPr>
      <w:r w:rsidRPr="00BC416E">
        <w:rPr>
          <w:b w:val="0"/>
          <w:bCs w:val="0"/>
        </w:rPr>
        <w:t xml:space="preserve">Bernd </w:t>
      </w:r>
      <w:proofErr w:type="spellStart"/>
      <w:r w:rsidRPr="00BC416E">
        <w:rPr>
          <w:b w:val="0"/>
          <w:bCs w:val="0"/>
        </w:rPr>
        <w:t>Gallasch</w:t>
      </w:r>
      <w:proofErr w:type="spellEnd"/>
      <w:r w:rsidRPr="00BC416E">
        <w:rPr>
          <w:b w:val="0"/>
          <w:bCs w:val="0"/>
        </w:rPr>
        <w:t>, direttore del reparto illuminazione/video dell’Opera di Amburgo</w:t>
      </w:r>
      <w:r>
        <w:rPr>
          <w:b w:val="0"/>
          <w:bCs w:val="0"/>
        </w:rPr>
        <w:br/>
      </w:r>
    </w:p>
    <w:p w14:paraId="6F7945AC" w14:textId="5279EA74" w:rsidR="008D0930" w:rsidRPr="008D0930" w:rsidRDefault="00BC416E" w:rsidP="008D0930">
      <w:pPr>
        <w:pStyle w:val="ERCOberschrift"/>
        <w:rPr>
          <w:b w:val="0"/>
          <w:bCs w:val="0"/>
        </w:rPr>
      </w:pPr>
      <w:r w:rsidRPr="00BC416E">
        <w:t>Qualità della luce conforme ai vincoli di tutela</w:t>
      </w:r>
      <w:r>
        <w:br/>
      </w:r>
      <w:r w:rsidRPr="00BC416E">
        <w:rPr>
          <w:b w:val="0"/>
          <w:bCs w:val="0"/>
        </w:rPr>
        <w:t xml:space="preserve">Durante la campionatura in sala, i </w:t>
      </w:r>
      <w:proofErr w:type="spellStart"/>
      <w:r w:rsidRPr="00BC416E">
        <w:rPr>
          <w:b w:val="0"/>
          <w:bCs w:val="0"/>
        </w:rPr>
        <w:t>downlight</w:t>
      </w:r>
      <w:proofErr w:type="spellEnd"/>
      <w:r w:rsidRPr="00BC416E">
        <w:rPr>
          <w:b w:val="0"/>
          <w:bCs w:val="0"/>
        </w:rPr>
        <w:t xml:space="preserve"> a doppio fuoco </w:t>
      </w:r>
      <w:proofErr w:type="spellStart"/>
      <w:r w:rsidRPr="00BC416E">
        <w:rPr>
          <w:b w:val="0"/>
          <w:bCs w:val="0"/>
        </w:rPr>
        <w:t>Atrium</w:t>
      </w:r>
      <w:proofErr w:type="spellEnd"/>
      <w:r w:rsidRPr="00BC416E">
        <w:rPr>
          <w:b w:val="0"/>
          <w:bCs w:val="0"/>
        </w:rPr>
        <w:t xml:space="preserve"> hanno potuto dimostrare la loro eccellente qualità sotto diversi punti di vista. Come richiesto dalla tutela dei beni culturali, la temperatura del colore dei LED bianco caldo di 2700K corrisponde alle lampade alogene usate in precedenza. Questi LED si armonizzano perfettamente con la luce delle storiche lampade da parete restaurate presenti nella sala, in più con la loro resa cromatica eccellente illuminano alla perfezione il velluto rosso intenso delle poltrone.</w:t>
      </w:r>
      <w:r>
        <w:rPr>
          <w:b w:val="0"/>
          <w:bCs w:val="0"/>
        </w:rPr>
        <w:t xml:space="preserve"> </w:t>
      </w:r>
      <w:r w:rsidRPr="00BC416E">
        <w:rPr>
          <w:b w:val="0"/>
          <w:bCs w:val="0"/>
        </w:rPr>
        <w:t xml:space="preserve">Grazie alle ottiche ad alta efficienza degli apparecchi </w:t>
      </w:r>
      <w:hyperlink r:id="rId9" w:history="1">
        <w:proofErr w:type="spellStart"/>
        <w:r w:rsidRPr="00D42A53">
          <w:rPr>
            <w:rStyle w:val="Hyperlink"/>
            <w:b w:val="0"/>
            <w:bCs w:val="0"/>
          </w:rPr>
          <w:t>Atrium</w:t>
        </w:r>
        <w:proofErr w:type="spellEnd"/>
      </w:hyperlink>
      <w:r w:rsidRPr="00BC416E">
        <w:rPr>
          <w:b w:val="0"/>
          <w:bCs w:val="0"/>
        </w:rPr>
        <w:t xml:space="preserve">, anche la versione con modulo LED da 18W fornisce un illuminamento superiore </w:t>
      </w:r>
      <w:r w:rsidRPr="00BC416E">
        <w:rPr>
          <w:b w:val="0"/>
          <w:bCs w:val="0"/>
        </w:rPr>
        <w:lastRenderedPageBreak/>
        <w:t xml:space="preserve">a 200lx, più di quanto richiesto per la sala. Il pubblico del teatro può quindi godere della buona schermatura dei </w:t>
      </w:r>
      <w:proofErr w:type="spellStart"/>
      <w:r w:rsidRPr="00BC416E">
        <w:rPr>
          <w:b w:val="0"/>
          <w:bCs w:val="0"/>
        </w:rPr>
        <w:t>downlight</w:t>
      </w:r>
      <w:proofErr w:type="spellEnd"/>
      <w:r w:rsidRPr="00BC416E">
        <w:rPr>
          <w:b w:val="0"/>
          <w:bCs w:val="0"/>
        </w:rPr>
        <w:t xml:space="preserve"> a doppio fuoco, e quindi di un elevato comfort visivo.</w:t>
      </w:r>
    </w:p>
    <w:p w14:paraId="691D889A" w14:textId="49544869" w:rsidR="00BC416E" w:rsidRPr="00777A6B" w:rsidRDefault="00BC416E" w:rsidP="00BC416E">
      <w:pPr>
        <w:pStyle w:val="ERCOberschrift"/>
        <w:ind w:left="708"/>
      </w:pPr>
      <w:r>
        <w:rPr>
          <w:b w:val="0"/>
          <w:bCs w:val="0"/>
        </w:rPr>
        <w:br/>
      </w:r>
      <w:r w:rsidRPr="00BC416E">
        <w:t>«Il team di ERCO ad Amburgo ci ha aiutato a trovare una soluzione luminosa ne rispetto della tutela dei beni culturali.»</w:t>
      </w:r>
    </w:p>
    <w:p w14:paraId="1A72D524" w14:textId="10C7C89A" w:rsidR="008D0930" w:rsidRDefault="00BC416E" w:rsidP="00BC416E">
      <w:pPr>
        <w:pStyle w:val="ERCOberschrift"/>
        <w:ind w:left="708"/>
        <w:rPr>
          <w:b w:val="0"/>
          <w:bCs w:val="0"/>
        </w:rPr>
      </w:pPr>
      <w:r w:rsidRPr="00BC416E">
        <w:rPr>
          <w:b w:val="0"/>
          <w:bCs w:val="0"/>
        </w:rPr>
        <w:t xml:space="preserve">Alexander </w:t>
      </w:r>
      <w:proofErr w:type="spellStart"/>
      <w:r w:rsidRPr="00BC416E">
        <w:rPr>
          <w:b w:val="0"/>
          <w:bCs w:val="0"/>
        </w:rPr>
        <w:t>Olias</w:t>
      </w:r>
      <w:proofErr w:type="spellEnd"/>
      <w:r w:rsidRPr="00BC416E">
        <w:rPr>
          <w:b w:val="0"/>
          <w:bCs w:val="0"/>
        </w:rPr>
        <w:t xml:space="preserve"> </w:t>
      </w:r>
      <w:proofErr w:type="spellStart"/>
      <w:r w:rsidRPr="00BC416E">
        <w:rPr>
          <w:b w:val="0"/>
          <w:bCs w:val="0"/>
        </w:rPr>
        <w:t>du</w:t>
      </w:r>
      <w:proofErr w:type="spellEnd"/>
      <w:r w:rsidRPr="00BC416E">
        <w:rPr>
          <w:b w:val="0"/>
          <w:bCs w:val="0"/>
        </w:rPr>
        <w:t xml:space="preserve"> Bosque, Ingegnere specializzato in impiantistica per edifici di Kiel</w:t>
      </w:r>
    </w:p>
    <w:p w14:paraId="70E81198" w14:textId="77777777" w:rsidR="00BC416E" w:rsidRDefault="00BC416E" w:rsidP="00BC416E">
      <w:pPr>
        <w:pStyle w:val="ERCOberschrift"/>
        <w:rPr>
          <w:b w:val="0"/>
          <w:bCs w:val="0"/>
        </w:rPr>
      </w:pPr>
    </w:p>
    <w:p w14:paraId="70A50230" w14:textId="4F6178E1" w:rsidR="00BC416E" w:rsidRPr="008D0930" w:rsidRDefault="00BC416E" w:rsidP="00BC416E">
      <w:pPr>
        <w:pStyle w:val="ERCOberschrift"/>
        <w:rPr>
          <w:b w:val="0"/>
          <w:bCs w:val="0"/>
        </w:rPr>
      </w:pPr>
      <w:r w:rsidRPr="00BC416E">
        <w:t>Netta riduzione dello spreco di energia e degli interventi di manutenzione</w:t>
      </w:r>
    </w:p>
    <w:p w14:paraId="42679115" w14:textId="4DD2A16C" w:rsidR="008D0930" w:rsidRPr="008D0930" w:rsidRDefault="00BC416E" w:rsidP="008D0930">
      <w:pPr>
        <w:pStyle w:val="ERCOberschrift"/>
        <w:rPr>
          <w:b w:val="0"/>
          <w:bCs w:val="0"/>
        </w:rPr>
      </w:pPr>
      <w:r w:rsidRPr="00BC416E">
        <w:rPr>
          <w:b w:val="0"/>
          <w:bCs w:val="0"/>
        </w:rPr>
        <w:t>Dato che gli apparecchi di illuminazione dovevano essere installati nei soffitti della sala durante le sei settimane di pausa dalla programmazione teatrale, per i progettisti la precisione nella consegna era imprescindibile. Grazie ai processi rapidi e alla produzione flessibile in Germania, non è stato un problema per ERCO: anche gli indirizzi DMX sono stati programmati già in fabbrica secondo le indicazioni dei tecnici del teatro, garantendo un notevole risparmio di tempo per il lavoro sul posto.</w:t>
      </w:r>
      <w:r>
        <w:rPr>
          <w:b w:val="0"/>
          <w:bCs w:val="0"/>
        </w:rPr>
        <w:t xml:space="preserve"> </w:t>
      </w:r>
      <w:r w:rsidRPr="00BC416E">
        <w:rPr>
          <w:b w:val="0"/>
          <w:bCs w:val="0"/>
        </w:rPr>
        <w:t xml:space="preserve">Il nuovo sistema di illuminazione supera tutte le aspettative: con la riduzione della potenza per punto luminoso il consumo di energia è stato ridotto di più dell’80%. La conseguente riduzione del carico termico rende anche più piacevoli le condizioni di lavoro sui ponteggi per l’illuminazione, dove la necessità di cambiare spesso le lampade è ormai un ricordo del passato. Questo vantaggio è da attribuire alla durata d’uso elevata e all’affidabilità dei nuovi apparecchi di illuminazione: nei suoi </w:t>
      </w:r>
      <w:proofErr w:type="spellStart"/>
      <w:r w:rsidRPr="00BC416E">
        <w:rPr>
          <w:b w:val="0"/>
          <w:bCs w:val="0"/>
        </w:rPr>
        <w:t>downlight</w:t>
      </w:r>
      <w:proofErr w:type="spellEnd"/>
      <w:r w:rsidRPr="00BC416E">
        <w:rPr>
          <w:b w:val="0"/>
          <w:bCs w:val="0"/>
        </w:rPr>
        <w:t>, ERCO usa solo LED ad alte prestazioni con la specifica L90/B10, che significa che dopo una durata di funzionamento di 50.000 ore almeno il 90% dei LED emette ancora il 90% del flusso luminoso originale.</w:t>
      </w:r>
    </w:p>
    <w:p w14:paraId="16F7BCB2" w14:textId="790E6D17" w:rsidR="008D0930" w:rsidRPr="008D0930" w:rsidRDefault="008D0930" w:rsidP="008D0930">
      <w:pPr>
        <w:pStyle w:val="ERCOberschrift"/>
        <w:rPr>
          <w:b w:val="0"/>
          <w:bCs w:val="0"/>
        </w:rPr>
      </w:pPr>
      <w:r w:rsidRPr="008D0930">
        <w:rPr>
          <w:b w:val="0"/>
          <w:bCs w:val="0"/>
        </w:rPr>
        <w:t xml:space="preserve"> </w:t>
      </w:r>
    </w:p>
    <w:p w14:paraId="62BDD194" w14:textId="1A22A023" w:rsidR="00A71198" w:rsidRPr="008D0930" w:rsidRDefault="00A71198" w:rsidP="00A71198">
      <w:pPr>
        <w:pStyle w:val="ERCOberschrift"/>
      </w:pPr>
    </w:p>
    <w:p w14:paraId="202ADAF6" w14:textId="77777777" w:rsidR="004F46DB" w:rsidRDefault="004F46DB" w:rsidP="00A71198">
      <w:pPr>
        <w:pStyle w:val="ERCOberschrift"/>
      </w:pPr>
    </w:p>
    <w:p w14:paraId="66F99CF0" w14:textId="77777777" w:rsidR="00BC416E" w:rsidRDefault="00BC416E" w:rsidP="00A71198">
      <w:pPr>
        <w:pStyle w:val="ERCOberschrift"/>
      </w:pPr>
    </w:p>
    <w:p w14:paraId="445E4007" w14:textId="77777777" w:rsidR="00BC416E" w:rsidRPr="008D0930" w:rsidRDefault="00BC416E" w:rsidP="00A71198">
      <w:pPr>
        <w:pStyle w:val="ERCOberschrift"/>
      </w:pPr>
    </w:p>
    <w:p w14:paraId="2A880BE5" w14:textId="165B7814" w:rsidR="00AD04EA" w:rsidRPr="008D0930" w:rsidRDefault="00AD04EA" w:rsidP="00D42A53">
      <w:pPr>
        <w:pStyle w:val="01berschriftERCO"/>
        <w:rPr>
          <w:lang w:val="it-IT"/>
        </w:rPr>
      </w:pPr>
      <w:r w:rsidRPr="008D0930">
        <w:rPr>
          <w:b/>
          <w:bCs w:val="0"/>
          <w:sz w:val="22"/>
          <w:lang w:val="it-IT"/>
        </w:rPr>
        <w:lastRenderedPageBreak/>
        <w:t>Dati</w:t>
      </w:r>
      <w:r w:rsidRPr="008D0930">
        <w:rPr>
          <w:lang w:val="it-IT"/>
        </w:rPr>
        <w:t xml:space="preserve"> </w:t>
      </w:r>
      <w:r w:rsidR="00FA4060" w:rsidRPr="008D0930">
        <w:rPr>
          <w:b/>
          <w:bCs w:val="0"/>
          <w:sz w:val="22"/>
          <w:lang w:val="it-IT"/>
        </w:rPr>
        <w:t>sul</w:t>
      </w:r>
      <w:r w:rsidR="00FA4060" w:rsidRPr="008D0930">
        <w:rPr>
          <w:lang w:val="it-IT"/>
        </w:rPr>
        <w:t xml:space="preserve"> </w:t>
      </w:r>
      <w:r w:rsidR="00FA4060" w:rsidRPr="008D0930">
        <w:rPr>
          <w:b/>
          <w:bCs w:val="0"/>
          <w:sz w:val="22"/>
          <w:lang w:val="it-IT"/>
        </w:rPr>
        <w:t>progetto</w:t>
      </w:r>
    </w:p>
    <w:p w14:paraId="30FEF499" w14:textId="6BDAE54F" w:rsidR="00C11831" w:rsidRPr="00BC416E" w:rsidRDefault="00C11831" w:rsidP="00BC416E">
      <w:pPr>
        <w:pStyle w:val="01berschriftERCO"/>
        <w:spacing w:line="240" w:lineRule="auto"/>
        <w:ind w:left="2120" w:hanging="2120"/>
        <w:rPr>
          <w:lang w:val="en-US"/>
        </w:rPr>
      </w:pPr>
      <w:r w:rsidRPr="008D0930">
        <w:rPr>
          <w:lang w:val="it-IT"/>
        </w:rPr>
        <w:t>Progetto:</w:t>
      </w:r>
      <w:r w:rsidRPr="008D0930">
        <w:rPr>
          <w:lang w:val="it-IT"/>
        </w:rPr>
        <w:tab/>
      </w:r>
      <w:r w:rsidRPr="008D0930">
        <w:rPr>
          <w:lang w:val="it-IT"/>
        </w:rPr>
        <w:tab/>
      </w:r>
      <w:r w:rsidR="00BC416E" w:rsidRPr="00BC416E">
        <w:rPr>
          <w:lang w:val="it-IT"/>
        </w:rPr>
        <w:t>Conversione alla tecnologia LED dell’illuminazione della sala all’Opera di Amburgo</w:t>
      </w:r>
      <w:r w:rsidR="008D0930" w:rsidRPr="00770079">
        <w:rPr>
          <w:lang w:val="en-US"/>
        </w:rPr>
        <w:t xml:space="preserve">, </w:t>
      </w:r>
      <w:r w:rsidR="00BC416E">
        <w:rPr>
          <w:lang w:val="en-US"/>
        </w:rPr>
        <w:t>Amburgo</w:t>
      </w:r>
      <w:r w:rsidR="008D0930" w:rsidRPr="00770079">
        <w:rPr>
          <w:lang w:val="en-US"/>
        </w:rPr>
        <w:t xml:space="preserve"> / </w:t>
      </w:r>
      <w:r w:rsidR="00BC416E">
        <w:rPr>
          <w:lang w:val="en-US"/>
        </w:rPr>
        <w:t>Germania</w:t>
      </w:r>
      <w:r w:rsidRPr="008D0930">
        <w:rPr>
          <w:lang w:val="it-IT"/>
        </w:rPr>
        <w:br/>
      </w:r>
    </w:p>
    <w:p w14:paraId="49AAAD78" w14:textId="77777777" w:rsidR="00BC416E" w:rsidRDefault="00BC416E" w:rsidP="008D0930">
      <w:pPr>
        <w:pStyle w:val="01berschriftERCO"/>
        <w:spacing w:line="240" w:lineRule="auto"/>
        <w:ind w:left="2120" w:hanging="2120"/>
        <w:rPr>
          <w:lang w:val="it-IT"/>
        </w:rPr>
      </w:pPr>
      <w:r w:rsidRPr="00BC416E">
        <w:rPr>
          <w:lang w:val="it-IT"/>
        </w:rPr>
        <w:t>Committente</w:t>
      </w:r>
      <w:r w:rsidR="00C11831" w:rsidRPr="008D0930">
        <w:rPr>
          <w:lang w:val="it-IT"/>
        </w:rPr>
        <w:t>:</w:t>
      </w:r>
      <w:r w:rsidR="00C11831" w:rsidRPr="008D0930">
        <w:rPr>
          <w:lang w:val="it-IT"/>
        </w:rPr>
        <w:tab/>
      </w:r>
      <w:r w:rsidR="00C11831" w:rsidRPr="008D0930">
        <w:rPr>
          <w:lang w:val="it-IT"/>
        </w:rPr>
        <w:tab/>
      </w:r>
      <w:proofErr w:type="spellStart"/>
      <w:r w:rsidRPr="00BC416E">
        <w:rPr>
          <w:lang w:val="it-IT"/>
        </w:rPr>
        <w:t>Hamburgische</w:t>
      </w:r>
      <w:proofErr w:type="spellEnd"/>
      <w:r w:rsidRPr="00BC416E">
        <w:rPr>
          <w:lang w:val="it-IT"/>
        </w:rPr>
        <w:t xml:space="preserve"> </w:t>
      </w:r>
      <w:proofErr w:type="spellStart"/>
      <w:r w:rsidRPr="00BC416E">
        <w:rPr>
          <w:lang w:val="it-IT"/>
        </w:rPr>
        <w:t>Staatsoper</w:t>
      </w:r>
      <w:proofErr w:type="spellEnd"/>
      <w:r w:rsidRPr="00BC416E">
        <w:rPr>
          <w:lang w:val="it-IT"/>
        </w:rPr>
        <w:t xml:space="preserve"> GmbH</w:t>
      </w:r>
    </w:p>
    <w:p w14:paraId="77390C82" w14:textId="77777777" w:rsidR="00BC416E" w:rsidRDefault="00BC416E" w:rsidP="008D0930">
      <w:pPr>
        <w:pStyle w:val="01berschriftERCO"/>
        <w:spacing w:line="240" w:lineRule="auto"/>
        <w:ind w:left="2120" w:hanging="2120"/>
        <w:rPr>
          <w:lang w:val="it-IT"/>
        </w:rPr>
      </w:pPr>
    </w:p>
    <w:p w14:paraId="3289ACC0" w14:textId="77777777" w:rsidR="00BC416E" w:rsidRDefault="00BC416E" w:rsidP="008D0930">
      <w:pPr>
        <w:pStyle w:val="01berschriftERCO"/>
        <w:spacing w:line="240" w:lineRule="auto"/>
        <w:ind w:left="2120" w:hanging="2120"/>
        <w:rPr>
          <w:lang w:val="it-IT"/>
        </w:rPr>
      </w:pPr>
      <w:r w:rsidRPr="00BC416E">
        <w:rPr>
          <w:lang w:val="it-IT"/>
        </w:rPr>
        <w:t xml:space="preserve">Progettazione </w:t>
      </w:r>
    </w:p>
    <w:p w14:paraId="31EF4BF0" w14:textId="77777777" w:rsidR="000F66A5" w:rsidRDefault="00BC416E" w:rsidP="008D0930">
      <w:pPr>
        <w:pStyle w:val="01berschriftERCO"/>
        <w:spacing w:line="240" w:lineRule="auto"/>
        <w:ind w:left="2120" w:hanging="2120"/>
        <w:rPr>
          <w:lang w:val="it-IT"/>
        </w:rPr>
      </w:pPr>
      <w:r w:rsidRPr="00BC416E">
        <w:rPr>
          <w:lang w:val="it-IT"/>
        </w:rPr>
        <w:t>illuminotecnica:</w:t>
      </w:r>
      <w:r>
        <w:rPr>
          <w:lang w:val="it-IT"/>
        </w:rPr>
        <w:tab/>
      </w:r>
      <w:r w:rsidR="008C0A87" w:rsidRPr="00DD6FA5">
        <w:rPr>
          <w:bCs w:val="0"/>
          <w:szCs w:val="20"/>
        </w:rPr>
        <w:t xml:space="preserve">Ingenieurteam Gebäudetechnik GmbH &amp; Co. KG, </w:t>
      </w:r>
      <w:r w:rsidR="008C0A87">
        <w:rPr>
          <w:bCs w:val="0"/>
          <w:szCs w:val="20"/>
        </w:rPr>
        <w:br/>
      </w:r>
      <w:r w:rsidR="008C0A87" w:rsidRPr="00DD6FA5">
        <w:rPr>
          <w:bCs w:val="0"/>
          <w:szCs w:val="20"/>
        </w:rPr>
        <w:t>Kiel</w:t>
      </w:r>
      <w:r>
        <w:rPr>
          <w:lang w:val="it-IT"/>
        </w:rPr>
        <w:t xml:space="preserve"> / Germania</w:t>
      </w:r>
    </w:p>
    <w:p w14:paraId="0B5EF8C4" w14:textId="77777777" w:rsidR="000F66A5" w:rsidRDefault="000F66A5" w:rsidP="008D0930">
      <w:pPr>
        <w:pStyle w:val="01berschriftERCO"/>
        <w:spacing w:line="240" w:lineRule="auto"/>
        <w:ind w:left="2120" w:hanging="2120"/>
        <w:rPr>
          <w:lang w:val="it-IT"/>
        </w:rPr>
      </w:pPr>
    </w:p>
    <w:p w14:paraId="5571F804" w14:textId="397CC82F" w:rsidR="00C11831" w:rsidRPr="008D0930" w:rsidRDefault="000F66A5" w:rsidP="008D0930">
      <w:pPr>
        <w:pStyle w:val="01berschriftERCO"/>
        <w:spacing w:line="240" w:lineRule="auto"/>
        <w:ind w:left="2120" w:hanging="2120"/>
        <w:rPr>
          <w:lang w:val="it-IT"/>
        </w:rPr>
      </w:pPr>
      <w:proofErr w:type="spellStart"/>
      <w:r>
        <w:t>Elettrotecnica</w:t>
      </w:r>
      <w:proofErr w:type="spellEnd"/>
      <w:r>
        <w:t>:</w:t>
      </w:r>
      <w:r>
        <w:tab/>
      </w:r>
      <w:r w:rsidRPr="00FE72DD">
        <w:t>Zillmer Elektrotechnik,</w:t>
      </w:r>
      <w:r>
        <w:t xml:space="preserve"> </w:t>
      </w:r>
      <w:r w:rsidRPr="00B94EDA">
        <w:t>Amburgo / Germania</w:t>
      </w:r>
      <w:r w:rsidR="00BC416E">
        <w:rPr>
          <w:lang w:val="it-IT"/>
        </w:rPr>
        <w:br/>
      </w:r>
    </w:p>
    <w:p w14:paraId="6F45AEFD" w14:textId="54CD2D96" w:rsidR="00FA4060" w:rsidRPr="008D0930" w:rsidRDefault="00C11831" w:rsidP="00C11831">
      <w:pPr>
        <w:pStyle w:val="01berschriftERCO"/>
        <w:spacing w:line="240" w:lineRule="auto"/>
        <w:rPr>
          <w:lang w:val="it-IT"/>
        </w:rPr>
      </w:pPr>
      <w:r w:rsidRPr="008D0930">
        <w:rPr>
          <w:lang w:val="it-IT"/>
        </w:rPr>
        <w:t>Fotografi</w:t>
      </w:r>
      <w:r w:rsidR="008D0930">
        <w:rPr>
          <w:lang w:val="it-IT"/>
        </w:rPr>
        <w:t>a</w:t>
      </w:r>
      <w:r w:rsidRPr="008D0930">
        <w:rPr>
          <w:lang w:val="it-IT"/>
        </w:rPr>
        <w:t>:</w:t>
      </w:r>
      <w:r w:rsidRPr="008D0930">
        <w:rPr>
          <w:lang w:val="it-IT"/>
        </w:rPr>
        <w:tab/>
      </w:r>
      <w:r w:rsidRPr="008D0930">
        <w:rPr>
          <w:lang w:val="it-IT"/>
        </w:rPr>
        <w:tab/>
      </w:r>
      <w:r w:rsidR="00D42A53">
        <w:t>Frieder Blickle</w:t>
      </w:r>
      <w:r w:rsidR="007A7789" w:rsidRPr="008D0930">
        <w:rPr>
          <w:lang w:val="it-IT"/>
        </w:rPr>
        <w:t xml:space="preserve">, </w:t>
      </w:r>
      <w:r w:rsidR="00D42A53">
        <w:rPr>
          <w:lang w:val="it-IT"/>
        </w:rPr>
        <w:t>Amburgo</w:t>
      </w:r>
      <w:r w:rsidR="007A7789" w:rsidRPr="008D0930">
        <w:rPr>
          <w:lang w:val="it-IT"/>
        </w:rPr>
        <w:t xml:space="preserve"> / </w:t>
      </w:r>
      <w:r w:rsidR="00D42A53">
        <w:rPr>
          <w:lang w:val="it-IT"/>
        </w:rPr>
        <w:t>Germania</w:t>
      </w:r>
      <w:r w:rsidRPr="008D0930">
        <w:rPr>
          <w:lang w:val="it-IT"/>
        </w:rPr>
        <w:br/>
      </w:r>
    </w:p>
    <w:p w14:paraId="5BB3F84E" w14:textId="2641A8F7" w:rsidR="004B4DB6" w:rsidRPr="00D42A53" w:rsidRDefault="00F029C0" w:rsidP="00C11831">
      <w:pPr>
        <w:pStyle w:val="01berschriftERCO"/>
        <w:spacing w:line="240" w:lineRule="auto"/>
        <w:rPr>
          <w:b/>
          <w:lang w:val="en-US"/>
        </w:rPr>
      </w:pPr>
      <w:r w:rsidRPr="008D0930">
        <w:rPr>
          <w:lang w:val="it-IT"/>
        </w:rPr>
        <w:t>Prodotti:</w:t>
      </w:r>
      <w:r w:rsidRPr="008D0930">
        <w:rPr>
          <w:lang w:val="it-IT"/>
        </w:rPr>
        <w:tab/>
      </w:r>
      <w:r w:rsidRPr="008D0930">
        <w:rPr>
          <w:lang w:val="it-IT"/>
        </w:rPr>
        <w:tab/>
      </w:r>
      <w:r w:rsidR="00D42A53">
        <w:rPr>
          <w:szCs w:val="20"/>
          <w:lang w:val="en-US"/>
        </w:rPr>
        <w:t xml:space="preserve">Atrium </w:t>
      </w:r>
      <w:r w:rsidR="00D42A53" w:rsidRPr="00D42A53">
        <w:rPr>
          <w:bCs w:val="0"/>
          <w:lang w:val="en-US"/>
        </w:rPr>
        <w:t>doppio fuoco, ERCO individual</w:t>
      </w:r>
    </w:p>
    <w:p w14:paraId="4581CFD4" w14:textId="77777777" w:rsidR="004A4039" w:rsidRPr="008D0930" w:rsidRDefault="004A4039" w:rsidP="00C11831">
      <w:pPr>
        <w:pStyle w:val="01berschriftERCO"/>
        <w:spacing w:line="240" w:lineRule="auto"/>
        <w:rPr>
          <w:lang w:val="it-IT"/>
        </w:rPr>
      </w:pPr>
    </w:p>
    <w:p w14:paraId="7C62BD15" w14:textId="77777777" w:rsidR="00D42A53" w:rsidRDefault="00F029C0" w:rsidP="00D42A53">
      <w:pPr>
        <w:pStyle w:val="01berschriftERCO"/>
        <w:spacing w:line="240" w:lineRule="auto"/>
        <w:ind w:left="2120" w:hanging="2120"/>
      </w:pPr>
      <w:r w:rsidRPr="008D0930">
        <w:rPr>
          <w:lang w:val="it-IT"/>
        </w:rPr>
        <w:t>Crediti fotografici:</w:t>
      </w:r>
      <w:r w:rsidRPr="008D0930">
        <w:rPr>
          <w:lang w:val="it-IT"/>
        </w:rPr>
        <w:tab/>
      </w:r>
      <w:r w:rsidR="007919FF" w:rsidRPr="008D0930">
        <w:rPr>
          <w:lang w:val="it-IT"/>
        </w:rPr>
        <w:t>© ERCO GmbH, www.erco.com,</w:t>
      </w:r>
      <w:r w:rsidR="007919FF" w:rsidRPr="008D0930">
        <w:rPr>
          <w:lang w:val="it-IT"/>
        </w:rPr>
        <w:br/>
        <w:t xml:space="preserve">Fotografia: </w:t>
      </w:r>
      <w:r w:rsidR="00D42A53">
        <w:t>Frieder Blickle</w:t>
      </w:r>
    </w:p>
    <w:p w14:paraId="69523F35" w14:textId="77777777" w:rsidR="00D42A53" w:rsidRDefault="00D42A53" w:rsidP="00D42A53">
      <w:pPr>
        <w:pStyle w:val="01berschriftERCO"/>
        <w:spacing w:line="240" w:lineRule="auto"/>
        <w:ind w:left="2120" w:hanging="2120"/>
      </w:pPr>
    </w:p>
    <w:p w14:paraId="767436BF" w14:textId="77777777" w:rsidR="00D42A53" w:rsidRDefault="00D42A53" w:rsidP="00D42A53">
      <w:pPr>
        <w:pStyle w:val="01berschriftERCO"/>
        <w:ind w:left="2120" w:hanging="2120"/>
      </w:pPr>
    </w:p>
    <w:p w14:paraId="3A83436F" w14:textId="77777777" w:rsidR="00D42A53" w:rsidRDefault="00D42A53" w:rsidP="00D42A53">
      <w:pPr>
        <w:pStyle w:val="01berschriftERCO"/>
        <w:ind w:left="2120" w:hanging="2120"/>
      </w:pPr>
    </w:p>
    <w:p w14:paraId="2D3052FD" w14:textId="77777777" w:rsidR="00D42A53" w:rsidRDefault="00D42A53" w:rsidP="00D42A53">
      <w:pPr>
        <w:pStyle w:val="01berschriftERCO"/>
        <w:ind w:left="2120" w:hanging="2120"/>
      </w:pPr>
    </w:p>
    <w:p w14:paraId="56E21F5D" w14:textId="58BEDCFA" w:rsidR="00FA4060" w:rsidRPr="00D42A53" w:rsidRDefault="00FA4060" w:rsidP="00D42A53">
      <w:pPr>
        <w:pStyle w:val="01berschriftERCO"/>
        <w:ind w:left="2120" w:hanging="2120"/>
        <w:rPr>
          <w:b/>
          <w:lang w:val="it-IT"/>
        </w:rPr>
      </w:pPr>
      <w:r w:rsidRPr="008D0930">
        <w:rPr>
          <w:b/>
          <w:bCs w:val="0"/>
          <w:sz w:val="22"/>
          <w:lang w:val="it-IT"/>
        </w:rPr>
        <w:t>Su</w:t>
      </w:r>
      <w:r w:rsidRPr="008D0930">
        <w:rPr>
          <w:sz w:val="22"/>
          <w:lang w:val="it-IT"/>
        </w:rPr>
        <w:t xml:space="preserve"> </w:t>
      </w:r>
      <w:r w:rsidRPr="008D0930">
        <w:rPr>
          <w:b/>
          <w:bCs w:val="0"/>
          <w:sz w:val="22"/>
          <w:lang w:val="it-IT"/>
        </w:rPr>
        <w:t>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w:t>
      </w:r>
      <w:r w:rsidRPr="008D0930">
        <w:lastRenderedPageBreak/>
        <w:t xml:space="preserve">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0"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E7554C">
      <w:pPr>
        <w:pStyle w:val="01berschriftERCO"/>
        <w:rPr>
          <w:lang w:val="it-IT"/>
        </w:rPr>
      </w:pPr>
    </w:p>
    <w:p w14:paraId="38A286EF" w14:textId="77777777" w:rsidR="00CA229A" w:rsidRPr="008D0930" w:rsidRDefault="00CA229A" w:rsidP="00FA4060">
      <w:pPr>
        <w:pStyle w:val="02TextERCO"/>
      </w:pPr>
    </w:p>
    <w:sectPr w:rsidR="00CA229A" w:rsidRPr="008D0930" w:rsidSect="00AD45BB">
      <w:headerReference w:type="default" r:id="rId11"/>
      <w:footerReference w:type="default" r:id="rId1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7E332" w14:textId="77777777" w:rsidR="00060BF5" w:rsidRDefault="00060BF5" w:rsidP="00AD04EA">
      <w:r>
        <w:separator/>
      </w:r>
    </w:p>
  </w:endnote>
  <w:endnote w:type="continuationSeparator" w:id="0">
    <w:p w14:paraId="477D8C58" w14:textId="77777777" w:rsidR="00060BF5" w:rsidRDefault="00060BF5"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9018" w14:textId="77777777" w:rsidR="00060BF5" w:rsidRDefault="00060BF5" w:rsidP="00AD04EA">
      <w:r>
        <w:separator/>
      </w:r>
    </w:p>
  </w:footnote>
  <w:footnote w:type="continuationSeparator" w:id="0">
    <w:p w14:paraId="1AEFFD1C" w14:textId="77777777" w:rsidR="00060BF5" w:rsidRDefault="00060BF5"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ABDCCB2"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D33E2">
      <w:rPr>
        <w:rFonts w:ascii="Arial" w:hAnsi="Arial"/>
        <w:sz w:val="44"/>
      </w:rPr>
      <w:t>04</w:t>
    </w:r>
    <w:r>
      <w:rPr>
        <w:rFonts w:ascii="Arial" w:hAnsi="Arial"/>
        <w:sz w:val="44"/>
      </w:rPr>
      <w:t>.202</w:t>
    </w:r>
    <w:r w:rsidR="00FD33E2">
      <w:rPr>
        <w:rFonts w:ascii="Arial" w:hAnsi="Arial"/>
        <w:sz w:val="44"/>
      </w:rPr>
      <w:t>4</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B70B5"/>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86813"/>
    <w:rsid w:val="00592071"/>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5FC0"/>
    <w:rsid w:val="00877E67"/>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C00C2"/>
    <w:rsid w:val="00FC16A1"/>
    <w:rsid w:val="00FC2B89"/>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770/i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it" TargetMode="External"/><Relationship Id="rId4" Type="http://schemas.openxmlformats.org/officeDocument/2006/relationships/footnotes" Target="footnotes.xml"/><Relationship Id="rId9" Type="http://schemas.openxmlformats.org/officeDocument/2006/relationships/hyperlink" Target="https://www.erco.com/press/5746/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1090</Words>
  <Characters>6872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2023-10-10T15:43:00Z</dcterms:created>
  <dcterms:modified xsi:type="dcterms:W3CDTF">2024-06-18T08:52:00Z</dcterms:modified>
  <cp:category/>
</cp:coreProperties>
</file>