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E1843" w14:textId="76340C21" w:rsidR="005C7D77" w:rsidRPr="00CE22AC" w:rsidRDefault="006065B0" w:rsidP="00A66F46">
      <w:pPr>
        <w:pStyle w:val="02TextERCO"/>
        <w:rPr>
          <w:b/>
          <w:sz w:val="24"/>
          <w:szCs w:val="24"/>
        </w:rPr>
      </w:pPr>
      <w:r>
        <w:rPr>
          <w:b/>
          <w:sz w:val="24"/>
        </w:rPr>
        <w:t>Light + Building 2024</w:t>
      </w:r>
    </w:p>
    <w:p w14:paraId="4A622948" w14:textId="6B437F76" w:rsidR="00987880" w:rsidRPr="00CE22AC" w:rsidRDefault="00011A19" w:rsidP="00A66F46">
      <w:pPr>
        <w:pStyle w:val="02TextERCO"/>
        <w:rPr>
          <w:b/>
          <w:sz w:val="24"/>
          <w:szCs w:val="24"/>
        </w:rPr>
      </w:pPr>
      <w:proofErr w:type="spellStart"/>
      <w:r>
        <w:rPr>
          <w:b/>
          <w:sz w:val="24"/>
        </w:rPr>
        <w:t>ERCOplay</w:t>
      </w:r>
      <w:proofErr w:type="spellEnd"/>
      <w:r>
        <w:rPr>
          <w:b/>
          <w:sz w:val="24"/>
        </w:rPr>
        <w:t xml:space="preserve">: Ambient luminescence, focal glow and light for </w:t>
      </w:r>
      <w:r w:rsidR="004D6C53">
        <w:rPr>
          <w:b/>
          <w:sz w:val="24"/>
        </w:rPr>
        <w:t>playing</w:t>
      </w:r>
      <w:r>
        <w:rPr>
          <w:b/>
          <w:sz w:val="24"/>
        </w:rPr>
        <w:t xml:space="preserve"> </w:t>
      </w:r>
    </w:p>
    <w:p w14:paraId="0E8B14D7" w14:textId="77777777" w:rsidR="004F7278" w:rsidRPr="00FC18C4" w:rsidRDefault="004F7278" w:rsidP="00A66F46">
      <w:pPr>
        <w:pStyle w:val="02TextERCO"/>
        <w:rPr>
          <w:b/>
          <w:color w:val="000000" w:themeColor="text1"/>
        </w:rPr>
      </w:pPr>
    </w:p>
    <w:p w14:paraId="6DE98040" w14:textId="0BF791B6" w:rsidR="0065702B" w:rsidRDefault="00D27072" w:rsidP="00A66F46">
      <w:pPr>
        <w:pStyle w:val="02TextERCO"/>
        <w:rPr>
          <w:b/>
        </w:rPr>
      </w:pPr>
      <w:proofErr w:type="spellStart"/>
      <w:r>
        <w:rPr>
          <w:b/>
        </w:rPr>
        <w:t>Lüdenscheid</w:t>
      </w:r>
      <w:proofErr w:type="spellEnd"/>
      <w:r>
        <w:rPr>
          <w:b/>
        </w:rPr>
        <w:t xml:space="preserve">, January 2024. Three lighting principles have characterised lighting design since the 1950s: ambient luminescence, focal glow and play of brilliants – the basis of ERCO's lighting philosophy from the very beginning. For its trade fair presence at Light + Building 2024, ERCO is now adding a twist to Richard Kelly's "grammar of light": Instead of the play of brilliants, trade fair visitors will enjoy "hands-on light". </w:t>
      </w:r>
      <w:proofErr w:type="spellStart"/>
      <w:r>
        <w:rPr>
          <w:b/>
        </w:rPr>
        <w:t>ERCOplay</w:t>
      </w:r>
      <w:proofErr w:type="spellEnd"/>
      <w:r>
        <w:rPr>
          <w:b/>
        </w:rPr>
        <w:t>, an exclusive corridor on a second level of the ERCO trade fair booth, harbours exciting, interactive lighting tasks. Enthusiasts of light have the opportunity to actively engage and experiment with lighting and luminaires on various scales, ranging from the very small to the impressively large.</w:t>
      </w:r>
    </w:p>
    <w:p w14:paraId="306B0578" w14:textId="77777777" w:rsidR="00086057" w:rsidRDefault="00086057" w:rsidP="00A66F46">
      <w:pPr>
        <w:pStyle w:val="02TextERCO"/>
        <w:rPr>
          <w:b/>
          <w:color w:val="4F81BD" w:themeColor="accent1"/>
        </w:rPr>
      </w:pPr>
    </w:p>
    <w:p w14:paraId="4AAF619C" w14:textId="641452E5" w:rsidR="00086057" w:rsidRPr="00F764E7" w:rsidRDefault="00086057" w:rsidP="00A66F46">
      <w:pPr>
        <w:pStyle w:val="02TextERCO"/>
        <w:rPr>
          <w:bCs/>
        </w:rPr>
      </w:pPr>
      <w:proofErr w:type="spellStart"/>
      <w:r>
        <w:t>ERCOplay</w:t>
      </w:r>
      <w:proofErr w:type="spellEnd"/>
      <w:r>
        <w:t xml:space="preserve"> – interacting playfully with light and products. For visitors to Frankfurt, the motto is therefore 'hands-on light'. Everyone is invited to give free rein to their skills, curiosity and love of experimentation. Six stations with various lighting tasks awaken the play instinct of every light enthusiast. As the number of participants is limited, registrations for time slots are available here: </w:t>
      </w:r>
      <w:hyperlink r:id="rId11" w:history="1">
        <w:r w:rsidR="00574BFD" w:rsidRPr="003446F6">
          <w:rPr>
            <w:rStyle w:val="Hyperlink"/>
            <w:bCs/>
          </w:rPr>
          <w:t>www.erco.com/lb24</w:t>
        </w:r>
      </w:hyperlink>
    </w:p>
    <w:p w14:paraId="228DA08F" w14:textId="77777777" w:rsidR="00DC3385" w:rsidRDefault="00DC3385" w:rsidP="00A66F46">
      <w:pPr>
        <w:pStyle w:val="02TextERCO"/>
        <w:rPr>
          <w:b/>
        </w:rPr>
      </w:pPr>
    </w:p>
    <w:p w14:paraId="70FC5025" w14:textId="35F0F66C" w:rsidR="00C32A0D" w:rsidRPr="00F764E7" w:rsidRDefault="00C32A0D" w:rsidP="00A66F46">
      <w:pPr>
        <w:pStyle w:val="02TextERCO"/>
        <w:rPr>
          <w:b/>
        </w:rPr>
      </w:pPr>
      <w:proofErr w:type="spellStart"/>
      <w:r>
        <w:rPr>
          <w:b/>
        </w:rPr>
        <w:t>ERCOplay</w:t>
      </w:r>
      <w:proofErr w:type="spellEnd"/>
      <w:r>
        <w:rPr>
          <w:b/>
        </w:rPr>
        <w:t xml:space="preserve">: Prove your lighting expertise at six stations   </w:t>
      </w:r>
    </w:p>
    <w:p w14:paraId="6C15891C" w14:textId="4558AEC5" w:rsidR="00C32A0D" w:rsidRPr="00F764E7" w:rsidRDefault="009B4FE9" w:rsidP="00A66F46">
      <w:pPr>
        <w:pStyle w:val="02TextERCO"/>
        <w:rPr>
          <w:bCs/>
        </w:rPr>
      </w:pPr>
      <w:r>
        <w:t xml:space="preserve">ERCO showcases its solutions at a trade fair booth which, deviating from the traditional concept of solely displaying products, is actually something quite different: It is more like a playing field that, in accordance with Kelly's three principles, also offers hands-on light in addition to ambient luminescence and play of brilliants. Play instinct is highly welcome. </w:t>
      </w:r>
      <w:proofErr w:type="spellStart"/>
      <w:r>
        <w:t>ERCOplay</w:t>
      </w:r>
      <w:proofErr w:type="spellEnd"/>
      <w:r>
        <w:t xml:space="preserve"> is an interactive corridor on a second level above the application areas and the bar. The motto here is 'hands-on light': A game revolving around light where visitors pass through six stations in 15 minutes and are faced with different lighting tasks, ranging from the illumination of small objects with the new Axis </w:t>
      </w:r>
      <w:r>
        <w:lastRenderedPageBreak/>
        <w:t xml:space="preserve">showcase lighting to the precise alignment of spotlights and floodlights all the way to the "Downlight Bingo" challenge. The best players will be awarded prizes. </w:t>
      </w:r>
    </w:p>
    <w:p w14:paraId="77979269" w14:textId="77777777" w:rsidR="00C32A0D" w:rsidRPr="00C32A0D" w:rsidRDefault="00C32A0D" w:rsidP="00A66F46">
      <w:pPr>
        <w:pStyle w:val="02TextERCO"/>
        <w:rPr>
          <w:bCs/>
          <w:color w:val="4F81BD" w:themeColor="accent1"/>
        </w:rPr>
      </w:pPr>
    </w:p>
    <w:p w14:paraId="6CCF257F" w14:textId="36375EC7" w:rsidR="009465D9" w:rsidRPr="003B0ED8" w:rsidRDefault="000168A3" w:rsidP="00A66F46">
      <w:pPr>
        <w:pStyle w:val="02TextERCO"/>
        <w:rPr>
          <w:b/>
        </w:rPr>
      </w:pPr>
      <w:r>
        <w:rPr>
          <w:b/>
        </w:rPr>
        <w:t xml:space="preserve">Showcase lighting, light structures etc: New product solutions in action </w:t>
      </w:r>
    </w:p>
    <w:p w14:paraId="777D74F1" w14:textId="319E224A" w:rsidR="009465D9" w:rsidRDefault="000168A3" w:rsidP="00A66F46">
      <w:pPr>
        <w:pStyle w:val="02TextERCO"/>
        <w:rPr>
          <w:bCs/>
          <w:color w:val="4F81BD" w:themeColor="accent1"/>
        </w:rPr>
      </w:pPr>
      <w:r>
        <w:t xml:space="preserve">Visitors can expect to discover the latest product solutions from the light factory not only at the </w:t>
      </w:r>
      <w:proofErr w:type="spellStart"/>
      <w:r>
        <w:t>ERCOplay</w:t>
      </w:r>
      <w:proofErr w:type="spellEnd"/>
      <w:r>
        <w:t xml:space="preserve"> playing stations, but throughout the entire booth area. The </w:t>
      </w:r>
      <w:proofErr w:type="spellStart"/>
      <w:r>
        <w:t>Lüdenscheid</w:t>
      </w:r>
      <w:proofErr w:type="spellEnd"/>
      <w:r>
        <w:t xml:space="preserve">-based company has significantly expanded its portfolio in the application area of exhibition lighting. For big magic on a small stage, ERCO is now also offering </w:t>
      </w:r>
      <w:hyperlink r:id="rId12" w:history="1">
        <w:r w:rsidRPr="0052658A">
          <w:rPr>
            <w:rStyle w:val="Hyperlink"/>
            <w:b/>
            <w:bCs/>
          </w:rPr>
          <w:t>Axis</w:t>
        </w:r>
      </w:hyperlink>
      <w:r>
        <w:t xml:space="preserve"> showcase lighting. A modular lighting system that sets the benchmark for lighting quality in showcases and comprises miniaturised and digitally controllable stem luminaires, surface-mounted luminaires and semi-recessed luminaires. Ranging from short light rods to elongated light structures, the lighting solutions extend to include </w:t>
      </w:r>
      <w:hyperlink r:id="rId13" w:history="1">
        <w:r w:rsidRPr="0052658A">
          <w:rPr>
            <w:rStyle w:val="Hyperlink"/>
            <w:b/>
          </w:rPr>
          <w:t>Invia48V</w:t>
        </w:r>
      </w:hyperlink>
      <w:r>
        <w:t xml:space="preserve"> – a modular continuous-row light structure for museums and galleries, public buildings and offices that is more than just a design element: It can be used for a wide range of lighting tasks, all the way from simple ambient lighting to dramatic accent lighting. </w:t>
      </w:r>
      <w:proofErr w:type="spellStart"/>
      <w:r>
        <w:t>Wallwashing</w:t>
      </w:r>
      <w:proofErr w:type="spellEnd"/>
      <w:r>
        <w:t xml:space="preserve"> is the highlight, characterised by outstanding uniformity even across room corners. Other product highlights available to see and touch include </w:t>
      </w:r>
      <w:hyperlink r:id="rId14" w:history="1">
        <w:r w:rsidRPr="0052658A">
          <w:rPr>
            <w:rStyle w:val="Hyperlink"/>
            <w:b/>
          </w:rPr>
          <w:t>Quinta</w:t>
        </w:r>
      </w:hyperlink>
      <w:r>
        <w:t xml:space="preserve"> recessed spotlights with </w:t>
      </w:r>
      <w:proofErr w:type="spellStart"/>
      <w:r>
        <w:t>Darklight</w:t>
      </w:r>
      <w:proofErr w:type="spellEnd"/>
      <w:r>
        <w:t xml:space="preserve"> lenses for unbeatably precise light control and even better visual comfort. Also included is the new edition of the top-selling </w:t>
      </w:r>
      <w:hyperlink r:id="rId15" w:history="1">
        <w:r w:rsidRPr="0052658A">
          <w:rPr>
            <w:rStyle w:val="Hyperlink"/>
            <w:b/>
          </w:rPr>
          <w:t>Optec</w:t>
        </w:r>
      </w:hyperlink>
      <w:r w:rsidR="0052658A">
        <w:rPr>
          <w:b/>
        </w:rPr>
        <w:t xml:space="preserve"> </w:t>
      </w:r>
      <w:r>
        <w:t>spotlight, which combines proven high quality of light with unbeatable efficiency (as measured in lx/W) and a particularly long service life. And just as the luminaires are designed for maximum durability, the trade fair presentation at Light + Building 2024 has also been designed to be sustainable.</w:t>
      </w:r>
    </w:p>
    <w:p w14:paraId="3C419274" w14:textId="77777777" w:rsidR="000168A3" w:rsidRPr="000168A3" w:rsidRDefault="000168A3" w:rsidP="00A66F46">
      <w:pPr>
        <w:pStyle w:val="02TextERCO"/>
        <w:rPr>
          <w:bCs/>
          <w:color w:val="4F81BD" w:themeColor="accent1"/>
        </w:rPr>
      </w:pPr>
    </w:p>
    <w:p w14:paraId="29C8BE35" w14:textId="48A8D902" w:rsidR="009465D9" w:rsidRPr="003B0ED8" w:rsidRDefault="00452F40" w:rsidP="00A66F46">
      <w:pPr>
        <w:pStyle w:val="02TextERCO"/>
        <w:rPr>
          <w:b/>
          <w:bCs/>
        </w:rPr>
      </w:pPr>
      <w:r>
        <w:rPr>
          <w:b/>
        </w:rPr>
        <w:t>Durability: Part of the luminaire DNA, basis of the trade fair concept</w:t>
      </w:r>
    </w:p>
    <w:p w14:paraId="7EA6F670" w14:textId="13CCEA7D" w:rsidR="00452F40" w:rsidRPr="003B0ED8" w:rsidRDefault="0009150D" w:rsidP="00A66F46">
      <w:pPr>
        <w:pStyle w:val="02TextERCO"/>
      </w:pPr>
      <w:r>
        <w:t xml:space="preserve">For ERCO, sustainability is not only linked to climate-neutral production – it is also reflected in the service life of its products. </w:t>
      </w:r>
      <w:r w:rsidR="004D6C53" w:rsidRPr="004D6C53">
        <w:rPr>
          <w:lang w:val="en-US"/>
        </w:rPr>
        <w:t xml:space="preserve">With </w:t>
      </w:r>
      <w:r w:rsidR="004D6C53" w:rsidRPr="004D6C53">
        <w:rPr>
          <w:lang w:val="en-US"/>
        </w:rPr>
        <w:lastRenderedPageBreak/>
        <w:t>"</w:t>
      </w:r>
      <w:hyperlink r:id="rId16" w:history="1">
        <w:r w:rsidR="004D6C53" w:rsidRPr="00400BEE">
          <w:rPr>
            <w:rStyle w:val="Hyperlink"/>
            <w:b/>
            <w:bCs/>
            <w:lang w:val="en-US"/>
          </w:rPr>
          <w:t>Lighting Durability: 20 Years of service life</w:t>
        </w:r>
      </w:hyperlink>
      <w:r w:rsidR="004D6C53" w:rsidRPr="004D6C53">
        <w:rPr>
          <w:lang w:val="en-US"/>
        </w:rPr>
        <w:t>", we have formulated the development goal of designing particularly durable, economical and sustainable lighting solutions.</w:t>
      </w:r>
      <w:r w:rsidR="004D6C53">
        <w:rPr>
          <w:lang w:val="en-US"/>
        </w:rPr>
        <w:t xml:space="preserve"> </w:t>
      </w:r>
      <w:r>
        <w:t xml:space="preserve">This approach is continued in the trade fair presentation. The concept of the exhibition booth is also based on the sustainable use of materials. An exhibition booth in the classic sense is a space customised for product presentation for one-off use. In times of resource scarcity, climate change and rightfully demanded "green rethinking", ERCO has consistently designed and conceived this year's appearance at Light + Building with sustainability in mind. Components or materials that are not absolutely necessary are omitted, and elements already available on site are sensibly integrated into the booth architecture. Starting with the booth floor: Instead of using a floor built exclusively for the trade fair week, the hall floor was integrated into the booth concept. </w:t>
      </w:r>
    </w:p>
    <w:p w14:paraId="45071CE9" w14:textId="77777777" w:rsidR="00AE38E5" w:rsidRDefault="00AE38E5" w:rsidP="00A66F46">
      <w:pPr>
        <w:pStyle w:val="02TextERCO"/>
        <w:rPr>
          <w:color w:val="4F81BD" w:themeColor="accent1"/>
        </w:rPr>
      </w:pPr>
    </w:p>
    <w:p w14:paraId="3209665C" w14:textId="5892FD53" w:rsidR="00EE7E21" w:rsidRPr="00B56708" w:rsidRDefault="00EE7E21" w:rsidP="00A66F46">
      <w:pPr>
        <w:pStyle w:val="02TextERCO"/>
      </w:pPr>
      <w:r>
        <w:t xml:space="preserve">The decision was made to use materials and objects that have been in use for a long time and that will continue to be used or be recycled after the trade fair. This includes road cases, which have been used at ERCO for years for local trade fairs and have already seen events all over the world. They will be used as presentation tables, newly equipped with innovations, and will return to the road after Light + Building. In addition, the frame structure of the 2018 Light + Building booth will be re-used and the corridor for </w:t>
      </w:r>
      <w:proofErr w:type="spellStart"/>
      <w:r>
        <w:t>ERCOplay</w:t>
      </w:r>
      <w:proofErr w:type="spellEnd"/>
      <w:r>
        <w:t xml:space="preserve"> is a rental scaffold that will continue to be used after the trade fair. Printed fabrics with product motifs will be given a second life as bags after the end of the trade fair. All in all, the booth is 70% recyclable and consists largely of rental items and objects that will continue to be used at ERCO after the trade fair. A statement against the throw-away mentality and in favour of durability.  </w:t>
      </w:r>
    </w:p>
    <w:p w14:paraId="3F93B002" w14:textId="3DC71331" w:rsidR="009C76ED" w:rsidRDefault="009C76ED" w:rsidP="00A66F46">
      <w:pPr>
        <w:pStyle w:val="02TextERCO"/>
        <w:rPr>
          <w:color w:val="000000" w:themeColor="text1"/>
        </w:rPr>
      </w:pPr>
    </w:p>
    <w:p w14:paraId="57680012" w14:textId="77777777" w:rsidR="003B0ED8" w:rsidRDefault="003B0ED8" w:rsidP="00A66F46">
      <w:pPr>
        <w:pStyle w:val="02TextERCO"/>
        <w:rPr>
          <w:color w:val="000000" w:themeColor="text1"/>
        </w:rPr>
      </w:pPr>
    </w:p>
    <w:p w14:paraId="2948CC8E" w14:textId="77777777" w:rsidR="00D9728B" w:rsidRDefault="00D9728B" w:rsidP="00A66F46">
      <w:pPr>
        <w:pStyle w:val="02TextERCO"/>
        <w:rPr>
          <w:color w:val="000000" w:themeColor="text1"/>
        </w:rPr>
      </w:pPr>
    </w:p>
    <w:p w14:paraId="63E57380" w14:textId="77777777" w:rsidR="00D9728B" w:rsidRPr="00A66F46" w:rsidRDefault="00D9728B" w:rsidP="00A66F46">
      <w:pPr>
        <w:pStyle w:val="02TextERCO"/>
        <w:rPr>
          <w:color w:val="000000" w:themeColor="text1"/>
        </w:rPr>
      </w:pPr>
    </w:p>
    <w:p w14:paraId="57C281EC" w14:textId="77777777" w:rsidR="00574BFD" w:rsidRDefault="00574BFD" w:rsidP="00A66F46">
      <w:pPr>
        <w:pStyle w:val="02TextERCO"/>
        <w:rPr>
          <w:b/>
          <w:color w:val="000000" w:themeColor="text1"/>
        </w:rPr>
      </w:pPr>
    </w:p>
    <w:p w14:paraId="66969C9D" w14:textId="77777777" w:rsidR="00574BFD" w:rsidRDefault="00574BFD" w:rsidP="00A66F46">
      <w:pPr>
        <w:pStyle w:val="02TextERCO"/>
        <w:rPr>
          <w:b/>
          <w:color w:val="000000" w:themeColor="text1"/>
        </w:rPr>
      </w:pPr>
    </w:p>
    <w:p w14:paraId="73A6100E" w14:textId="69993F29" w:rsidR="0028762C" w:rsidRPr="009C6AFF" w:rsidRDefault="0028762C" w:rsidP="00A66F46">
      <w:pPr>
        <w:pStyle w:val="02TextERCO"/>
        <w:rPr>
          <w:b/>
          <w:color w:val="000000" w:themeColor="text1"/>
        </w:rPr>
      </w:pPr>
      <w:r>
        <w:rPr>
          <w:b/>
          <w:color w:val="000000" w:themeColor="text1"/>
        </w:rPr>
        <w:lastRenderedPageBreak/>
        <w:t>Light</w:t>
      </w:r>
      <w:r w:rsidR="006B6A9F">
        <w:rPr>
          <w:b/>
          <w:color w:val="000000" w:themeColor="text1"/>
        </w:rPr>
        <w:t xml:space="preserve"> </w:t>
      </w:r>
      <w:r>
        <w:rPr>
          <w:b/>
          <w:color w:val="000000" w:themeColor="text1"/>
        </w:rPr>
        <w:t>+</w:t>
      </w:r>
      <w:r w:rsidR="006B6A9F">
        <w:rPr>
          <w:b/>
          <w:color w:val="000000" w:themeColor="text1"/>
        </w:rPr>
        <w:t xml:space="preserve"> </w:t>
      </w:r>
      <w:r>
        <w:rPr>
          <w:b/>
          <w:color w:val="000000" w:themeColor="text1"/>
        </w:rPr>
        <w:t>Building 2024</w:t>
      </w:r>
    </w:p>
    <w:p w14:paraId="44C2E2B2" w14:textId="77777777" w:rsidR="0028762C" w:rsidRPr="00A66F46" w:rsidRDefault="0028762C" w:rsidP="00A66F46">
      <w:pPr>
        <w:pStyle w:val="02TextERCO"/>
        <w:rPr>
          <w:color w:val="000000" w:themeColor="text1"/>
        </w:rPr>
      </w:pPr>
      <w:r>
        <w:rPr>
          <w:color w:val="000000" w:themeColor="text1"/>
        </w:rPr>
        <w:t>The world's leading fair for light and building technology</w:t>
      </w:r>
    </w:p>
    <w:p w14:paraId="037F9904" w14:textId="53A57B78" w:rsidR="0028762C" w:rsidRPr="004D6C53" w:rsidRDefault="0060714F" w:rsidP="00A66F46">
      <w:pPr>
        <w:pStyle w:val="02TextERCO"/>
        <w:rPr>
          <w:color w:val="000000" w:themeColor="text1"/>
          <w:lang w:val="de-DE"/>
        </w:rPr>
      </w:pPr>
      <w:r w:rsidRPr="004D6C53">
        <w:rPr>
          <w:color w:val="000000" w:themeColor="text1"/>
          <w:lang w:val="de-DE"/>
        </w:rPr>
        <w:t>03.</w:t>
      </w:r>
      <w:r w:rsidR="00494A5F">
        <w:rPr>
          <w:color w:val="000000" w:themeColor="text1"/>
          <w:lang w:val="de-DE"/>
        </w:rPr>
        <w:t xml:space="preserve"> – </w:t>
      </w:r>
      <w:r w:rsidRPr="004D6C53">
        <w:rPr>
          <w:color w:val="000000" w:themeColor="text1"/>
          <w:lang w:val="de-DE"/>
        </w:rPr>
        <w:t>08.03.2024</w:t>
      </w:r>
    </w:p>
    <w:p w14:paraId="511DD378" w14:textId="77777777" w:rsidR="0028762C" w:rsidRPr="004D6C53" w:rsidRDefault="0028762C" w:rsidP="00A66F46">
      <w:pPr>
        <w:pStyle w:val="02TextERCO"/>
        <w:rPr>
          <w:color w:val="000000" w:themeColor="text1"/>
          <w:lang w:val="de-DE"/>
        </w:rPr>
      </w:pPr>
      <w:r w:rsidRPr="004D6C53">
        <w:rPr>
          <w:color w:val="000000" w:themeColor="text1"/>
          <w:lang w:val="de-DE"/>
        </w:rPr>
        <w:t>Frankfurt am Main</w:t>
      </w:r>
    </w:p>
    <w:p w14:paraId="2A6B244D" w14:textId="616E784D" w:rsidR="0028762C" w:rsidRPr="00182590" w:rsidRDefault="0028762C" w:rsidP="00A66F46">
      <w:pPr>
        <w:pStyle w:val="02TextERCO"/>
        <w:rPr>
          <w:color w:val="000000" w:themeColor="text1"/>
          <w:lang w:val="de-DE"/>
        </w:rPr>
      </w:pPr>
      <w:r w:rsidRPr="004D6C53">
        <w:rPr>
          <w:lang w:val="de-DE"/>
        </w:rPr>
        <w:t xml:space="preserve">Hall 5.1 | Stand </w:t>
      </w:r>
      <w:r w:rsidRPr="00182590">
        <w:rPr>
          <w:color w:val="000000" w:themeColor="text1"/>
          <w:lang w:val="de-DE"/>
        </w:rPr>
        <w:t>B20</w:t>
      </w:r>
    </w:p>
    <w:p w14:paraId="5187C51C" w14:textId="77777777" w:rsidR="0028762C" w:rsidRPr="004D6C53" w:rsidRDefault="0028762C" w:rsidP="00A66F46">
      <w:pPr>
        <w:pStyle w:val="02TextERCO"/>
        <w:rPr>
          <w:color w:val="000000" w:themeColor="text1"/>
          <w:lang w:val="de-DE"/>
        </w:rPr>
      </w:pPr>
    </w:p>
    <w:p w14:paraId="779365BF" w14:textId="77777777" w:rsidR="003F2D38" w:rsidRPr="004D6C53" w:rsidRDefault="003F2D38" w:rsidP="00A66F46">
      <w:pPr>
        <w:pStyle w:val="02TextERCO"/>
        <w:rPr>
          <w:color w:val="000000" w:themeColor="text1"/>
          <w:lang w:val="de-DE"/>
        </w:rPr>
      </w:pPr>
    </w:p>
    <w:p w14:paraId="78B0F2E2" w14:textId="1794D37E" w:rsidR="005C7D77" w:rsidRPr="009C6AFF" w:rsidRDefault="004B5B17" w:rsidP="00A66F46">
      <w:pPr>
        <w:pStyle w:val="02TextERCO"/>
        <w:rPr>
          <w:b/>
        </w:rPr>
      </w:pPr>
      <w:r>
        <w:rPr>
          <w:b/>
        </w:rPr>
        <w:t>Images</w:t>
      </w:r>
      <w:r w:rsidR="003F6232">
        <w:rPr>
          <w:b/>
        </w:rPr>
        <w:br/>
      </w:r>
    </w:p>
    <w:p w14:paraId="42AEF0B2" w14:textId="222A1504" w:rsidR="007B643F" w:rsidRDefault="00495446" w:rsidP="00A66F46">
      <w:pPr>
        <w:pStyle w:val="02TextERCO"/>
      </w:pPr>
      <w:r>
        <w:rPr>
          <w:noProof/>
        </w:rPr>
        <w:drawing>
          <wp:inline distT="0" distB="0" distL="0" distR="0" wp14:anchorId="4374F1C0" wp14:editId="5E6E95F3">
            <wp:extent cx="3108960" cy="1747273"/>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7" cstate="screen">
                      <a:extLst>
                        <a:ext uri="{28A0092B-C50C-407E-A947-70E740481C1C}">
                          <a14:useLocalDpi xmlns:a14="http://schemas.microsoft.com/office/drawing/2010/main"/>
                        </a:ext>
                      </a:extLst>
                    </a:blip>
                    <a:stretch>
                      <a:fillRect/>
                    </a:stretch>
                  </pic:blipFill>
                  <pic:spPr>
                    <a:xfrm>
                      <a:off x="0" y="0"/>
                      <a:ext cx="3134791" cy="1761790"/>
                    </a:xfrm>
                    <a:prstGeom prst="rect">
                      <a:avLst/>
                    </a:prstGeom>
                  </pic:spPr>
                </pic:pic>
              </a:graphicData>
            </a:graphic>
          </wp:inline>
        </w:drawing>
      </w:r>
    </w:p>
    <w:p w14:paraId="2CD780AB" w14:textId="77777777" w:rsidR="007E7CEC" w:rsidRDefault="007E7CEC" w:rsidP="00A66F46">
      <w:pPr>
        <w:pStyle w:val="02TextERCO"/>
      </w:pPr>
    </w:p>
    <w:p w14:paraId="7BC41052" w14:textId="12158A25" w:rsidR="007E7CEC" w:rsidRDefault="007E7CEC" w:rsidP="00A66F46">
      <w:pPr>
        <w:pStyle w:val="02TextERCO"/>
      </w:pPr>
      <w:r>
        <w:rPr>
          <w:noProof/>
        </w:rPr>
        <w:drawing>
          <wp:inline distT="0" distB="0" distL="0" distR="0" wp14:anchorId="5F616E7A" wp14:editId="5EEDA8B8">
            <wp:extent cx="3108960" cy="1748621"/>
            <wp:effectExtent l="0" t="0" r="254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8" cstate="screen">
                      <a:extLst>
                        <a:ext uri="{28A0092B-C50C-407E-A947-70E740481C1C}">
                          <a14:useLocalDpi xmlns:a14="http://schemas.microsoft.com/office/drawing/2010/main"/>
                        </a:ext>
                      </a:extLst>
                    </a:blip>
                    <a:stretch>
                      <a:fillRect/>
                    </a:stretch>
                  </pic:blipFill>
                  <pic:spPr>
                    <a:xfrm>
                      <a:off x="0" y="0"/>
                      <a:ext cx="3130687" cy="1760841"/>
                    </a:xfrm>
                    <a:prstGeom prst="rect">
                      <a:avLst/>
                    </a:prstGeom>
                  </pic:spPr>
                </pic:pic>
              </a:graphicData>
            </a:graphic>
          </wp:inline>
        </w:drawing>
      </w:r>
    </w:p>
    <w:p w14:paraId="736D80C0" w14:textId="77777777" w:rsidR="00495446" w:rsidRPr="00A66F46" w:rsidRDefault="00495446" w:rsidP="00A66F46">
      <w:pPr>
        <w:pStyle w:val="02TextERCO"/>
      </w:pPr>
    </w:p>
    <w:p w14:paraId="6F68A894" w14:textId="5233C879" w:rsidR="00BD0B46" w:rsidRPr="0044457F" w:rsidRDefault="0044457F" w:rsidP="00A66F46">
      <w:pPr>
        <w:pStyle w:val="02TextERCO"/>
      </w:pPr>
      <w:r>
        <w:t xml:space="preserve">Ambient luminescence, focal glow and </w:t>
      </w:r>
      <w:r w:rsidR="00544211">
        <w:t>light for playing</w:t>
      </w:r>
      <w:r>
        <w:t xml:space="preserve">: </w:t>
      </w:r>
      <w:proofErr w:type="spellStart"/>
      <w:r>
        <w:t>ERCOplay</w:t>
      </w:r>
      <w:proofErr w:type="spellEnd"/>
      <w:r>
        <w:t xml:space="preserve"> at Light</w:t>
      </w:r>
      <w:r w:rsidR="006B6A9F">
        <w:t xml:space="preserve"> </w:t>
      </w:r>
      <w:r>
        <w:t>+</w:t>
      </w:r>
      <w:r w:rsidR="006B6A9F">
        <w:t xml:space="preserve"> </w:t>
      </w:r>
      <w:r>
        <w:t>Building 2024</w:t>
      </w:r>
    </w:p>
    <w:p w14:paraId="29822289" w14:textId="453A4779" w:rsidR="00A65042" w:rsidRDefault="007B643F" w:rsidP="00A66F46">
      <w:pPr>
        <w:pStyle w:val="02TextERCO"/>
        <w:rPr>
          <w:color w:val="000000" w:themeColor="text1"/>
        </w:rPr>
      </w:pPr>
      <w:r>
        <w:rPr>
          <w:color w:val="000000" w:themeColor="text1"/>
        </w:rPr>
        <w:t>© ERCO GmbH, www.erco.com</w:t>
      </w:r>
    </w:p>
    <w:p w14:paraId="31E02CFB" w14:textId="77777777" w:rsidR="00E011EE" w:rsidRPr="00A66F46" w:rsidRDefault="00E011EE" w:rsidP="00A66F46">
      <w:pPr>
        <w:pStyle w:val="02TextERCO"/>
        <w:rPr>
          <w:color w:val="000000" w:themeColor="text1"/>
          <w:lang w:val="it-IT"/>
        </w:rPr>
      </w:pPr>
    </w:p>
    <w:p w14:paraId="27E4EED4" w14:textId="77777777" w:rsidR="007E7CEC" w:rsidRDefault="007E7CEC">
      <w:pPr>
        <w:rPr>
          <w:rFonts w:cs="Arial"/>
          <w:b/>
          <w:bCs/>
          <w:sz w:val="22"/>
          <w:szCs w:val="22"/>
        </w:rPr>
      </w:pPr>
      <w:r>
        <w:rPr>
          <w:b/>
          <w:bCs/>
        </w:rPr>
        <w:br w:type="page"/>
      </w:r>
    </w:p>
    <w:p w14:paraId="2923ABDA" w14:textId="03CB4363" w:rsidR="00495446" w:rsidRPr="00495446" w:rsidRDefault="00495446" w:rsidP="00495446">
      <w:pPr>
        <w:pStyle w:val="02TextERCO"/>
        <w:rPr>
          <w:b/>
          <w:bCs/>
        </w:rPr>
      </w:pPr>
      <w:r w:rsidRPr="00495446">
        <w:rPr>
          <w:b/>
          <w:bCs/>
        </w:rPr>
        <w:lastRenderedPageBreak/>
        <w:t>About ERCO</w:t>
      </w:r>
    </w:p>
    <w:p w14:paraId="1D6F535C" w14:textId="4956FC8E" w:rsidR="00495446" w:rsidRDefault="00495446" w:rsidP="00495446">
      <w:pPr>
        <w:pStyle w:val="02TextERCO"/>
      </w:pPr>
      <w:r>
        <w:t xml:space="preserve">ERCO is an international specialist for high quality, digital architectural lighting. The family business, founded in 1934, now operates as a global player with independent sales organisations and partners in 55 countries worldwide. </w:t>
      </w:r>
    </w:p>
    <w:p w14:paraId="52DDC038" w14:textId="77777777" w:rsidR="00495446" w:rsidRDefault="00495446" w:rsidP="00495446">
      <w:pPr>
        <w:pStyle w:val="02TextERCO"/>
      </w:pPr>
      <w:r>
        <w:t xml:space="preserve"> </w:t>
      </w:r>
    </w:p>
    <w:p w14:paraId="20240F58" w14:textId="77777777" w:rsidR="00495446" w:rsidRDefault="00495446" w:rsidP="00495446">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strategy for sustainable lighting – combines ecological responsibility with technological expertise.</w:t>
      </w:r>
    </w:p>
    <w:p w14:paraId="226D6522" w14:textId="77777777" w:rsidR="00495446" w:rsidRDefault="00495446" w:rsidP="00495446">
      <w:pPr>
        <w:pStyle w:val="02TextERCO"/>
      </w:pPr>
    </w:p>
    <w:p w14:paraId="59CD8BBD" w14:textId="77777777" w:rsidR="00495446" w:rsidRDefault="00495446" w:rsidP="00495446">
      <w:pPr>
        <w:pStyle w:val="02TextERCO"/>
      </w:pPr>
      <w:r>
        <w:t xml:space="preserve">At the light factory in </w:t>
      </w:r>
      <w:proofErr w:type="spellStart"/>
      <w:r>
        <w:t>Lüdenscheid</w:t>
      </w:r>
      <w:proofErr w:type="spellEnd"/>
      <w: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3D76A8F4" w14:textId="77777777" w:rsidR="00495446" w:rsidRDefault="00495446" w:rsidP="00495446">
      <w:pPr>
        <w:pStyle w:val="02TextERCO"/>
      </w:pPr>
      <w:r>
        <w:t xml:space="preserve">If you require any further information about ERCO or image material, please visit us at </w:t>
      </w:r>
      <w:hyperlink r:id="rId19" w:history="1">
        <w:r>
          <w:rPr>
            <w:rStyle w:val="Hyperlink"/>
          </w:rPr>
          <w:t>www.erco.com/press</w:t>
        </w:r>
      </w:hyperlink>
      <w:r>
        <w:t>. We can also provide you with material on projects worldwide for your media coverage.</w:t>
      </w:r>
    </w:p>
    <w:p w14:paraId="54DC13AD" w14:textId="41DF6033" w:rsidR="005A4DBE" w:rsidRPr="00495446" w:rsidRDefault="005A4DBE" w:rsidP="00A66F46">
      <w:pPr>
        <w:pStyle w:val="02TextERCO"/>
        <w:rPr>
          <w:color w:val="000000" w:themeColor="text1"/>
        </w:rPr>
      </w:pPr>
    </w:p>
    <w:sectPr w:rsidR="005A4DBE" w:rsidRPr="00495446">
      <w:headerReference w:type="default" r:id="rId20"/>
      <w:footerReference w:type="default" r:id="rId2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3B39C" w14:textId="77777777" w:rsidR="005B33C0" w:rsidRDefault="005B33C0">
      <w:r>
        <w:separator/>
      </w:r>
    </w:p>
  </w:endnote>
  <w:endnote w:type="continuationSeparator" w:id="0">
    <w:p w14:paraId="6A45F14C" w14:textId="77777777" w:rsidR="005B33C0" w:rsidRDefault="005B33C0">
      <w:r>
        <w:continuationSeparator/>
      </w:r>
    </w:p>
  </w:endnote>
  <w:endnote w:type="continuationNotice" w:id="1">
    <w:p w14:paraId="71105595" w14:textId="77777777" w:rsidR="005B33C0" w:rsidRDefault="005B3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Rotis Semi Sans Std Light">
    <w:panose1 w:val="020B0606050204020204"/>
    <w:charset w:val="4D"/>
    <w:family w:val="swiss"/>
    <w:notTrueType/>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35A6093" w:rsidR="008675B7" w:rsidRDefault="008675B7">
    <w:pPr>
      <w:tabs>
        <w:tab w:val="right" w:pos="6663"/>
      </w:tabs>
    </w:pPr>
    <w:r>
      <w:rPr>
        <w:noProof/>
      </w:rPr>
      <w:drawing>
        <wp:anchor distT="0" distB="0" distL="114300" distR="114300" simplePos="0" relativeHeight="251658752" behindDoc="0" locked="0" layoutInCell="1" allowOverlap="1" wp14:anchorId="1FC85DEE" wp14:editId="3DEDE5CC">
          <wp:simplePos x="0" y="0"/>
          <wp:positionH relativeFrom="leftMargin">
            <wp:posOffset>653990</wp:posOffset>
          </wp:positionH>
          <wp:positionV relativeFrom="topMargin">
            <wp:posOffset>516579</wp:posOffset>
          </wp:positionV>
          <wp:extent cx="808355" cy="250190"/>
          <wp:effectExtent l="0" t="0" r="4445" b="3810"/>
          <wp:wrapNone/>
          <wp:docPr id="4" name="Grafik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0C61C" w14:textId="77777777" w:rsidR="005B33C0" w:rsidRDefault="005B33C0">
      <w:r>
        <w:separator/>
      </w:r>
    </w:p>
  </w:footnote>
  <w:footnote w:type="continuationSeparator" w:id="0">
    <w:p w14:paraId="06324A7F" w14:textId="77777777" w:rsidR="005B33C0" w:rsidRDefault="005B33C0">
      <w:r>
        <w:continuationSeparator/>
      </w:r>
    </w:p>
  </w:footnote>
  <w:footnote w:type="continuationNotice" w:id="1">
    <w:p w14:paraId="5F51E44B" w14:textId="77777777" w:rsidR="005B33C0" w:rsidRDefault="005B33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8675B7" w:rsidRPr="00667E1A" w:rsidRDefault="008675B7" w:rsidP="003B4E2B">
    <w:pPr>
      <w:framePr w:w="8896" w:h="758" w:hRule="exact" w:hSpace="142" w:wrap="around" w:vAnchor="page" w:hAnchor="page" w:x="1156" w:y="725"/>
      <w:tabs>
        <w:tab w:val="left" w:pos="2892"/>
        <w:tab w:val="left" w:pos="2977"/>
        <w:tab w:val="left" w:pos="7655"/>
      </w:tabs>
      <w:ind w:left="2836"/>
      <w:rPr>
        <w:rFonts w:cs="Arial"/>
        <w:sz w:val="44"/>
        <w:szCs w:val="44"/>
        <w:lang w:val="de-DE"/>
      </w:rPr>
    </w:pPr>
    <w:r w:rsidRPr="00667E1A">
      <w:rPr>
        <w:b/>
        <w:sz w:val="44"/>
        <w:lang w:val="de-DE"/>
      </w:rPr>
      <w:t>Press release</w:t>
    </w:r>
  </w:p>
  <w:p w14:paraId="5D6B739C" w14:textId="284553EF" w:rsidR="008675B7" w:rsidRPr="00667E1A" w:rsidRDefault="008675B7" w:rsidP="003B4E2B">
    <w:pPr>
      <w:framePr w:w="8896" w:h="758" w:hRule="exact" w:hSpace="142" w:wrap="around" w:vAnchor="page" w:hAnchor="page" w:x="1156" w:y="725"/>
      <w:tabs>
        <w:tab w:val="left" w:pos="2892"/>
        <w:tab w:val="left" w:pos="2977"/>
        <w:tab w:val="left" w:pos="7655"/>
      </w:tabs>
      <w:rPr>
        <w:rFonts w:cs="Arial"/>
        <w:b/>
        <w:sz w:val="22"/>
        <w:szCs w:val="22"/>
        <w:lang w:val="de-DE"/>
      </w:rPr>
    </w:pPr>
    <w:r w:rsidRPr="00667E1A">
      <w:rPr>
        <w:sz w:val="44"/>
        <w:lang w:val="de-DE"/>
      </w:rPr>
      <w:tab/>
    </w:r>
  </w:p>
  <w:p w14:paraId="20C95344" w14:textId="77777777" w:rsidR="008675B7" w:rsidRPr="00667E1A" w:rsidRDefault="008675B7">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749971" id="Gerade Verbindung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4EEBF9" id="Gerade Verbindung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77777777" w:rsidR="008675B7" w:rsidRPr="00667E1A" w:rsidRDefault="008675B7" w:rsidP="00770FD0">
    <w:pPr>
      <w:pStyle w:val="05AdresseERCO"/>
      <w:framePr w:wrap="around"/>
      <w:rPr>
        <w:lang w:val="de-DE"/>
      </w:rPr>
    </w:pPr>
  </w:p>
  <w:p w14:paraId="6807B65C" w14:textId="77777777" w:rsidR="008675B7" w:rsidRPr="00667E1A" w:rsidRDefault="008675B7" w:rsidP="00770FD0">
    <w:pPr>
      <w:pStyle w:val="05AdresseERCO"/>
      <w:framePr w:wrap="around"/>
      <w:rPr>
        <w:lang w:val="de-DE"/>
      </w:rPr>
    </w:pPr>
  </w:p>
  <w:p w14:paraId="0AEBD592" w14:textId="77777777" w:rsidR="008675B7" w:rsidRPr="00667E1A" w:rsidRDefault="008675B7" w:rsidP="00770FD0">
    <w:pPr>
      <w:pStyle w:val="05AdresseERCO"/>
      <w:framePr w:wrap="around"/>
      <w:rPr>
        <w:lang w:val="de-DE"/>
      </w:rPr>
    </w:pPr>
  </w:p>
  <w:p w14:paraId="146CF5F8" w14:textId="77777777" w:rsidR="008675B7" w:rsidRPr="00667E1A" w:rsidRDefault="008675B7" w:rsidP="00770FD0">
    <w:pPr>
      <w:pStyle w:val="05AdresseERCO"/>
      <w:framePr w:wrap="around"/>
      <w:rPr>
        <w:lang w:val="de-DE"/>
      </w:rPr>
    </w:pPr>
  </w:p>
  <w:p w14:paraId="3324D9DA" w14:textId="77777777" w:rsidR="008675B7" w:rsidRPr="00667E1A" w:rsidRDefault="008675B7" w:rsidP="00770FD0">
    <w:pPr>
      <w:pStyle w:val="05AdresseERCO"/>
      <w:framePr w:wrap="around"/>
      <w:rPr>
        <w:lang w:val="de-DE"/>
      </w:rPr>
    </w:pPr>
  </w:p>
  <w:p w14:paraId="27C640DC" w14:textId="77777777" w:rsidR="008675B7" w:rsidRPr="00667E1A" w:rsidRDefault="008675B7" w:rsidP="00770FD0">
    <w:pPr>
      <w:pStyle w:val="05AdresseERCO"/>
      <w:framePr w:wrap="around"/>
      <w:rPr>
        <w:lang w:val="de-DE"/>
      </w:rPr>
    </w:pPr>
  </w:p>
  <w:p w14:paraId="7BB30864" w14:textId="77777777" w:rsidR="008675B7" w:rsidRPr="00667E1A" w:rsidRDefault="008675B7" w:rsidP="00770FD0">
    <w:pPr>
      <w:pStyle w:val="05AdresseERCO"/>
      <w:framePr w:wrap="around"/>
      <w:rPr>
        <w:lang w:val="de-DE"/>
      </w:rPr>
    </w:pPr>
  </w:p>
  <w:p w14:paraId="1E55E7AE" w14:textId="77777777" w:rsidR="008675B7" w:rsidRPr="00667E1A" w:rsidRDefault="008675B7" w:rsidP="00770FD0">
    <w:pPr>
      <w:pStyle w:val="05AdresseERCO"/>
      <w:framePr w:wrap="around"/>
      <w:rPr>
        <w:lang w:val="de-DE"/>
      </w:rPr>
    </w:pPr>
  </w:p>
  <w:p w14:paraId="52AF0C4A" w14:textId="77777777" w:rsidR="00F81B01" w:rsidRPr="001C1F69" w:rsidRDefault="00F81B01" w:rsidP="00F81B01">
    <w:pPr>
      <w:pStyle w:val="ERCOAdresse"/>
      <w:framePr w:h="3402" w:hSpace="142" w:vSpace="142" w:wrap="around" w:y="10349"/>
      <w:rPr>
        <w:b/>
        <w:lang w:val="de-DE"/>
      </w:rPr>
    </w:pPr>
    <w:bookmarkStart w:id="0" w:name="OLE_LINK1"/>
    <w:bookmarkStart w:id="1" w:name="OLE_LINK2"/>
    <w:r w:rsidRPr="001C1F69">
      <w:rPr>
        <w:b/>
        <w:lang w:val="de-DE"/>
      </w:rPr>
      <w:t>ERCO GmbH</w:t>
    </w:r>
  </w:p>
  <w:p w14:paraId="207762C1" w14:textId="77777777" w:rsidR="00F81B01" w:rsidRPr="001C1F69" w:rsidRDefault="00F81B01" w:rsidP="00F81B01">
    <w:pPr>
      <w:pStyle w:val="ERCOAdresse"/>
      <w:framePr w:h="3402" w:hSpace="142" w:vSpace="142" w:wrap="around" w:y="10349"/>
      <w:rPr>
        <w:lang w:val="de-DE"/>
      </w:rPr>
    </w:pPr>
    <w:r w:rsidRPr="001C1F69">
      <w:rPr>
        <w:lang w:val="de-DE"/>
      </w:rPr>
      <w:t>Katrin Klein</w:t>
    </w:r>
  </w:p>
  <w:p w14:paraId="1F1440DC" w14:textId="77777777" w:rsidR="00F81B01" w:rsidRPr="001C1F69" w:rsidRDefault="00F81B01" w:rsidP="00F81B01">
    <w:pPr>
      <w:pStyle w:val="ERCOAdresse"/>
      <w:framePr w:h="3402" w:hSpace="142" w:vSpace="142" w:wrap="around" w:y="10349"/>
      <w:rPr>
        <w:lang w:val="de-DE"/>
      </w:rPr>
    </w:pPr>
    <w:r w:rsidRPr="001C1F69">
      <w:rPr>
        <w:lang w:val="de-DE"/>
      </w:rPr>
      <w:t>Content Manager / PR</w:t>
    </w:r>
  </w:p>
  <w:p w14:paraId="6708FAFB" w14:textId="77777777" w:rsidR="00F81B01" w:rsidRPr="001C1F69" w:rsidRDefault="00F81B01" w:rsidP="00F81B01">
    <w:pPr>
      <w:pStyle w:val="ERCOAdresse"/>
      <w:framePr w:h="3402" w:hSpace="142" w:vSpace="142" w:wrap="around" w:y="10349"/>
      <w:rPr>
        <w:lang w:val="de-DE"/>
      </w:rPr>
    </w:pPr>
    <w:proofErr w:type="spellStart"/>
    <w:r w:rsidRPr="001C1F69">
      <w:rPr>
        <w:lang w:val="de-DE"/>
      </w:rPr>
      <w:t>Brockhauser</w:t>
    </w:r>
    <w:proofErr w:type="spellEnd"/>
    <w:r w:rsidRPr="001C1F69">
      <w:rPr>
        <w:lang w:val="de-DE"/>
      </w:rPr>
      <w:t xml:space="preserve"> Weg 80-82</w:t>
    </w:r>
  </w:p>
  <w:p w14:paraId="5E915ED3" w14:textId="77777777" w:rsidR="00F81B01" w:rsidRPr="001C1F69" w:rsidRDefault="00F81B01" w:rsidP="00F81B01">
    <w:pPr>
      <w:pStyle w:val="ERCOAdresse"/>
      <w:framePr w:h="3402" w:hSpace="142" w:vSpace="142" w:wrap="around" w:y="10349"/>
      <w:rPr>
        <w:lang w:val="de-DE"/>
      </w:rPr>
    </w:pPr>
    <w:r w:rsidRPr="001C1F69">
      <w:rPr>
        <w:lang w:val="de-DE"/>
      </w:rPr>
      <w:t>58507 Lüdenscheid</w:t>
    </w:r>
  </w:p>
  <w:p w14:paraId="09EFB739" w14:textId="77777777" w:rsidR="00F81B01" w:rsidRPr="001C1F69" w:rsidRDefault="00F81B01" w:rsidP="00F81B01">
    <w:pPr>
      <w:pStyle w:val="ERCOAdresse"/>
      <w:framePr w:h="3402" w:hSpace="142" w:vSpace="142" w:wrap="around" w:y="10349"/>
      <w:rPr>
        <w:lang w:val="de-DE"/>
      </w:rPr>
    </w:pPr>
    <w:r w:rsidRPr="001C1F69">
      <w:rPr>
        <w:lang w:val="de-DE"/>
      </w:rPr>
      <w:t>Tel: +49 2351 551 345</w:t>
    </w:r>
  </w:p>
  <w:p w14:paraId="4C54AEC4" w14:textId="77777777" w:rsidR="00F81B01" w:rsidRPr="001C1F69" w:rsidRDefault="00F81B01" w:rsidP="00F81B01">
    <w:pPr>
      <w:pStyle w:val="ERCOAdresse"/>
      <w:framePr w:h="3402" w:hSpace="142" w:vSpace="142" w:wrap="around" w:y="10349"/>
      <w:rPr>
        <w:lang w:val="de-DE"/>
      </w:rPr>
    </w:pPr>
    <w:r w:rsidRPr="001C1F69">
      <w:rPr>
        <w:lang w:val="de-DE"/>
      </w:rPr>
      <w:t>k.klein@erco.com</w:t>
    </w:r>
  </w:p>
  <w:p w14:paraId="67C183B8" w14:textId="77777777" w:rsidR="00F81B01" w:rsidRPr="00667E1A" w:rsidRDefault="00F81B01" w:rsidP="00F81B01">
    <w:pPr>
      <w:pStyle w:val="ERCOAdresse"/>
      <w:framePr w:h="3402" w:hSpace="142" w:vSpace="142" w:wrap="around" w:y="10349"/>
      <w:rPr>
        <w:lang w:val="de-DE"/>
      </w:rPr>
    </w:pPr>
    <w:r w:rsidRPr="00667E1A">
      <w:rPr>
        <w:lang w:val="de-DE"/>
      </w:rPr>
      <w:t>www.erco.com</w:t>
    </w:r>
    <w:bookmarkEnd w:id="0"/>
    <w:bookmarkEnd w:id="1"/>
  </w:p>
  <w:p w14:paraId="05E726FA" w14:textId="77777777" w:rsidR="00F81B01" w:rsidRPr="00667E1A" w:rsidRDefault="00F81B01" w:rsidP="00F81B01">
    <w:pPr>
      <w:pStyle w:val="ERCOAdresse"/>
      <w:framePr w:h="3402" w:hSpace="142" w:vSpace="142" w:wrap="around" w:y="10349"/>
      <w:rPr>
        <w:lang w:val="de-DE"/>
      </w:rPr>
    </w:pPr>
  </w:p>
  <w:p w14:paraId="0FCF0556" w14:textId="77777777" w:rsidR="00F81B01" w:rsidRPr="00667E1A" w:rsidRDefault="00F81B01" w:rsidP="00F81B01">
    <w:pPr>
      <w:pStyle w:val="ERCOAdresse"/>
      <w:framePr w:h="3402" w:hSpace="142" w:vSpace="142" w:wrap="around" w:y="10349"/>
      <w:rPr>
        <w:lang w:val="de-DE"/>
      </w:rPr>
    </w:pPr>
  </w:p>
  <w:p w14:paraId="140C76C8" w14:textId="77777777" w:rsidR="00F81B01" w:rsidRPr="00886F6A" w:rsidRDefault="00F81B01" w:rsidP="00F81B01">
    <w:pPr>
      <w:pStyle w:val="ERCOAdresse"/>
      <w:framePr w:h="3402" w:hSpace="142" w:vSpace="142" w:wrap="around" w:y="10349"/>
      <w:rPr>
        <w:b/>
        <w:lang w:val="en-US"/>
      </w:rPr>
    </w:pPr>
    <w:proofErr w:type="spellStart"/>
    <w:r w:rsidRPr="00886F6A">
      <w:rPr>
        <w:b/>
        <w:lang w:val="en-US"/>
      </w:rPr>
      <w:t>mai</w:t>
    </w:r>
    <w:proofErr w:type="spellEnd"/>
    <w:r w:rsidRPr="00886F6A">
      <w:rPr>
        <w:b/>
        <w:lang w:val="en-US"/>
      </w:rPr>
      <w:t xml:space="preserve"> public relations GmbH </w:t>
    </w:r>
  </w:p>
  <w:p w14:paraId="3D359586" w14:textId="77777777" w:rsidR="00F81B01" w:rsidRPr="00886F6A" w:rsidRDefault="00F81B01" w:rsidP="00F81B01">
    <w:pPr>
      <w:pStyle w:val="ERCOAdresse"/>
      <w:framePr w:h="3402" w:hSpace="142" w:vSpace="142" w:wrap="around" w:y="10349"/>
      <w:rPr>
        <w:lang w:val="en-US"/>
      </w:rPr>
    </w:pPr>
    <w:r w:rsidRPr="00886F6A">
      <w:rPr>
        <w:lang w:val="en-US"/>
      </w:rPr>
      <w:t>Arno Heitland</w:t>
    </w:r>
  </w:p>
  <w:p w14:paraId="4BB5F85E" w14:textId="77777777" w:rsidR="00F81B01" w:rsidRPr="001C1F69" w:rsidRDefault="00F81B01" w:rsidP="00F81B01">
    <w:pPr>
      <w:pStyle w:val="ERCOAdresse"/>
      <w:framePr w:h="3402" w:hSpace="142" w:vSpace="142" w:wrap="around" w:y="10349"/>
      <w:rPr>
        <w:lang w:val="fr-FR"/>
      </w:rPr>
    </w:pPr>
    <w:r w:rsidRPr="001C1F69">
      <w:rPr>
        <w:lang w:val="fr-FR"/>
      </w:rPr>
      <w:t>Senior PR Consultant</w:t>
    </w:r>
  </w:p>
  <w:p w14:paraId="1F05FAF4" w14:textId="77777777" w:rsidR="00F81B01" w:rsidRPr="001C1F69" w:rsidRDefault="00F81B01" w:rsidP="00F81B01">
    <w:pPr>
      <w:pStyle w:val="ERCOAdresse"/>
      <w:framePr w:h="3402" w:hSpace="142" w:vSpace="142" w:wrap="around" w:y="10349"/>
      <w:rPr>
        <w:lang w:val="fr-FR"/>
      </w:rPr>
    </w:pPr>
    <w:proofErr w:type="spellStart"/>
    <w:r w:rsidRPr="001C1F69">
      <w:rPr>
        <w:lang w:val="fr-FR"/>
      </w:rPr>
      <w:t>Leuschnerdamm</w:t>
    </w:r>
    <w:proofErr w:type="spellEnd"/>
    <w:r w:rsidRPr="001C1F69">
      <w:rPr>
        <w:lang w:val="fr-FR"/>
      </w:rPr>
      <w:t xml:space="preserve"> 13</w:t>
    </w:r>
  </w:p>
  <w:p w14:paraId="43791D16" w14:textId="77777777" w:rsidR="00F81B01" w:rsidRPr="001C1F69" w:rsidRDefault="00F81B01" w:rsidP="00F81B01">
    <w:pPr>
      <w:pStyle w:val="ERCOAdresse"/>
      <w:framePr w:h="3402" w:hSpace="142" w:vSpace="142" w:wrap="around" w:y="10349"/>
      <w:rPr>
        <w:lang w:val="fr-FR"/>
      </w:rPr>
    </w:pPr>
    <w:r w:rsidRPr="001C1F69">
      <w:rPr>
        <w:lang w:val="fr-FR"/>
      </w:rPr>
      <w:t>10999 Berlin</w:t>
    </w:r>
  </w:p>
  <w:p w14:paraId="185DA28C" w14:textId="77777777" w:rsidR="00F81B01" w:rsidRPr="001C1F69" w:rsidRDefault="00F81B01" w:rsidP="00F81B01">
    <w:pPr>
      <w:pStyle w:val="ERCOAdresse"/>
      <w:framePr w:h="3402" w:hSpace="142" w:vSpace="142" w:wrap="around" w:y="10349"/>
      <w:rPr>
        <w:lang w:val="fr-FR"/>
      </w:rPr>
    </w:pPr>
    <w:proofErr w:type="gramStart"/>
    <w:r w:rsidRPr="001C1F69">
      <w:rPr>
        <w:lang w:val="fr-FR"/>
      </w:rPr>
      <w:t>Tel:</w:t>
    </w:r>
    <w:proofErr w:type="gramEnd"/>
    <w:r w:rsidRPr="001C1F69">
      <w:rPr>
        <w:lang w:val="fr-FR"/>
      </w:rPr>
      <w:t xml:space="preserve"> +49 30 66 40 40 558</w:t>
    </w:r>
  </w:p>
  <w:p w14:paraId="5B318842" w14:textId="77777777" w:rsidR="00F81B01" w:rsidRPr="001C1F69" w:rsidRDefault="00000000" w:rsidP="00F81B01">
    <w:pPr>
      <w:pStyle w:val="ERCOAdresse"/>
      <w:framePr w:h="3402" w:hSpace="142" w:vSpace="142" w:wrap="around" w:y="10349"/>
      <w:rPr>
        <w:lang w:val="fr-FR"/>
      </w:rPr>
    </w:pPr>
    <w:hyperlink r:id="rId1" w:history="1">
      <w:r w:rsidR="00F81B01" w:rsidRPr="001C1F69">
        <w:rPr>
          <w:lang w:val="fr-FR"/>
        </w:rPr>
        <w:t>erco@maipr.com</w:t>
      </w:r>
    </w:hyperlink>
  </w:p>
  <w:p w14:paraId="4BE9C971" w14:textId="16453D0C" w:rsidR="008675B7" w:rsidRPr="004D6C53" w:rsidRDefault="00F81B01" w:rsidP="00F81B01">
    <w:pPr>
      <w:pStyle w:val="05AdresseERCO"/>
      <w:framePr w:wrap="around"/>
      <w:rPr>
        <w:lang w:val="de-DE"/>
      </w:rPr>
    </w:pPr>
    <w:r w:rsidRPr="001C1F69">
      <w:rPr>
        <w:lang w:val="fr-FR"/>
      </w:rPr>
      <w:t>www.maipr.com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890915765">
    <w:abstractNumId w:val="0"/>
  </w:num>
  <w:num w:numId="2" w16cid:durableId="1213541364">
    <w:abstractNumId w:val="5"/>
  </w:num>
  <w:num w:numId="3" w16cid:durableId="1043484260">
    <w:abstractNumId w:val="4"/>
  </w:num>
  <w:num w:numId="4" w16cid:durableId="1952079933">
    <w:abstractNumId w:val="3"/>
  </w:num>
  <w:num w:numId="5" w16cid:durableId="1825051124">
    <w:abstractNumId w:val="2"/>
  </w:num>
  <w:num w:numId="6" w16cid:durableId="1876960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0B4B"/>
    <w:rsid w:val="000034AC"/>
    <w:rsid w:val="000041D6"/>
    <w:rsid w:val="00007126"/>
    <w:rsid w:val="00010304"/>
    <w:rsid w:val="00010F9B"/>
    <w:rsid w:val="000114A8"/>
    <w:rsid w:val="00011A19"/>
    <w:rsid w:val="00012166"/>
    <w:rsid w:val="000133D8"/>
    <w:rsid w:val="00013CCD"/>
    <w:rsid w:val="00014AC4"/>
    <w:rsid w:val="00014AE9"/>
    <w:rsid w:val="00014EC7"/>
    <w:rsid w:val="000155DD"/>
    <w:rsid w:val="00015D89"/>
    <w:rsid w:val="000168A3"/>
    <w:rsid w:val="000209ED"/>
    <w:rsid w:val="00021D95"/>
    <w:rsid w:val="00022936"/>
    <w:rsid w:val="00023817"/>
    <w:rsid w:val="000239D2"/>
    <w:rsid w:val="000250BC"/>
    <w:rsid w:val="00025BC6"/>
    <w:rsid w:val="000270FE"/>
    <w:rsid w:val="00030DE3"/>
    <w:rsid w:val="00031289"/>
    <w:rsid w:val="00031AD1"/>
    <w:rsid w:val="00031B50"/>
    <w:rsid w:val="000321C3"/>
    <w:rsid w:val="00033942"/>
    <w:rsid w:val="0003484E"/>
    <w:rsid w:val="00036EDA"/>
    <w:rsid w:val="000473CC"/>
    <w:rsid w:val="000502FE"/>
    <w:rsid w:val="000525B2"/>
    <w:rsid w:val="000527BA"/>
    <w:rsid w:val="0005526E"/>
    <w:rsid w:val="00056217"/>
    <w:rsid w:val="0005621C"/>
    <w:rsid w:val="00056857"/>
    <w:rsid w:val="00056B77"/>
    <w:rsid w:val="0006135B"/>
    <w:rsid w:val="00061685"/>
    <w:rsid w:val="00067B22"/>
    <w:rsid w:val="0007469C"/>
    <w:rsid w:val="0007750C"/>
    <w:rsid w:val="000778B4"/>
    <w:rsid w:val="00080010"/>
    <w:rsid w:val="00084492"/>
    <w:rsid w:val="00084D5F"/>
    <w:rsid w:val="00086057"/>
    <w:rsid w:val="00086916"/>
    <w:rsid w:val="0009150D"/>
    <w:rsid w:val="000922EF"/>
    <w:rsid w:val="000923F1"/>
    <w:rsid w:val="00092B9A"/>
    <w:rsid w:val="00093360"/>
    <w:rsid w:val="00093D49"/>
    <w:rsid w:val="00095B3A"/>
    <w:rsid w:val="000963F4"/>
    <w:rsid w:val="000A334D"/>
    <w:rsid w:val="000A373A"/>
    <w:rsid w:val="000A3F5A"/>
    <w:rsid w:val="000A5595"/>
    <w:rsid w:val="000B002D"/>
    <w:rsid w:val="000B15EB"/>
    <w:rsid w:val="000B2C0A"/>
    <w:rsid w:val="000B2D2E"/>
    <w:rsid w:val="000B32E5"/>
    <w:rsid w:val="000B5A53"/>
    <w:rsid w:val="000B61CB"/>
    <w:rsid w:val="000C08C3"/>
    <w:rsid w:val="000C3BFE"/>
    <w:rsid w:val="000C5427"/>
    <w:rsid w:val="000C59DF"/>
    <w:rsid w:val="000C5D1A"/>
    <w:rsid w:val="000D00D9"/>
    <w:rsid w:val="000D250D"/>
    <w:rsid w:val="000D357F"/>
    <w:rsid w:val="000D35B8"/>
    <w:rsid w:val="000D5052"/>
    <w:rsid w:val="000D7BBB"/>
    <w:rsid w:val="000E6241"/>
    <w:rsid w:val="000F744E"/>
    <w:rsid w:val="000F74AB"/>
    <w:rsid w:val="00101A6E"/>
    <w:rsid w:val="0010207A"/>
    <w:rsid w:val="001064D1"/>
    <w:rsid w:val="0010782F"/>
    <w:rsid w:val="001114F3"/>
    <w:rsid w:val="00113AA5"/>
    <w:rsid w:val="00117637"/>
    <w:rsid w:val="00123254"/>
    <w:rsid w:val="00123AA9"/>
    <w:rsid w:val="001243C6"/>
    <w:rsid w:val="00125B71"/>
    <w:rsid w:val="001269A6"/>
    <w:rsid w:val="00126BB8"/>
    <w:rsid w:val="00126F1A"/>
    <w:rsid w:val="00127A89"/>
    <w:rsid w:val="00132C16"/>
    <w:rsid w:val="00132EB8"/>
    <w:rsid w:val="00134072"/>
    <w:rsid w:val="00135292"/>
    <w:rsid w:val="0013770F"/>
    <w:rsid w:val="0013778A"/>
    <w:rsid w:val="00140D43"/>
    <w:rsid w:val="001452BF"/>
    <w:rsid w:val="00145FEC"/>
    <w:rsid w:val="00151D7F"/>
    <w:rsid w:val="0015602B"/>
    <w:rsid w:val="001633A0"/>
    <w:rsid w:val="00163F36"/>
    <w:rsid w:val="0016676F"/>
    <w:rsid w:val="0017205B"/>
    <w:rsid w:val="001720E5"/>
    <w:rsid w:val="001741F8"/>
    <w:rsid w:val="001814F1"/>
    <w:rsid w:val="00182590"/>
    <w:rsid w:val="00183568"/>
    <w:rsid w:val="001837A7"/>
    <w:rsid w:val="001854C0"/>
    <w:rsid w:val="0018779C"/>
    <w:rsid w:val="001915D3"/>
    <w:rsid w:val="00193875"/>
    <w:rsid w:val="00194E1A"/>
    <w:rsid w:val="00195CAD"/>
    <w:rsid w:val="001969EB"/>
    <w:rsid w:val="001971D5"/>
    <w:rsid w:val="001A4A60"/>
    <w:rsid w:val="001A5D26"/>
    <w:rsid w:val="001A70DD"/>
    <w:rsid w:val="001B1521"/>
    <w:rsid w:val="001B1CD6"/>
    <w:rsid w:val="001B229D"/>
    <w:rsid w:val="001B2881"/>
    <w:rsid w:val="001B4C89"/>
    <w:rsid w:val="001B62B5"/>
    <w:rsid w:val="001B6E0B"/>
    <w:rsid w:val="001C0450"/>
    <w:rsid w:val="001C3F4C"/>
    <w:rsid w:val="001C6A91"/>
    <w:rsid w:val="001D153E"/>
    <w:rsid w:val="001D4709"/>
    <w:rsid w:val="001E0A21"/>
    <w:rsid w:val="001E1DA4"/>
    <w:rsid w:val="001E1E11"/>
    <w:rsid w:val="001E2CF7"/>
    <w:rsid w:val="001E2F81"/>
    <w:rsid w:val="001E4220"/>
    <w:rsid w:val="001E55DB"/>
    <w:rsid w:val="001E5FA4"/>
    <w:rsid w:val="001E7D98"/>
    <w:rsid w:val="001F1CC8"/>
    <w:rsid w:val="001F21CC"/>
    <w:rsid w:val="001F2D9E"/>
    <w:rsid w:val="001F4061"/>
    <w:rsid w:val="00200864"/>
    <w:rsid w:val="00202183"/>
    <w:rsid w:val="00203ECD"/>
    <w:rsid w:val="00204C31"/>
    <w:rsid w:val="00207305"/>
    <w:rsid w:val="00207E6D"/>
    <w:rsid w:val="00210BE9"/>
    <w:rsid w:val="00211C14"/>
    <w:rsid w:val="00212C1B"/>
    <w:rsid w:val="00215386"/>
    <w:rsid w:val="00217908"/>
    <w:rsid w:val="002214B4"/>
    <w:rsid w:val="00221D3E"/>
    <w:rsid w:val="0022333F"/>
    <w:rsid w:val="00223782"/>
    <w:rsid w:val="0022581A"/>
    <w:rsid w:val="00233AB7"/>
    <w:rsid w:val="00234D03"/>
    <w:rsid w:val="0023757E"/>
    <w:rsid w:val="00237C73"/>
    <w:rsid w:val="00237CBA"/>
    <w:rsid w:val="0024286D"/>
    <w:rsid w:val="00242D1F"/>
    <w:rsid w:val="00242F2A"/>
    <w:rsid w:val="00243996"/>
    <w:rsid w:val="002448E9"/>
    <w:rsid w:val="00245DD8"/>
    <w:rsid w:val="00246A10"/>
    <w:rsid w:val="002475E2"/>
    <w:rsid w:val="00251CEC"/>
    <w:rsid w:val="00252A0B"/>
    <w:rsid w:val="00257F02"/>
    <w:rsid w:val="0026031E"/>
    <w:rsid w:val="00261E8C"/>
    <w:rsid w:val="002626D5"/>
    <w:rsid w:val="00264EEC"/>
    <w:rsid w:val="00267E7A"/>
    <w:rsid w:val="002730EE"/>
    <w:rsid w:val="00273B63"/>
    <w:rsid w:val="0028005E"/>
    <w:rsid w:val="00280082"/>
    <w:rsid w:val="002828CD"/>
    <w:rsid w:val="00283D76"/>
    <w:rsid w:val="00285248"/>
    <w:rsid w:val="0028762C"/>
    <w:rsid w:val="00291571"/>
    <w:rsid w:val="002941CF"/>
    <w:rsid w:val="0029454F"/>
    <w:rsid w:val="00295A1C"/>
    <w:rsid w:val="002963F8"/>
    <w:rsid w:val="00297D22"/>
    <w:rsid w:val="002A1093"/>
    <w:rsid w:val="002A74D5"/>
    <w:rsid w:val="002B31BF"/>
    <w:rsid w:val="002B4906"/>
    <w:rsid w:val="002C0754"/>
    <w:rsid w:val="002C2567"/>
    <w:rsid w:val="002C36AB"/>
    <w:rsid w:val="002C4E39"/>
    <w:rsid w:val="002C5082"/>
    <w:rsid w:val="002D01B0"/>
    <w:rsid w:val="002D6EEA"/>
    <w:rsid w:val="002E0E68"/>
    <w:rsid w:val="002F294A"/>
    <w:rsid w:val="002F2F68"/>
    <w:rsid w:val="002F4348"/>
    <w:rsid w:val="002F43C0"/>
    <w:rsid w:val="002F694B"/>
    <w:rsid w:val="002F7856"/>
    <w:rsid w:val="00300C87"/>
    <w:rsid w:val="00301EBC"/>
    <w:rsid w:val="00305EF9"/>
    <w:rsid w:val="00307461"/>
    <w:rsid w:val="00307637"/>
    <w:rsid w:val="00310249"/>
    <w:rsid w:val="0031162C"/>
    <w:rsid w:val="003120D1"/>
    <w:rsid w:val="0031257F"/>
    <w:rsid w:val="00314414"/>
    <w:rsid w:val="00314BDF"/>
    <w:rsid w:val="00315A81"/>
    <w:rsid w:val="00323827"/>
    <w:rsid w:val="00324F3A"/>
    <w:rsid w:val="0033275B"/>
    <w:rsid w:val="0033318E"/>
    <w:rsid w:val="00333B10"/>
    <w:rsid w:val="003400FD"/>
    <w:rsid w:val="003439AA"/>
    <w:rsid w:val="003446F6"/>
    <w:rsid w:val="00344E1A"/>
    <w:rsid w:val="003510D3"/>
    <w:rsid w:val="00352418"/>
    <w:rsid w:val="00353C18"/>
    <w:rsid w:val="00355D62"/>
    <w:rsid w:val="00357B4C"/>
    <w:rsid w:val="00360E53"/>
    <w:rsid w:val="00360E72"/>
    <w:rsid w:val="0036189F"/>
    <w:rsid w:val="00363E6F"/>
    <w:rsid w:val="00370F67"/>
    <w:rsid w:val="003735D0"/>
    <w:rsid w:val="00374627"/>
    <w:rsid w:val="00374A99"/>
    <w:rsid w:val="003750A6"/>
    <w:rsid w:val="00375E40"/>
    <w:rsid w:val="00376079"/>
    <w:rsid w:val="00380FBC"/>
    <w:rsid w:val="003813B6"/>
    <w:rsid w:val="0038194B"/>
    <w:rsid w:val="00391C3D"/>
    <w:rsid w:val="00391E8F"/>
    <w:rsid w:val="00394044"/>
    <w:rsid w:val="003974DC"/>
    <w:rsid w:val="003A14D4"/>
    <w:rsid w:val="003A2E7E"/>
    <w:rsid w:val="003A2FFE"/>
    <w:rsid w:val="003A5D0F"/>
    <w:rsid w:val="003A6963"/>
    <w:rsid w:val="003B0ED8"/>
    <w:rsid w:val="003B14BB"/>
    <w:rsid w:val="003B1B61"/>
    <w:rsid w:val="003B259D"/>
    <w:rsid w:val="003B26CD"/>
    <w:rsid w:val="003B34ED"/>
    <w:rsid w:val="003B4252"/>
    <w:rsid w:val="003B47C3"/>
    <w:rsid w:val="003B4E2B"/>
    <w:rsid w:val="003B5F6C"/>
    <w:rsid w:val="003C0B6A"/>
    <w:rsid w:val="003C1AA3"/>
    <w:rsid w:val="003C6F88"/>
    <w:rsid w:val="003D0F12"/>
    <w:rsid w:val="003D1247"/>
    <w:rsid w:val="003D6BA5"/>
    <w:rsid w:val="003D6EAC"/>
    <w:rsid w:val="003E1501"/>
    <w:rsid w:val="003E2CF9"/>
    <w:rsid w:val="003E3636"/>
    <w:rsid w:val="003E4ED4"/>
    <w:rsid w:val="003E5042"/>
    <w:rsid w:val="003E5A86"/>
    <w:rsid w:val="003E7D25"/>
    <w:rsid w:val="003E7E4F"/>
    <w:rsid w:val="003F1265"/>
    <w:rsid w:val="003F2809"/>
    <w:rsid w:val="003F2D38"/>
    <w:rsid w:val="003F2E12"/>
    <w:rsid w:val="003F4708"/>
    <w:rsid w:val="003F4E53"/>
    <w:rsid w:val="003F6232"/>
    <w:rsid w:val="00400BEE"/>
    <w:rsid w:val="004121E6"/>
    <w:rsid w:val="00412F8B"/>
    <w:rsid w:val="00413880"/>
    <w:rsid w:val="00413C20"/>
    <w:rsid w:val="00414579"/>
    <w:rsid w:val="00415A29"/>
    <w:rsid w:val="00416EB8"/>
    <w:rsid w:val="004236AE"/>
    <w:rsid w:val="004347A2"/>
    <w:rsid w:val="00435747"/>
    <w:rsid w:val="004361E3"/>
    <w:rsid w:val="0043646E"/>
    <w:rsid w:val="00440450"/>
    <w:rsid w:val="004410D2"/>
    <w:rsid w:val="0044342D"/>
    <w:rsid w:val="0044457F"/>
    <w:rsid w:val="00446AD4"/>
    <w:rsid w:val="00450000"/>
    <w:rsid w:val="004523CA"/>
    <w:rsid w:val="00452CA5"/>
    <w:rsid w:val="00452F40"/>
    <w:rsid w:val="004546EF"/>
    <w:rsid w:val="0045481B"/>
    <w:rsid w:val="00455D6D"/>
    <w:rsid w:val="004564B8"/>
    <w:rsid w:val="0046040D"/>
    <w:rsid w:val="0046601B"/>
    <w:rsid w:val="004713E8"/>
    <w:rsid w:val="0047222A"/>
    <w:rsid w:val="00472A36"/>
    <w:rsid w:val="0047504C"/>
    <w:rsid w:val="0047524C"/>
    <w:rsid w:val="004765FB"/>
    <w:rsid w:val="0047768D"/>
    <w:rsid w:val="004779D8"/>
    <w:rsid w:val="00482881"/>
    <w:rsid w:val="0048354A"/>
    <w:rsid w:val="00483F19"/>
    <w:rsid w:val="0048783D"/>
    <w:rsid w:val="00494A5F"/>
    <w:rsid w:val="00495446"/>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3ECB"/>
    <w:rsid w:val="004D6C53"/>
    <w:rsid w:val="004D7CC8"/>
    <w:rsid w:val="004E247B"/>
    <w:rsid w:val="004E2AA0"/>
    <w:rsid w:val="004E2ED1"/>
    <w:rsid w:val="004F0629"/>
    <w:rsid w:val="004F3038"/>
    <w:rsid w:val="004F6BE9"/>
    <w:rsid w:val="004F7278"/>
    <w:rsid w:val="004F7925"/>
    <w:rsid w:val="00501F9D"/>
    <w:rsid w:val="00505359"/>
    <w:rsid w:val="00510E69"/>
    <w:rsid w:val="00511D90"/>
    <w:rsid w:val="0051278D"/>
    <w:rsid w:val="005156B0"/>
    <w:rsid w:val="0051771F"/>
    <w:rsid w:val="00520502"/>
    <w:rsid w:val="005222A6"/>
    <w:rsid w:val="00522590"/>
    <w:rsid w:val="005245BE"/>
    <w:rsid w:val="0052474B"/>
    <w:rsid w:val="0052658A"/>
    <w:rsid w:val="00527261"/>
    <w:rsid w:val="00531625"/>
    <w:rsid w:val="00535EA0"/>
    <w:rsid w:val="005373DB"/>
    <w:rsid w:val="00541BD1"/>
    <w:rsid w:val="00544211"/>
    <w:rsid w:val="00546401"/>
    <w:rsid w:val="00550921"/>
    <w:rsid w:val="005513E1"/>
    <w:rsid w:val="00552289"/>
    <w:rsid w:val="005543CE"/>
    <w:rsid w:val="00557BA2"/>
    <w:rsid w:val="00557E60"/>
    <w:rsid w:val="005652E8"/>
    <w:rsid w:val="0056691F"/>
    <w:rsid w:val="0056728E"/>
    <w:rsid w:val="005679A9"/>
    <w:rsid w:val="0057389D"/>
    <w:rsid w:val="00574BFD"/>
    <w:rsid w:val="005756DC"/>
    <w:rsid w:val="00575771"/>
    <w:rsid w:val="00576461"/>
    <w:rsid w:val="005800B5"/>
    <w:rsid w:val="0058065A"/>
    <w:rsid w:val="00582750"/>
    <w:rsid w:val="00583711"/>
    <w:rsid w:val="00591E00"/>
    <w:rsid w:val="005926B1"/>
    <w:rsid w:val="00596003"/>
    <w:rsid w:val="00596C52"/>
    <w:rsid w:val="005A11E1"/>
    <w:rsid w:val="005A2857"/>
    <w:rsid w:val="005A2ABC"/>
    <w:rsid w:val="005A4DBE"/>
    <w:rsid w:val="005B04B3"/>
    <w:rsid w:val="005B0A4B"/>
    <w:rsid w:val="005B108F"/>
    <w:rsid w:val="005B33C0"/>
    <w:rsid w:val="005B3AFC"/>
    <w:rsid w:val="005B4BF7"/>
    <w:rsid w:val="005B4EB0"/>
    <w:rsid w:val="005C2E9B"/>
    <w:rsid w:val="005C4DEE"/>
    <w:rsid w:val="005C4F93"/>
    <w:rsid w:val="005C5544"/>
    <w:rsid w:val="005C7D77"/>
    <w:rsid w:val="005D2D00"/>
    <w:rsid w:val="005D495F"/>
    <w:rsid w:val="005D5630"/>
    <w:rsid w:val="005D634F"/>
    <w:rsid w:val="005D6E5B"/>
    <w:rsid w:val="005E006B"/>
    <w:rsid w:val="005E0871"/>
    <w:rsid w:val="005E4099"/>
    <w:rsid w:val="005E4A0D"/>
    <w:rsid w:val="005E7EF4"/>
    <w:rsid w:val="00600D2A"/>
    <w:rsid w:val="00600D95"/>
    <w:rsid w:val="006013B6"/>
    <w:rsid w:val="00601847"/>
    <w:rsid w:val="00603429"/>
    <w:rsid w:val="00604B21"/>
    <w:rsid w:val="006062F3"/>
    <w:rsid w:val="006065B0"/>
    <w:rsid w:val="00606A94"/>
    <w:rsid w:val="0060714F"/>
    <w:rsid w:val="006108DA"/>
    <w:rsid w:val="00613A03"/>
    <w:rsid w:val="006153B3"/>
    <w:rsid w:val="006155A2"/>
    <w:rsid w:val="0061697F"/>
    <w:rsid w:val="00616B63"/>
    <w:rsid w:val="00616E95"/>
    <w:rsid w:val="00623115"/>
    <w:rsid w:val="00625108"/>
    <w:rsid w:val="00631A6B"/>
    <w:rsid w:val="006324A2"/>
    <w:rsid w:val="006326F3"/>
    <w:rsid w:val="00634458"/>
    <w:rsid w:val="0063527E"/>
    <w:rsid w:val="006408E0"/>
    <w:rsid w:val="006465DD"/>
    <w:rsid w:val="00646A41"/>
    <w:rsid w:val="00650C0D"/>
    <w:rsid w:val="0065429C"/>
    <w:rsid w:val="0065702B"/>
    <w:rsid w:val="00660183"/>
    <w:rsid w:val="0066087E"/>
    <w:rsid w:val="00667E1A"/>
    <w:rsid w:val="00671D19"/>
    <w:rsid w:val="006722F3"/>
    <w:rsid w:val="00672535"/>
    <w:rsid w:val="00673364"/>
    <w:rsid w:val="00677FDB"/>
    <w:rsid w:val="00682A0D"/>
    <w:rsid w:val="00683D1E"/>
    <w:rsid w:val="006843D8"/>
    <w:rsid w:val="00684D46"/>
    <w:rsid w:val="00685C7C"/>
    <w:rsid w:val="00686D19"/>
    <w:rsid w:val="00696290"/>
    <w:rsid w:val="006A20BA"/>
    <w:rsid w:val="006A4B55"/>
    <w:rsid w:val="006A4ED9"/>
    <w:rsid w:val="006A6820"/>
    <w:rsid w:val="006B231B"/>
    <w:rsid w:val="006B23D8"/>
    <w:rsid w:val="006B38B9"/>
    <w:rsid w:val="006B40C0"/>
    <w:rsid w:val="006B410A"/>
    <w:rsid w:val="006B6A9F"/>
    <w:rsid w:val="006B6D9B"/>
    <w:rsid w:val="006B79A1"/>
    <w:rsid w:val="006C1044"/>
    <w:rsid w:val="006C193C"/>
    <w:rsid w:val="006C2592"/>
    <w:rsid w:val="006C3020"/>
    <w:rsid w:val="006C3AEC"/>
    <w:rsid w:val="006D063E"/>
    <w:rsid w:val="006D437F"/>
    <w:rsid w:val="006D4479"/>
    <w:rsid w:val="006D6E23"/>
    <w:rsid w:val="006E1F8E"/>
    <w:rsid w:val="006E22DF"/>
    <w:rsid w:val="006E28A3"/>
    <w:rsid w:val="006E5015"/>
    <w:rsid w:val="006E53CF"/>
    <w:rsid w:val="006E6291"/>
    <w:rsid w:val="006E6C46"/>
    <w:rsid w:val="006E754D"/>
    <w:rsid w:val="006F00B0"/>
    <w:rsid w:val="006F1D37"/>
    <w:rsid w:val="006F2705"/>
    <w:rsid w:val="006F3268"/>
    <w:rsid w:val="006F3821"/>
    <w:rsid w:val="006F38DD"/>
    <w:rsid w:val="006F4301"/>
    <w:rsid w:val="006F5C16"/>
    <w:rsid w:val="006F6B06"/>
    <w:rsid w:val="006F6D2B"/>
    <w:rsid w:val="00702CEC"/>
    <w:rsid w:val="00703094"/>
    <w:rsid w:val="00705031"/>
    <w:rsid w:val="0070515E"/>
    <w:rsid w:val="007054FA"/>
    <w:rsid w:val="0070650B"/>
    <w:rsid w:val="00707079"/>
    <w:rsid w:val="00707D53"/>
    <w:rsid w:val="00710676"/>
    <w:rsid w:val="007121A2"/>
    <w:rsid w:val="00722429"/>
    <w:rsid w:val="00722BA4"/>
    <w:rsid w:val="0072301B"/>
    <w:rsid w:val="007239CF"/>
    <w:rsid w:val="00723D46"/>
    <w:rsid w:val="0073019F"/>
    <w:rsid w:val="00733DA9"/>
    <w:rsid w:val="00734FCC"/>
    <w:rsid w:val="007376E4"/>
    <w:rsid w:val="0074036D"/>
    <w:rsid w:val="00740899"/>
    <w:rsid w:val="00741017"/>
    <w:rsid w:val="00741F23"/>
    <w:rsid w:val="0074240E"/>
    <w:rsid w:val="007501F5"/>
    <w:rsid w:val="00752C27"/>
    <w:rsid w:val="00756418"/>
    <w:rsid w:val="00757432"/>
    <w:rsid w:val="00760F5E"/>
    <w:rsid w:val="0076236A"/>
    <w:rsid w:val="007666AF"/>
    <w:rsid w:val="00767A4B"/>
    <w:rsid w:val="00770FD0"/>
    <w:rsid w:val="00772E27"/>
    <w:rsid w:val="0077563B"/>
    <w:rsid w:val="0077629F"/>
    <w:rsid w:val="00776556"/>
    <w:rsid w:val="00777CF7"/>
    <w:rsid w:val="007824B7"/>
    <w:rsid w:val="00783239"/>
    <w:rsid w:val="00783A9E"/>
    <w:rsid w:val="00784BF2"/>
    <w:rsid w:val="00787D34"/>
    <w:rsid w:val="0079138D"/>
    <w:rsid w:val="0079420A"/>
    <w:rsid w:val="0079777B"/>
    <w:rsid w:val="007A383B"/>
    <w:rsid w:val="007A46EA"/>
    <w:rsid w:val="007A5E47"/>
    <w:rsid w:val="007A708B"/>
    <w:rsid w:val="007B1BDB"/>
    <w:rsid w:val="007B1F67"/>
    <w:rsid w:val="007B3591"/>
    <w:rsid w:val="007B36E9"/>
    <w:rsid w:val="007B426D"/>
    <w:rsid w:val="007B4538"/>
    <w:rsid w:val="007B643F"/>
    <w:rsid w:val="007C2619"/>
    <w:rsid w:val="007C50EA"/>
    <w:rsid w:val="007C6AF2"/>
    <w:rsid w:val="007C7179"/>
    <w:rsid w:val="007D0A57"/>
    <w:rsid w:val="007D1D35"/>
    <w:rsid w:val="007D2C76"/>
    <w:rsid w:val="007D500F"/>
    <w:rsid w:val="007D71A4"/>
    <w:rsid w:val="007D7F61"/>
    <w:rsid w:val="007E0599"/>
    <w:rsid w:val="007E1064"/>
    <w:rsid w:val="007E2EB3"/>
    <w:rsid w:val="007E32A5"/>
    <w:rsid w:val="007E3CE5"/>
    <w:rsid w:val="007E4190"/>
    <w:rsid w:val="007E5224"/>
    <w:rsid w:val="007E6F59"/>
    <w:rsid w:val="007E7CEC"/>
    <w:rsid w:val="007F0746"/>
    <w:rsid w:val="007F1225"/>
    <w:rsid w:val="007F1BD3"/>
    <w:rsid w:val="007F4384"/>
    <w:rsid w:val="007F6470"/>
    <w:rsid w:val="007F692C"/>
    <w:rsid w:val="00800F70"/>
    <w:rsid w:val="00805869"/>
    <w:rsid w:val="00806E2F"/>
    <w:rsid w:val="008144EE"/>
    <w:rsid w:val="00816925"/>
    <w:rsid w:val="00816AFD"/>
    <w:rsid w:val="00817988"/>
    <w:rsid w:val="00823D4B"/>
    <w:rsid w:val="00825BB0"/>
    <w:rsid w:val="0082705D"/>
    <w:rsid w:val="00831118"/>
    <w:rsid w:val="0083311C"/>
    <w:rsid w:val="00834CBD"/>
    <w:rsid w:val="008372EB"/>
    <w:rsid w:val="00837CB3"/>
    <w:rsid w:val="00842A1B"/>
    <w:rsid w:val="00845ECD"/>
    <w:rsid w:val="008460B0"/>
    <w:rsid w:val="00846E7E"/>
    <w:rsid w:val="00847094"/>
    <w:rsid w:val="0084733E"/>
    <w:rsid w:val="008556BA"/>
    <w:rsid w:val="0086271D"/>
    <w:rsid w:val="00863DA2"/>
    <w:rsid w:val="0086731A"/>
    <w:rsid w:val="008675B7"/>
    <w:rsid w:val="00871D76"/>
    <w:rsid w:val="00875014"/>
    <w:rsid w:val="00877C6A"/>
    <w:rsid w:val="00881156"/>
    <w:rsid w:val="008821F0"/>
    <w:rsid w:val="00886678"/>
    <w:rsid w:val="00887D16"/>
    <w:rsid w:val="008909B4"/>
    <w:rsid w:val="00891BA9"/>
    <w:rsid w:val="008932FD"/>
    <w:rsid w:val="00893EAC"/>
    <w:rsid w:val="008945A8"/>
    <w:rsid w:val="0089609C"/>
    <w:rsid w:val="008967DA"/>
    <w:rsid w:val="00896CCE"/>
    <w:rsid w:val="00897B58"/>
    <w:rsid w:val="00897E4A"/>
    <w:rsid w:val="00897FF6"/>
    <w:rsid w:val="008A0542"/>
    <w:rsid w:val="008A393A"/>
    <w:rsid w:val="008A40F8"/>
    <w:rsid w:val="008A427A"/>
    <w:rsid w:val="008A5D02"/>
    <w:rsid w:val="008A7046"/>
    <w:rsid w:val="008B1185"/>
    <w:rsid w:val="008B12B3"/>
    <w:rsid w:val="008B2303"/>
    <w:rsid w:val="008B3E5B"/>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9006D6"/>
    <w:rsid w:val="00900C50"/>
    <w:rsid w:val="00902386"/>
    <w:rsid w:val="00904032"/>
    <w:rsid w:val="00904A51"/>
    <w:rsid w:val="00905710"/>
    <w:rsid w:val="0091178C"/>
    <w:rsid w:val="00911E27"/>
    <w:rsid w:val="0091284C"/>
    <w:rsid w:val="00912A1F"/>
    <w:rsid w:val="00913CEB"/>
    <w:rsid w:val="00915400"/>
    <w:rsid w:val="00915568"/>
    <w:rsid w:val="009224F9"/>
    <w:rsid w:val="00923127"/>
    <w:rsid w:val="00923C23"/>
    <w:rsid w:val="0092490B"/>
    <w:rsid w:val="00927492"/>
    <w:rsid w:val="00931136"/>
    <w:rsid w:val="0093290E"/>
    <w:rsid w:val="0094197D"/>
    <w:rsid w:val="009434F4"/>
    <w:rsid w:val="00943A4D"/>
    <w:rsid w:val="0094429A"/>
    <w:rsid w:val="009465D9"/>
    <w:rsid w:val="009478A2"/>
    <w:rsid w:val="00950B50"/>
    <w:rsid w:val="009523A6"/>
    <w:rsid w:val="00953A08"/>
    <w:rsid w:val="009573CE"/>
    <w:rsid w:val="00961BC3"/>
    <w:rsid w:val="0096592B"/>
    <w:rsid w:val="009660B3"/>
    <w:rsid w:val="009715E7"/>
    <w:rsid w:val="0097272F"/>
    <w:rsid w:val="009746C0"/>
    <w:rsid w:val="00975110"/>
    <w:rsid w:val="009766D5"/>
    <w:rsid w:val="00980A6F"/>
    <w:rsid w:val="00987880"/>
    <w:rsid w:val="009906A9"/>
    <w:rsid w:val="00990E4B"/>
    <w:rsid w:val="0099195A"/>
    <w:rsid w:val="00994D3F"/>
    <w:rsid w:val="009978E0"/>
    <w:rsid w:val="009A2094"/>
    <w:rsid w:val="009A2F4B"/>
    <w:rsid w:val="009A5EAF"/>
    <w:rsid w:val="009B0DF2"/>
    <w:rsid w:val="009B1271"/>
    <w:rsid w:val="009B3143"/>
    <w:rsid w:val="009B4215"/>
    <w:rsid w:val="009B4FE9"/>
    <w:rsid w:val="009B6A22"/>
    <w:rsid w:val="009B6FAF"/>
    <w:rsid w:val="009C02BB"/>
    <w:rsid w:val="009C0CA1"/>
    <w:rsid w:val="009C2527"/>
    <w:rsid w:val="009C4BE8"/>
    <w:rsid w:val="009C541D"/>
    <w:rsid w:val="009C6AFF"/>
    <w:rsid w:val="009C76ED"/>
    <w:rsid w:val="009D1109"/>
    <w:rsid w:val="009D3FEA"/>
    <w:rsid w:val="009D4078"/>
    <w:rsid w:val="009D4582"/>
    <w:rsid w:val="009D5156"/>
    <w:rsid w:val="009D5FA8"/>
    <w:rsid w:val="009D6EBA"/>
    <w:rsid w:val="009E10F9"/>
    <w:rsid w:val="009E3D6F"/>
    <w:rsid w:val="009E4D4B"/>
    <w:rsid w:val="009E54CC"/>
    <w:rsid w:val="009E6510"/>
    <w:rsid w:val="009E6FAF"/>
    <w:rsid w:val="009F14F7"/>
    <w:rsid w:val="009F1AB1"/>
    <w:rsid w:val="009F281D"/>
    <w:rsid w:val="009F34F8"/>
    <w:rsid w:val="009F40A7"/>
    <w:rsid w:val="009F4DD1"/>
    <w:rsid w:val="009F561C"/>
    <w:rsid w:val="009F5BC2"/>
    <w:rsid w:val="00A00BBC"/>
    <w:rsid w:val="00A01564"/>
    <w:rsid w:val="00A016B8"/>
    <w:rsid w:val="00A02C29"/>
    <w:rsid w:val="00A24FBD"/>
    <w:rsid w:val="00A25390"/>
    <w:rsid w:val="00A2596B"/>
    <w:rsid w:val="00A25EB1"/>
    <w:rsid w:val="00A3000B"/>
    <w:rsid w:val="00A3397B"/>
    <w:rsid w:val="00A339F1"/>
    <w:rsid w:val="00A36198"/>
    <w:rsid w:val="00A379A0"/>
    <w:rsid w:val="00A40FCF"/>
    <w:rsid w:val="00A42970"/>
    <w:rsid w:val="00A440EA"/>
    <w:rsid w:val="00A47D46"/>
    <w:rsid w:val="00A50005"/>
    <w:rsid w:val="00A52A54"/>
    <w:rsid w:val="00A5345F"/>
    <w:rsid w:val="00A56E55"/>
    <w:rsid w:val="00A57D16"/>
    <w:rsid w:val="00A60552"/>
    <w:rsid w:val="00A621F1"/>
    <w:rsid w:val="00A65042"/>
    <w:rsid w:val="00A66F46"/>
    <w:rsid w:val="00A670D5"/>
    <w:rsid w:val="00A67248"/>
    <w:rsid w:val="00A67468"/>
    <w:rsid w:val="00A700D7"/>
    <w:rsid w:val="00A71461"/>
    <w:rsid w:val="00A72AF0"/>
    <w:rsid w:val="00A72C13"/>
    <w:rsid w:val="00A7506E"/>
    <w:rsid w:val="00A77C19"/>
    <w:rsid w:val="00A80152"/>
    <w:rsid w:val="00A81080"/>
    <w:rsid w:val="00A8215A"/>
    <w:rsid w:val="00A823C4"/>
    <w:rsid w:val="00A841E4"/>
    <w:rsid w:val="00A85BA7"/>
    <w:rsid w:val="00A87120"/>
    <w:rsid w:val="00A87C2D"/>
    <w:rsid w:val="00A87C98"/>
    <w:rsid w:val="00A92ED4"/>
    <w:rsid w:val="00A976DC"/>
    <w:rsid w:val="00AA03C0"/>
    <w:rsid w:val="00AA0A15"/>
    <w:rsid w:val="00AA27B9"/>
    <w:rsid w:val="00AA2EAD"/>
    <w:rsid w:val="00AA323B"/>
    <w:rsid w:val="00AA33A3"/>
    <w:rsid w:val="00AA3FB5"/>
    <w:rsid w:val="00AA52AD"/>
    <w:rsid w:val="00AA6FA7"/>
    <w:rsid w:val="00AB0337"/>
    <w:rsid w:val="00AB072D"/>
    <w:rsid w:val="00AB1AF4"/>
    <w:rsid w:val="00AB3307"/>
    <w:rsid w:val="00AB3DE5"/>
    <w:rsid w:val="00AB5281"/>
    <w:rsid w:val="00AC02BE"/>
    <w:rsid w:val="00AC0B1D"/>
    <w:rsid w:val="00AC3115"/>
    <w:rsid w:val="00AC5442"/>
    <w:rsid w:val="00AC555F"/>
    <w:rsid w:val="00AC75E2"/>
    <w:rsid w:val="00AD09FE"/>
    <w:rsid w:val="00AD2F84"/>
    <w:rsid w:val="00AD51F6"/>
    <w:rsid w:val="00AD691E"/>
    <w:rsid w:val="00AE2AB2"/>
    <w:rsid w:val="00AE38E5"/>
    <w:rsid w:val="00AE39A0"/>
    <w:rsid w:val="00AE3A4C"/>
    <w:rsid w:val="00AE7254"/>
    <w:rsid w:val="00AF3425"/>
    <w:rsid w:val="00B01A06"/>
    <w:rsid w:val="00B02919"/>
    <w:rsid w:val="00B04671"/>
    <w:rsid w:val="00B05520"/>
    <w:rsid w:val="00B07D3D"/>
    <w:rsid w:val="00B10351"/>
    <w:rsid w:val="00B12C34"/>
    <w:rsid w:val="00B13718"/>
    <w:rsid w:val="00B1555A"/>
    <w:rsid w:val="00B205CC"/>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6F"/>
    <w:rsid w:val="00B53619"/>
    <w:rsid w:val="00B53D8F"/>
    <w:rsid w:val="00B53D9D"/>
    <w:rsid w:val="00B56708"/>
    <w:rsid w:val="00B56AF0"/>
    <w:rsid w:val="00B56BDD"/>
    <w:rsid w:val="00B56CE7"/>
    <w:rsid w:val="00B609EC"/>
    <w:rsid w:val="00B610F9"/>
    <w:rsid w:val="00B656B8"/>
    <w:rsid w:val="00B65A35"/>
    <w:rsid w:val="00B65E84"/>
    <w:rsid w:val="00B66ACF"/>
    <w:rsid w:val="00B670F2"/>
    <w:rsid w:val="00B67A48"/>
    <w:rsid w:val="00B732B9"/>
    <w:rsid w:val="00B74371"/>
    <w:rsid w:val="00B74F15"/>
    <w:rsid w:val="00B75EEA"/>
    <w:rsid w:val="00B8004B"/>
    <w:rsid w:val="00B801A3"/>
    <w:rsid w:val="00B819C8"/>
    <w:rsid w:val="00B826CD"/>
    <w:rsid w:val="00B83C8B"/>
    <w:rsid w:val="00B83C98"/>
    <w:rsid w:val="00B86A69"/>
    <w:rsid w:val="00B942DA"/>
    <w:rsid w:val="00B95F04"/>
    <w:rsid w:val="00B96311"/>
    <w:rsid w:val="00B96BEA"/>
    <w:rsid w:val="00BA06CC"/>
    <w:rsid w:val="00BA687A"/>
    <w:rsid w:val="00BB045D"/>
    <w:rsid w:val="00BB10F0"/>
    <w:rsid w:val="00BB530E"/>
    <w:rsid w:val="00BC319A"/>
    <w:rsid w:val="00BC4216"/>
    <w:rsid w:val="00BD0B46"/>
    <w:rsid w:val="00BD5B52"/>
    <w:rsid w:val="00BE3975"/>
    <w:rsid w:val="00BE67B8"/>
    <w:rsid w:val="00BF2212"/>
    <w:rsid w:val="00BF2B63"/>
    <w:rsid w:val="00BF2CB7"/>
    <w:rsid w:val="00BF338E"/>
    <w:rsid w:val="00BF6B15"/>
    <w:rsid w:val="00BF7C85"/>
    <w:rsid w:val="00C05320"/>
    <w:rsid w:val="00C05475"/>
    <w:rsid w:val="00C056F3"/>
    <w:rsid w:val="00C065B6"/>
    <w:rsid w:val="00C16F64"/>
    <w:rsid w:val="00C200E5"/>
    <w:rsid w:val="00C208AA"/>
    <w:rsid w:val="00C212E6"/>
    <w:rsid w:val="00C24189"/>
    <w:rsid w:val="00C2517B"/>
    <w:rsid w:val="00C26BC2"/>
    <w:rsid w:val="00C270AA"/>
    <w:rsid w:val="00C27783"/>
    <w:rsid w:val="00C30C1A"/>
    <w:rsid w:val="00C31313"/>
    <w:rsid w:val="00C326D4"/>
    <w:rsid w:val="00C32A0D"/>
    <w:rsid w:val="00C35A93"/>
    <w:rsid w:val="00C3730B"/>
    <w:rsid w:val="00C4086B"/>
    <w:rsid w:val="00C430D5"/>
    <w:rsid w:val="00C44DB4"/>
    <w:rsid w:val="00C468FC"/>
    <w:rsid w:val="00C50044"/>
    <w:rsid w:val="00C51726"/>
    <w:rsid w:val="00C52504"/>
    <w:rsid w:val="00C552F2"/>
    <w:rsid w:val="00C57123"/>
    <w:rsid w:val="00C60F49"/>
    <w:rsid w:val="00C61752"/>
    <w:rsid w:val="00C634A8"/>
    <w:rsid w:val="00C63FC7"/>
    <w:rsid w:val="00C640B5"/>
    <w:rsid w:val="00C64D2C"/>
    <w:rsid w:val="00C67286"/>
    <w:rsid w:val="00C72523"/>
    <w:rsid w:val="00C72D83"/>
    <w:rsid w:val="00C76717"/>
    <w:rsid w:val="00C8161A"/>
    <w:rsid w:val="00C83C11"/>
    <w:rsid w:val="00C84C82"/>
    <w:rsid w:val="00C85592"/>
    <w:rsid w:val="00C900B2"/>
    <w:rsid w:val="00C90C02"/>
    <w:rsid w:val="00C9135E"/>
    <w:rsid w:val="00C939FE"/>
    <w:rsid w:val="00C967E6"/>
    <w:rsid w:val="00C97170"/>
    <w:rsid w:val="00C97C22"/>
    <w:rsid w:val="00CA066C"/>
    <w:rsid w:val="00CA399F"/>
    <w:rsid w:val="00CA59DB"/>
    <w:rsid w:val="00CB00C4"/>
    <w:rsid w:val="00CB08C1"/>
    <w:rsid w:val="00CB0E14"/>
    <w:rsid w:val="00CB0FE2"/>
    <w:rsid w:val="00CB27FE"/>
    <w:rsid w:val="00CB67BE"/>
    <w:rsid w:val="00CB7E92"/>
    <w:rsid w:val="00CC5035"/>
    <w:rsid w:val="00CD0CF3"/>
    <w:rsid w:val="00CD438D"/>
    <w:rsid w:val="00CD68D0"/>
    <w:rsid w:val="00CE22AC"/>
    <w:rsid w:val="00CE34F2"/>
    <w:rsid w:val="00CE7E47"/>
    <w:rsid w:val="00CF3D4C"/>
    <w:rsid w:val="00D02326"/>
    <w:rsid w:val="00D026B7"/>
    <w:rsid w:val="00D02C76"/>
    <w:rsid w:val="00D03716"/>
    <w:rsid w:val="00D052EE"/>
    <w:rsid w:val="00D060C7"/>
    <w:rsid w:val="00D06469"/>
    <w:rsid w:val="00D075A9"/>
    <w:rsid w:val="00D078A7"/>
    <w:rsid w:val="00D16DC6"/>
    <w:rsid w:val="00D1732F"/>
    <w:rsid w:val="00D177EE"/>
    <w:rsid w:val="00D20A35"/>
    <w:rsid w:val="00D20F2A"/>
    <w:rsid w:val="00D27072"/>
    <w:rsid w:val="00D31417"/>
    <w:rsid w:val="00D329A6"/>
    <w:rsid w:val="00D33AE0"/>
    <w:rsid w:val="00D34A48"/>
    <w:rsid w:val="00D36A0C"/>
    <w:rsid w:val="00D37200"/>
    <w:rsid w:val="00D378A3"/>
    <w:rsid w:val="00D42960"/>
    <w:rsid w:val="00D436BC"/>
    <w:rsid w:val="00D45D04"/>
    <w:rsid w:val="00D4714F"/>
    <w:rsid w:val="00D51B99"/>
    <w:rsid w:val="00D54601"/>
    <w:rsid w:val="00D57FBD"/>
    <w:rsid w:val="00D60918"/>
    <w:rsid w:val="00D60EB6"/>
    <w:rsid w:val="00D615D0"/>
    <w:rsid w:val="00D62494"/>
    <w:rsid w:val="00D66E58"/>
    <w:rsid w:val="00D66E64"/>
    <w:rsid w:val="00D67809"/>
    <w:rsid w:val="00D6787D"/>
    <w:rsid w:val="00D721A1"/>
    <w:rsid w:val="00D7225F"/>
    <w:rsid w:val="00D7357D"/>
    <w:rsid w:val="00D74215"/>
    <w:rsid w:val="00D743F0"/>
    <w:rsid w:val="00D77D03"/>
    <w:rsid w:val="00D80D67"/>
    <w:rsid w:val="00D80E83"/>
    <w:rsid w:val="00D811CB"/>
    <w:rsid w:val="00D813B0"/>
    <w:rsid w:val="00D82F51"/>
    <w:rsid w:val="00D8316D"/>
    <w:rsid w:val="00D84D97"/>
    <w:rsid w:val="00D85A23"/>
    <w:rsid w:val="00D86744"/>
    <w:rsid w:val="00D90C1C"/>
    <w:rsid w:val="00D92D67"/>
    <w:rsid w:val="00D9328E"/>
    <w:rsid w:val="00D935F1"/>
    <w:rsid w:val="00D9376C"/>
    <w:rsid w:val="00D94DB1"/>
    <w:rsid w:val="00D9728B"/>
    <w:rsid w:val="00DA09EC"/>
    <w:rsid w:val="00DA390B"/>
    <w:rsid w:val="00DA4B3E"/>
    <w:rsid w:val="00DA4FE6"/>
    <w:rsid w:val="00DA5911"/>
    <w:rsid w:val="00DA62FA"/>
    <w:rsid w:val="00DA667F"/>
    <w:rsid w:val="00DA7FDF"/>
    <w:rsid w:val="00DB2A10"/>
    <w:rsid w:val="00DB6DAA"/>
    <w:rsid w:val="00DB720F"/>
    <w:rsid w:val="00DC052B"/>
    <w:rsid w:val="00DC0E00"/>
    <w:rsid w:val="00DC2D3C"/>
    <w:rsid w:val="00DC3385"/>
    <w:rsid w:val="00DC4553"/>
    <w:rsid w:val="00DC4C5D"/>
    <w:rsid w:val="00DC627C"/>
    <w:rsid w:val="00DC6514"/>
    <w:rsid w:val="00DC7E92"/>
    <w:rsid w:val="00DD1607"/>
    <w:rsid w:val="00DD18AF"/>
    <w:rsid w:val="00DD1BF7"/>
    <w:rsid w:val="00DD3562"/>
    <w:rsid w:val="00DD4479"/>
    <w:rsid w:val="00DD48D8"/>
    <w:rsid w:val="00DE1940"/>
    <w:rsid w:val="00DE2F4D"/>
    <w:rsid w:val="00DE37A8"/>
    <w:rsid w:val="00DE7B1C"/>
    <w:rsid w:val="00DF1DEC"/>
    <w:rsid w:val="00DF21FD"/>
    <w:rsid w:val="00DF2EDA"/>
    <w:rsid w:val="00DF3920"/>
    <w:rsid w:val="00DF44F7"/>
    <w:rsid w:val="00DF51B5"/>
    <w:rsid w:val="00DF5832"/>
    <w:rsid w:val="00DF7EBE"/>
    <w:rsid w:val="00E00C73"/>
    <w:rsid w:val="00E011EE"/>
    <w:rsid w:val="00E0495E"/>
    <w:rsid w:val="00E10471"/>
    <w:rsid w:val="00E13935"/>
    <w:rsid w:val="00E1491F"/>
    <w:rsid w:val="00E1516C"/>
    <w:rsid w:val="00E167ED"/>
    <w:rsid w:val="00E169D8"/>
    <w:rsid w:val="00E17B9E"/>
    <w:rsid w:val="00E24279"/>
    <w:rsid w:val="00E253EF"/>
    <w:rsid w:val="00E2695B"/>
    <w:rsid w:val="00E316A2"/>
    <w:rsid w:val="00E31CD5"/>
    <w:rsid w:val="00E326D9"/>
    <w:rsid w:val="00E36D34"/>
    <w:rsid w:val="00E41250"/>
    <w:rsid w:val="00E43836"/>
    <w:rsid w:val="00E43B79"/>
    <w:rsid w:val="00E45047"/>
    <w:rsid w:val="00E46F3B"/>
    <w:rsid w:val="00E534D8"/>
    <w:rsid w:val="00E5556A"/>
    <w:rsid w:val="00E557F6"/>
    <w:rsid w:val="00E6270B"/>
    <w:rsid w:val="00E6613E"/>
    <w:rsid w:val="00E71AD6"/>
    <w:rsid w:val="00E74209"/>
    <w:rsid w:val="00E75C55"/>
    <w:rsid w:val="00E76C7A"/>
    <w:rsid w:val="00E80E51"/>
    <w:rsid w:val="00E80F2D"/>
    <w:rsid w:val="00E813AA"/>
    <w:rsid w:val="00E81444"/>
    <w:rsid w:val="00E821F0"/>
    <w:rsid w:val="00E84B7B"/>
    <w:rsid w:val="00E857FA"/>
    <w:rsid w:val="00E85F19"/>
    <w:rsid w:val="00E87FF4"/>
    <w:rsid w:val="00E90D01"/>
    <w:rsid w:val="00E911F5"/>
    <w:rsid w:val="00E935AD"/>
    <w:rsid w:val="00E9397F"/>
    <w:rsid w:val="00E948EA"/>
    <w:rsid w:val="00E94E14"/>
    <w:rsid w:val="00E94FAA"/>
    <w:rsid w:val="00E96AB6"/>
    <w:rsid w:val="00E978E1"/>
    <w:rsid w:val="00EA041A"/>
    <w:rsid w:val="00EA2A60"/>
    <w:rsid w:val="00EA4699"/>
    <w:rsid w:val="00EA6395"/>
    <w:rsid w:val="00EB2466"/>
    <w:rsid w:val="00EB513C"/>
    <w:rsid w:val="00EC1C08"/>
    <w:rsid w:val="00EC67E5"/>
    <w:rsid w:val="00ED0E31"/>
    <w:rsid w:val="00ED315F"/>
    <w:rsid w:val="00ED48D9"/>
    <w:rsid w:val="00ED50C2"/>
    <w:rsid w:val="00ED7300"/>
    <w:rsid w:val="00EE1629"/>
    <w:rsid w:val="00EE220B"/>
    <w:rsid w:val="00EE5769"/>
    <w:rsid w:val="00EE6783"/>
    <w:rsid w:val="00EE7E21"/>
    <w:rsid w:val="00EF2C09"/>
    <w:rsid w:val="00EF339D"/>
    <w:rsid w:val="00F00794"/>
    <w:rsid w:val="00F1023C"/>
    <w:rsid w:val="00F10995"/>
    <w:rsid w:val="00F10D89"/>
    <w:rsid w:val="00F11BB2"/>
    <w:rsid w:val="00F13ED8"/>
    <w:rsid w:val="00F15853"/>
    <w:rsid w:val="00F16823"/>
    <w:rsid w:val="00F17C5C"/>
    <w:rsid w:val="00F17EFC"/>
    <w:rsid w:val="00F21AE9"/>
    <w:rsid w:val="00F2284F"/>
    <w:rsid w:val="00F2394E"/>
    <w:rsid w:val="00F25B25"/>
    <w:rsid w:val="00F26635"/>
    <w:rsid w:val="00F30197"/>
    <w:rsid w:val="00F3148F"/>
    <w:rsid w:val="00F33700"/>
    <w:rsid w:val="00F348BB"/>
    <w:rsid w:val="00F358B5"/>
    <w:rsid w:val="00F35932"/>
    <w:rsid w:val="00F35B59"/>
    <w:rsid w:val="00F3683E"/>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30FC"/>
    <w:rsid w:val="00F65401"/>
    <w:rsid w:val="00F658B9"/>
    <w:rsid w:val="00F6697E"/>
    <w:rsid w:val="00F74970"/>
    <w:rsid w:val="00F74B54"/>
    <w:rsid w:val="00F75304"/>
    <w:rsid w:val="00F75722"/>
    <w:rsid w:val="00F764E7"/>
    <w:rsid w:val="00F767B7"/>
    <w:rsid w:val="00F76DCC"/>
    <w:rsid w:val="00F779F7"/>
    <w:rsid w:val="00F81B01"/>
    <w:rsid w:val="00F82488"/>
    <w:rsid w:val="00F85A5C"/>
    <w:rsid w:val="00F86E30"/>
    <w:rsid w:val="00F906B3"/>
    <w:rsid w:val="00F90B4C"/>
    <w:rsid w:val="00F92BEF"/>
    <w:rsid w:val="00F93052"/>
    <w:rsid w:val="00F96301"/>
    <w:rsid w:val="00FA0408"/>
    <w:rsid w:val="00FA127E"/>
    <w:rsid w:val="00FA2869"/>
    <w:rsid w:val="00FA46EF"/>
    <w:rsid w:val="00FA6096"/>
    <w:rsid w:val="00FA660E"/>
    <w:rsid w:val="00FA747B"/>
    <w:rsid w:val="00FB23B7"/>
    <w:rsid w:val="00FB2A34"/>
    <w:rsid w:val="00FB3FF8"/>
    <w:rsid w:val="00FB481E"/>
    <w:rsid w:val="00FB5095"/>
    <w:rsid w:val="00FB6225"/>
    <w:rsid w:val="00FC18C4"/>
    <w:rsid w:val="00FC532A"/>
    <w:rsid w:val="00FC5C0A"/>
    <w:rsid w:val="00FC62D1"/>
    <w:rsid w:val="00FD1D60"/>
    <w:rsid w:val="00FD27DA"/>
    <w:rsid w:val="00FD6E18"/>
    <w:rsid w:val="00FD71C6"/>
    <w:rsid w:val="00FE02A8"/>
    <w:rsid w:val="00FE08A2"/>
    <w:rsid w:val="00FE1036"/>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B39FB15E-E9E8-464B-A590-64B6A2FC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chn"/>
    <w:uiPriority w:val="99"/>
    <w:semiHidden/>
    <w:unhideWhenUsed/>
    <w:rsid w:val="00767A4B"/>
    <w:rPr>
      <w:sz w:val="20"/>
    </w:rPr>
  </w:style>
  <w:style w:type="character" w:customStyle="1" w:styleId="KommentartextZchn">
    <w:name w:val="Kommentartext Zch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chn"/>
    <w:semiHidden/>
    <w:unhideWhenUsed/>
    <w:rsid w:val="00767A4B"/>
    <w:rPr>
      <w:b/>
      <w:bCs/>
    </w:rPr>
  </w:style>
  <w:style w:type="character" w:customStyle="1" w:styleId="KommentarthemaZchn">
    <w:name w:val="Kommentarthema Zchn"/>
    <w:basedOn w:val="KommentartextZchn"/>
    <w:link w:val="Kommentarthema"/>
    <w:semiHidden/>
    <w:rsid w:val="00767A4B"/>
    <w:rPr>
      <w:rFonts w:ascii="Arial" w:hAnsi="Arial"/>
      <w:b/>
      <w:bCs/>
      <w:lang w:eastAsia="de-DE"/>
    </w:rPr>
  </w:style>
  <w:style w:type="paragraph" w:styleId="berarbeitung">
    <w:name w:val="Revision"/>
    <w:hidden/>
    <w:uiPriority w:val="99"/>
    <w:semiHidden/>
    <w:rsid w:val="00B07D3D"/>
    <w:rPr>
      <w:rFonts w:ascii="Arial" w:hAnsi="Arial"/>
      <w:sz w:val="24"/>
      <w:lang w:eastAsia="de-DE"/>
    </w:rPr>
  </w:style>
  <w:style w:type="paragraph" w:customStyle="1" w:styleId="Pa0">
    <w:name w:val="Pa0"/>
    <w:basedOn w:val="Standard"/>
    <w:next w:val="Standard"/>
    <w:uiPriority w:val="99"/>
    <w:rsid w:val="00F81B01"/>
    <w:pPr>
      <w:widowControl w:val="0"/>
      <w:autoSpaceDE w:val="0"/>
      <w:autoSpaceDN w:val="0"/>
      <w:adjustRightInd w:val="0"/>
      <w:spacing w:line="181" w:lineRule="atLeast"/>
    </w:pPr>
    <w:rPr>
      <w:rFonts w:ascii="Rotis Semi Sans Std Light" w:hAnsi="Rotis Semi Sans Std Light"/>
      <w:szCs w:val="24"/>
      <w:lang w:eastAsia="zh-CN"/>
    </w:rPr>
  </w:style>
  <w:style w:type="paragraph" w:customStyle="1" w:styleId="ERCOAdresse">
    <w:name w:val="ERCO_Adresse"/>
    <w:basedOn w:val="Standard"/>
    <w:qFormat/>
    <w:rsid w:val="00F81B01"/>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character" w:styleId="NichtaufgelsteErwhnung">
    <w:name w:val="Unresolved Mention"/>
    <w:basedOn w:val="Absatz-Standardschriftart"/>
    <w:uiPriority w:val="99"/>
    <w:semiHidden/>
    <w:unhideWhenUsed/>
    <w:rsid w:val="003446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439/en" TargetMode="Externa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erco.com/press/7851/en"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s://www.erco.com/press/7841/e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915/en" TargetMode="External"/><Relationship Id="rId5" Type="http://schemas.openxmlformats.org/officeDocument/2006/relationships/numbering" Target="numbering.xml"/><Relationship Id="rId15" Type="http://schemas.openxmlformats.org/officeDocument/2006/relationships/hyperlink" Target="https://www.erco.com/press/7885/e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ress.erco.co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702/en"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D0DAE9E938EE248BF25EA0566AB9475" ma:contentTypeVersion="11" ma:contentTypeDescription="Ein neues Dokument erstellen." ma:contentTypeScope="" ma:versionID="c4223449ab23c1e7db1923565a1687ac">
  <xsd:schema xmlns:xsd="http://www.w3.org/2001/XMLSchema" xmlns:xs="http://www.w3.org/2001/XMLSchema" xmlns:p="http://schemas.microsoft.com/office/2006/metadata/properties" xmlns:ns2="8af81410-004d-4336-9fb1-ef978f326b4e" xmlns:ns3="88ee77e1-0c78-40db-80e2-658cc6dececd" xmlns:ns4="a14cd4a1-032c-4cef-8831-b453b6aae6c8" targetNamespace="http://schemas.microsoft.com/office/2006/metadata/properties" ma:root="true" ma:fieldsID="df06245eecf15e7e59b21aa643db50d8" ns2:_="" ns3:_="" ns4:_="">
    <xsd:import namespace="8af81410-004d-4336-9fb1-ef978f326b4e"/>
    <xsd:import namespace="88ee77e1-0c78-40db-80e2-658cc6dececd"/>
    <xsd:import namespace="a14cd4a1-032c-4cef-8831-b453b6aae6c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f81410-004d-4336-9fb1-ef978f326b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ee77e1-0c78-40db-80e2-658cc6decec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f650b97-b6a8-45df-b8a2-571416fb4700}" ma:internalName="TaxCatchAll" ma:showField="CatchAllData" ma:web="a14cd4a1-032c-4cef-8831-b453b6aae6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4cd4a1-032c-4cef-8831-b453b6aae6c8"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f81410-004d-4336-9fb1-ef978f326b4e">
      <Terms xmlns="http://schemas.microsoft.com/office/infopath/2007/PartnerControls"/>
    </lcf76f155ced4ddcb4097134ff3c332f>
    <TaxCatchAll xmlns="88ee77e1-0c78-40db-80e2-658cc6dececd" xsi:nil="true"/>
  </documentManagement>
</p:properties>
</file>

<file path=customXml/itemProps1.xml><?xml version="1.0" encoding="utf-8"?>
<ds:datastoreItem xmlns:ds="http://schemas.openxmlformats.org/officeDocument/2006/customXml" ds:itemID="{790AF269-DC2D-4C17-9C17-E7FC9E40D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f81410-004d-4336-9fb1-ef978f326b4e"/>
    <ds:schemaRef ds:uri="88ee77e1-0c78-40db-80e2-658cc6dececd"/>
    <ds:schemaRef ds:uri="a14cd4a1-032c-4cef-8831-b453b6aae6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194FF8-647E-4E49-A708-491E7E96F940}">
  <ds:schemaRefs>
    <ds:schemaRef ds:uri="http://schemas.openxmlformats.org/officeDocument/2006/bibliography"/>
  </ds:schemaRefs>
</ds:datastoreItem>
</file>

<file path=customXml/itemProps3.xml><?xml version="1.0" encoding="utf-8"?>
<ds:datastoreItem xmlns:ds="http://schemas.openxmlformats.org/officeDocument/2006/customXml" ds:itemID="{B22B4462-F963-45E0-8542-FF98157260F6}">
  <ds:schemaRefs>
    <ds:schemaRef ds:uri="http://schemas.microsoft.com/sharepoint/v3/contenttype/forms"/>
  </ds:schemaRefs>
</ds:datastoreItem>
</file>

<file path=customXml/itemProps4.xml><?xml version="1.0" encoding="utf-8"?>
<ds:datastoreItem xmlns:ds="http://schemas.openxmlformats.org/officeDocument/2006/customXml" ds:itemID="{246BA64E-E67E-4F2D-A703-3524FCC1361D}">
  <ds:schemaRefs>
    <ds:schemaRef ds:uri="http://schemas.microsoft.com/office/2006/metadata/properties"/>
    <ds:schemaRef ds:uri="http://schemas.microsoft.com/office/infopath/2007/PartnerControls"/>
    <ds:schemaRef ds:uri="8af81410-004d-4336-9fb1-ef978f326b4e"/>
    <ds:schemaRef ds:uri="88ee77e1-0c78-40db-80e2-658cc6dece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1089</Words>
  <Characters>6865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7939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Klein, Katrin</dc:creator>
  <cp:lastModifiedBy>Office Konto HB2019</cp:lastModifiedBy>
  <cp:revision>9</cp:revision>
  <cp:lastPrinted>2017-10-11T12:24:00Z</cp:lastPrinted>
  <dcterms:created xsi:type="dcterms:W3CDTF">2024-01-19T13:35:00Z</dcterms:created>
  <dcterms:modified xsi:type="dcterms:W3CDTF">2024-02-19T08:56:00Z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0x0101001D0DAE9E938EE248BF25EA0566AB9475</vt:lpwstr>
  </property>
  <property fmtid="{D5CDD505-2E9C-101B-9397-08002B2CF9AE}" pid="3" name="MediaServiceImageTags">
    <vt:lpwstr/>
  </property>
</Properties>
</file>