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BEC93" w14:textId="77777777" w:rsidR="003763FC" w:rsidRPr="003763FC" w:rsidRDefault="003763FC" w:rsidP="003763FC">
      <w:pPr>
        <w:spacing w:line="360" w:lineRule="auto"/>
        <w:rPr>
          <w:rFonts w:ascii="Arial" w:hAnsi="Arial" w:cs="Arial"/>
          <w:b/>
          <w:bCs/>
          <w:sz w:val="22"/>
          <w:szCs w:val="22"/>
          <w:lang w:val="es-ES"/>
        </w:rPr>
      </w:pPr>
      <w:r w:rsidRPr="003763FC">
        <w:rPr>
          <w:rFonts w:ascii="Arial" w:hAnsi="Arial" w:cs="Arial"/>
          <w:b/>
          <w:bCs/>
          <w:sz w:val="22"/>
          <w:szCs w:val="22"/>
          <w:lang w:val="es-ES"/>
        </w:rPr>
        <w:t xml:space="preserve">La iluminación para galerías de arte comerciales: la iluminación de exposiciones flexible de la Galería de Arte Xavier </w:t>
      </w:r>
      <w:proofErr w:type="spellStart"/>
      <w:r w:rsidRPr="003763FC">
        <w:rPr>
          <w:rFonts w:ascii="Arial" w:hAnsi="Arial" w:cs="Arial"/>
          <w:b/>
          <w:bCs/>
          <w:sz w:val="22"/>
          <w:szCs w:val="22"/>
          <w:lang w:val="es-ES"/>
        </w:rPr>
        <w:t>Hufkens</w:t>
      </w:r>
      <w:proofErr w:type="spellEnd"/>
      <w:r w:rsidRPr="003763FC">
        <w:rPr>
          <w:rFonts w:ascii="Arial" w:hAnsi="Arial" w:cs="Arial"/>
          <w:b/>
          <w:bCs/>
          <w:sz w:val="22"/>
          <w:szCs w:val="22"/>
          <w:lang w:val="es-ES"/>
        </w:rPr>
        <w:t>, Bruselas</w:t>
      </w:r>
    </w:p>
    <w:p w14:paraId="7E508A47" w14:textId="77777777" w:rsidR="00AA0C83" w:rsidRPr="00AA0C83" w:rsidRDefault="00AA0C83" w:rsidP="00AA0C83">
      <w:pPr>
        <w:spacing w:line="360" w:lineRule="auto"/>
        <w:rPr>
          <w:rFonts w:ascii="Arial" w:hAnsi="Arial" w:cs="Arial"/>
          <w:b/>
          <w:bCs/>
          <w:sz w:val="22"/>
          <w:szCs w:val="22"/>
          <w:lang w:val="es-ES"/>
        </w:rPr>
      </w:pPr>
    </w:p>
    <w:p w14:paraId="159311C1" w14:textId="77777777" w:rsidR="003763FC" w:rsidRPr="003763FC" w:rsidRDefault="003763FC" w:rsidP="003763FC">
      <w:pPr>
        <w:spacing w:line="360" w:lineRule="auto"/>
        <w:rPr>
          <w:rFonts w:ascii="Arial" w:hAnsi="Arial" w:cs="Arial"/>
          <w:b/>
          <w:bCs/>
          <w:sz w:val="22"/>
          <w:szCs w:val="22"/>
          <w:lang w:val="es-ES"/>
        </w:rPr>
      </w:pPr>
      <w:r w:rsidRPr="003763FC">
        <w:rPr>
          <w:rFonts w:ascii="Arial" w:hAnsi="Arial" w:cs="Arial"/>
          <w:b/>
          <w:bCs/>
          <w:sz w:val="22"/>
          <w:szCs w:val="22"/>
          <w:lang w:val="es-ES"/>
        </w:rPr>
        <w:t xml:space="preserve">El equipo de la Galería de Arte Xavier </w:t>
      </w:r>
      <w:proofErr w:type="spellStart"/>
      <w:r w:rsidRPr="003763FC">
        <w:rPr>
          <w:rFonts w:ascii="Arial" w:hAnsi="Arial" w:cs="Arial"/>
          <w:b/>
          <w:bCs/>
          <w:sz w:val="22"/>
          <w:szCs w:val="22"/>
          <w:lang w:val="es-ES"/>
        </w:rPr>
        <w:t>Hufkens</w:t>
      </w:r>
      <w:proofErr w:type="spellEnd"/>
      <w:r w:rsidRPr="003763FC">
        <w:rPr>
          <w:rFonts w:ascii="Arial" w:hAnsi="Arial" w:cs="Arial"/>
          <w:b/>
          <w:bCs/>
          <w:sz w:val="22"/>
          <w:szCs w:val="22"/>
          <w:lang w:val="es-ES"/>
        </w:rPr>
        <w:t xml:space="preserve"> plantea con los artistas una visión personal y propia del espacio y la presentación para cada una de las exposiciones nuevas. La impresionante ampliación de la galería, y su sistema de iluminación, que aúna la máxima calidad de luz y la mayor flexibilidad, ofrecen la libertad necesaria para este fin.</w:t>
      </w:r>
    </w:p>
    <w:p w14:paraId="1D2F350F" w14:textId="77777777" w:rsidR="00AA0C83" w:rsidRPr="00AA0C83" w:rsidRDefault="00AA0C83" w:rsidP="00AA0C83">
      <w:pPr>
        <w:spacing w:line="360" w:lineRule="auto"/>
        <w:rPr>
          <w:rFonts w:ascii="Arial" w:hAnsi="Arial" w:cs="Arial"/>
          <w:b/>
          <w:bCs/>
          <w:sz w:val="22"/>
          <w:szCs w:val="22"/>
          <w:lang w:val="es-ES"/>
        </w:rPr>
      </w:pPr>
    </w:p>
    <w:p w14:paraId="0EB194A3" w14:textId="77777777" w:rsidR="003763FC" w:rsidRPr="003763FC" w:rsidRDefault="003763FC" w:rsidP="003763FC">
      <w:pPr>
        <w:spacing w:line="360" w:lineRule="auto"/>
        <w:rPr>
          <w:rFonts w:ascii="Arial" w:hAnsi="Arial" w:cs="Arial"/>
          <w:sz w:val="22"/>
          <w:szCs w:val="22"/>
          <w:lang w:val="es-ES"/>
        </w:rPr>
      </w:pPr>
      <w:r w:rsidRPr="003763FC">
        <w:rPr>
          <w:rFonts w:ascii="Arial" w:hAnsi="Arial" w:cs="Arial"/>
          <w:sz w:val="22"/>
          <w:szCs w:val="22"/>
          <w:lang w:val="es-ES"/>
        </w:rPr>
        <w:t xml:space="preserve">Xavier </w:t>
      </w:r>
      <w:proofErr w:type="spellStart"/>
      <w:r w:rsidRPr="003763FC">
        <w:rPr>
          <w:rFonts w:ascii="Arial" w:hAnsi="Arial" w:cs="Arial"/>
          <w:sz w:val="22"/>
          <w:szCs w:val="22"/>
          <w:lang w:val="es-ES"/>
        </w:rPr>
        <w:t>Hufkens</w:t>
      </w:r>
      <w:proofErr w:type="spellEnd"/>
      <w:r w:rsidRPr="003763FC">
        <w:rPr>
          <w:rFonts w:ascii="Arial" w:hAnsi="Arial" w:cs="Arial"/>
          <w:sz w:val="22"/>
          <w:szCs w:val="22"/>
          <w:lang w:val="es-ES"/>
        </w:rPr>
        <w:t xml:space="preserve"> lleva más de tres décadas dedicándose a la venta de arte contemporáneo. En la actualidad, su galería es uno de los mayores referentes de esta escena, cuenta con varias sucursales en Bruselas y representa a artistas de talla internacional, como Antony </w:t>
      </w:r>
      <w:proofErr w:type="spellStart"/>
      <w:r w:rsidRPr="003763FC">
        <w:rPr>
          <w:rFonts w:ascii="Arial" w:hAnsi="Arial" w:cs="Arial"/>
          <w:sz w:val="22"/>
          <w:szCs w:val="22"/>
          <w:lang w:val="es-ES"/>
        </w:rPr>
        <w:t>Gormley</w:t>
      </w:r>
      <w:proofErr w:type="spellEnd"/>
      <w:r w:rsidRPr="003763FC">
        <w:rPr>
          <w:rFonts w:ascii="Arial" w:hAnsi="Arial" w:cs="Arial"/>
          <w:sz w:val="22"/>
          <w:szCs w:val="22"/>
          <w:lang w:val="es-ES"/>
        </w:rPr>
        <w:t xml:space="preserve"> y </w:t>
      </w:r>
      <w:proofErr w:type="spellStart"/>
      <w:r w:rsidRPr="003763FC">
        <w:rPr>
          <w:rFonts w:ascii="Arial" w:hAnsi="Arial" w:cs="Arial"/>
          <w:sz w:val="22"/>
          <w:szCs w:val="22"/>
          <w:lang w:val="es-ES"/>
        </w:rPr>
        <w:t>Tracey</w:t>
      </w:r>
      <w:proofErr w:type="spellEnd"/>
      <w:r w:rsidRPr="003763FC">
        <w:rPr>
          <w:rFonts w:ascii="Arial" w:hAnsi="Arial" w:cs="Arial"/>
          <w:sz w:val="22"/>
          <w:szCs w:val="22"/>
          <w:lang w:val="es-ES"/>
        </w:rPr>
        <w:t xml:space="preserve"> Emin. El estudio de arquitectura </w:t>
      </w:r>
      <w:proofErr w:type="spellStart"/>
      <w:r w:rsidRPr="003763FC">
        <w:rPr>
          <w:rFonts w:ascii="Arial" w:hAnsi="Arial" w:cs="Arial"/>
          <w:sz w:val="22"/>
          <w:szCs w:val="22"/>
          <w:lang w:val="es-ES"/>
        </w:rPr>
        <w:t>Robbrecht</w:t>
      </w:r>
      <w:proofErr w:type="spellEnd"/>
      <w:r w:rsidRPr="003763FC">
        <w:rPr>
          <w:rFonts w:ascii="Arial" w:hAnsi="Arial" w:cs="Arial"/>
          <w:sz w:val="22"/>
          <w:szCs w:val="22"/>
          <w:lang w:val="es-ES"/>
        </w:rPr>
        <w:t xml:space="preserve"> en </w:t>
      </w:r>
      <w:proofErr w:type="spellStart"/>
      <w:r w:rsidRPr="003763FC">
        <w:rPr>
          <w:rFonts w:ascii="Arial" w:hAnsi="Arial" w:cs="Arial"/>
          <w:sz w:val="22"/>
          <w:szCs w:val="22"/>
          <w:lang w:val="es-ES"/>
        </w:rPr>
        <w:t>Daem</w:t>
      </w:r>
      <w:proofErr w:type="spellEnd"/>
      <w:r w:rsidRPr="003763FC">
        <w:rPr>
          <w:rFonts w:ascii="Arial" w:hAnsi="Arial" w:cs="Arial"/>
          <w:sz w:val="22"/>
          <w:szCs w:val="22"/>
          <w:lang w:val="es-ES"/>
        </w:rPr>
        <w:t xml:space="preserve"> </w:t>
      </w:r>
      <w:proofErr w:type="spellStart"/>
      <w:r w:rsidRPr="003763FC">
        <w:rPr>
          <w:rFonts w:ascii="Arial" w:hAnsi="Arial" w:cs="Arial"/>
          <w:sz w:val="22"/>
          <w:szCs w:val="22"/>
          <w:lang w:val="es-ES"/>
        </w:rPr>
        <w:t>Architecten</w:t>
      </w:r>
      <w:proofErr w:type="spellEnd"/>
      <w:r w:rsidRPr="003763FC">
        <w:rPr>
          <w:rFonts w:ascii="Arial" w:hAnsi="Arial" w:cs="Arial"/>
          <w:sz w:val="22"/>
          <w:szCs w:val="22"/>
          <w:lang w:val="es-ES"/>
        </w:rPr>
        <w:t xml:space="preserve"> (Gante) ha ampliado recientemente su sede, ubicada en una casa burguesa histórica, con un extraordinario anexo de hormigón y cristal. Sus salas de exposiciones, repartidas en cinco plantas, fusionan perfectamente este nuevo espacio con el edificio antiguo, lo que da lugar a diferentes situaciones espaciales con distintas concentraciones de luz natural, que ofrecen un escenario polifacético para las hasta seis exposiciones temporales que organizan por año. </w:t>
      </w:r>
    </w:p>
    <w:p w14:paraId="4D9FF5D9" w14:textId="77777777" w:rsidR="003763FC" w:rsidRPr="003763FC" w:rsidRDefault="003763FC" w:rsidP="003763FC">
      <w:pPr>
        <w:spacing w:line="360" w:lineRule="auto"/>
        <w:rPr>
          <w:rFonts w:ascii="Arial" w:hAnsi="Arial" w:cs="Arial"/>
          <w:sz w:val="22"/>
          <w:szCs w:val="22"/>
          <w:lang w:val="es-ES"/>
        </w:rPr>
      </w:pPr>
    </w:p>
    <w:p w14:paraId="0CA76E5C" w14:textId="77777777" w:rsidR="003763FC" w:rsidRPr="003763FC" w:rsidRDefault="003763FC" w:rsidP="003763FC">
      <w:pPr>
        <w:spacing w:line="360" w:lineRule="auto"/>
        <w:rPr>
          <w:rFonts w:ascii="Arial" w:hAnsi="Arial" w:cs="Arial"/>
          <w:sz w:val="22"/>
          <w:szCs w:val="22"/>
          <w:lang w:val="es-ES"/>
        </w:rPr>
      </w:pPr>
      <w:r w:rsidRPr="003763FC">
        <w:rPr>
          <w:rFonts w:ascii="Arial" w:hAnsi="Arial" w:cs="Arial"/>
          <w:sz w:val="22"/>
          <w:szCs w:val="22"/>
          <w:lang w:val="es-ES"/>
        </w:rPr>
        <w:t>Las nuevas salas de la calle Sint-</w:t>
      </w:r>
      <w:proofErr w:type="spellStart"/>
      <w:r w:rsidRPr="003763FC">
        <w:rPr>
          <w:rFonts w:ascii="Arial" w:hAnsi="Arial" w:cs="Arial"/>
          <w:sz w:val="22"/>
          <w:szCs w:val="22"/>
          <w:lang w:val="es-ES"/>
        </w:rPr>
        <w:t>Jorisstraat</w:t>
      </w:r>
      <w:proofErr w:type="spellEnd"/>
      <w:r w:rsidRPr="003763FC">
        <w:rPr>
          <w:rFonts w:ascii="Arial" w:hAnsi="Arial" w:cs="Arial"/>
          <w:sz w:val="22"/>
          <w:szCs w:val="22"/>
          <w:lang w:val="es-ES"/>
        </w:rPr>
        <w:t xml:space="preserve"> muestran de un modo ejemplar cómo el concepto de iluminación adecuado puede potenciar una escenificación perfecta del arte y, por lo tanto, incentivar su venta en una galería comercial. Lo que desde fuera parece la atrevida combinación de una venerable casa burguesa y un edificio de hormigón minimalista, casi sin ventanas, desde dentro se percibe como una estructura arquitectónica perfecta para la escenificación de un arte contemporáneo excelente. En 1992, </w:t>
      </w:r>
      <w:proofErr w:type="spellStart"/>
      <w:r w:rsidRPr="003763FC">
        <w:rPr>
          <w:rFonts w:ascii="Arial" w:hAnsi="Arial" w:cs="Arial"/>
          <w:sz w:val="22"/>
          <w:szCs w:val="22"/>
          <w:lang w:val="es-ES"/>
        </w:rPr>
        <w:t>Robbrecht</w:t>
      </w:r>
      <w:proofErr w:type="spellEnd"/>
      <w:r w:rsidRPr="003763FC">
        <w:rPr>
          <w:rFonts w:ascii="Arial" w:hAnsi="Arial" w:cs="Arial"/>
          <w:sz w:val="22"/>
          <w:szCs w:val="22"/>
          <w:lang w:val="es-ES"/>
        </w:rPr>
        <w:t xml:space="preserve"> en </w:t>
      </w:r>
      <w:proofErr w:type="spellStart"/>
      <w:r w:rsidRPr="003763FC">
        <w:rPr>
          <w:rFonts w:ascii="Arial" w:hAnsi="Arial" w:cs="Arial"/>
          <w:sz w:val="22"/>
          <w:szCs w:val="22"/>
          <w:lang w:val="es-ES"/>
        </w:rPr>
        <w:t>Daem</w:t>
      </w:r>
      <w:proofErr w:type="spellEnd"/>
      <w:r w:rsidRPr="003763FC">
        <w:rPr>
          <w:rFonts w:ascii="Arial" w:hAnsi="Arial" w:cs="Arial"/>
          <w:sz w:val="22"/>
          <w:szCs w:val="22"/>
          <w:lang w:val="es-ES"/>
        </w:rPr>
        <w:t xml:space="preserve"> </w:t>
      </w:r>
      <w:proofErr w:type="spellStart"/>
      <w:r w:rsidRPr="003763FC">
        <w:rPr>
          <w:rFonts w:ascii="Arial" w:hAnsi="Arial" w:cs="Arial"/>
          <w:sz w:val="22"/>
          <w:szCs w:val="22"/>
          <w:lang w:val="es-ES"/>
        </w:rPr>
        <w:t>Architecten</w:t>
      </w:r>
      <w:proofErr w:type="spellEnd"/>
      <w:r w:rsidRPr="003763FC">
        <w:rPr>
          <w:rFonts w:ascii="Arial" w:hAnsi="Arial" w:cs="Arial"/>
          <w:sz w:val="22"/>
          <w:szCs w:val="22"/>
          <w:lang w:val="es-ES"/>
        </w:rPr>
        <w:t xml:space="preserve"> se encargó de rehabilitar el edificio existente, que tenía unos cien años, y convertir este domicilio burgués en una galería. </w:t>
      </w:r>
      <w:r w:rsidRPr="003763FC">
        <w:rPr>
          <w:rFonts w:ascii="Arial" w:hAnsi="Arial" w:cs="Arial"/>
          <w:sz w:val="22"/>
          <w:szCs w:val="22"/>
          <w:lang w:val="es-ES"/>
        </w:rPr>
        <w:lastRenderedPageBreak/>
        <w:t xml:space="preserve">Ahora se ha encargado de la extensión del edificio, que ha planeado como un cuerpo monolítico. Las plantas están diseñadas de tal manera que un «pasillo arquitectónico» cruza ambas partes del edificio: todas las alturas de las plantas del nuevo edificio coinciden con las del edificio antiguo, de modo que las salas de exposiciones de las cinco plantas se integran a la perfección. </w:t>
      </w:r>
    </w:p>
    <w:p w14:paraId="0E4181D0" w14:textId="77777777" w:rsidR="003763FC" w:rsidRPr="003763FC" w:rsidRDefault="003763FC" w:rsidP="003763FC">
      <w:pPr>
        <w:spacing w:line="360" w:lineRule="auto"/>
        <w:rPr>
          <w:rFonts w:ascii="Arial" w:hAnsi="Arial" w:cs="Arial"/>
          <w:sz w:val="22"/>
          <w:szCs w:val="22"/>
          <w:lang w:val="es-ES"/>
        </w:rPr>
      </w:pPr>
    </w:p>
    <w:p w14:paraId="021DB97F" w14:textId="77777777" w:rsidR="003763FC" w:rsidRPr="003763FC" w:rsidRDefault="003763FC" w:rsidP="003763FC">
      <w:pPr>
        <w:spacing w:line="360" w:lineRule="auto"/>
        <w:rPr>
          <w:rFonts w:ascii="Arial" w:hAnsi="Arial" w:cs="Arial"/>
          <w:sz w:val="22"/>
          <w:szCs w:val="22"/>
          <w:lang w:val="es-ES"/>
        </w:rPr>
      </w:pPr>
      <w:r w:rsidRPr="003763FC">
        <w:rPr>
          <w:rFonts w:ascii="Arial" w:hAnsi="Arial" w:cs="Arial"/>
          <w:sz w:val="22"/>
          <w:szCs w:val="22"/>
          <w:lang w:val="es-ES"/>
        </w:rPr>
        <w:t xml:space="preserve">La interacción del edificio nuevo y el edificio antiguo da lugar a una diversidad de espacios de diferentes dimensiones, en parte museísticas; la altura de los espacios varía entre los 3,10 metros (tercera planta) y los 9,10 metros (planta baja). La diversidad de dimensiones refleja a su vez la diversidad de las obras de arte expuestas, que abarca desde grabados de pequeño formato o cuadros enormes hasta esculturas o instalaciones gigantescas. La estructura escalonada del nuevo edificio permite aprovechar la luz natural que incide a través de los tragaluces de cada planta. La fachada trasera se abre al jardín a través de superficies acristaladas que se extienden de suelo a techo, y en la planta subterránea, a un patio de luces de nueva construcción. «La diversidad en la incidencia de la luz crea diferentes universos para la experiencia», nos aclara la arquitecta del proyecto Kim </w:t>
      </w:r>
      <w:proofErr w:type="spellStart"/>
      <w:r w:rsidRPr="003763FC">
        <w:rPr>
          <w:rFonts w:ascii="Arial" w:hAnsi="Arial" w:cs="Arial"/>
          <w:sz w:val="22"/>
          <w:szCs w:val="22"/>
          <w:lang w:val="es-ES"/>
        </w:rPr>
        <w:t>Poorters</w:t>
      </w:r>
      <w:proofErr w:type="spellEnd"/>
      <w:r w:rsidRPr="003763FC">
        <w:rPr>
          <w:rFonts w:ascii="Arial" w:hAnsi="Arial" w:cs="Arial"/>
          <w:sz w:val="22"/>
          <w:szCs w:val="22"/>
          <w:lang w:val="es-ES"/>
        </w:rPr>
        <w:t>: «Tanto el arte expuesto como la luz artificial interactúan con ellos una y otra vez.»</w:t>
      </w:r>
    </w:p>
    <w:p w14:paraId="4961E1B4" w14:textId="77777777" w:rsidR="003763FC" w:rsidRPr="003763FC" w:rsidRDefault="003763FC" w:rsidP="003763FC">
      <w:pPr>
        <w:spacing w:line="360" w:lineRule="auto"/>
        <w:rPr>
          <w:rFonts w:ascii="Arial" w:hAnsi="Arial" w:cs="Arial"/>
          <w:sz w:val="22"/>
          <w:szCs w:val="22"/>
          <w:lang w:val="es-ES"/>
        </w:rPr>
      </w:pPr>
    </w:p>
    <w:p w14:paraId="4B1C8272" w14:textId="77777777" w:rsidR="003763FC" w:rsidRPr="003763FC" w:rsidRDefault="003763FC" w:rsidP="003763FC">
      <w:pPr>
        <w:spacing w:line="360" w:lineRule="auto"/>
        <w:rPr>
          <w:rFonts w:ascii="Arial" w:hAnsi="Arial" w:cs="Arial"/>
          <w:b/>
          <w:sz w:val="22"/>
          <w:szCs w:val="22"/>
          <w:lang w:val="es-ES"/>
        </w:rPr>
      </w:pPr>
      <w:r w:rsidRPr="003763FC">
        <w:rPr>
          <w:rFonts w:ascii="Arial" w:hAnsi="Arial" w:cs="Arial"/>
          <w:b/>
          <w:sz w:val="22"/>
          <w:szCs w:val="22"/>
          <w:lang w:val="es-ES"/>
        </w:rPr>
        <w:t xml:space="preserve">Una iluminación general con un elevado confort visual y una iluminación de acento para el arte que incentiva la venta: la combinación de bañadores de pared y proyectores LED de ERCO </w:t>
      </w:r>
    </w:p>
    <w:p w14:paraId="1FC527E8" w14:textId="26FC159A" w:rsidR="003763FC" w:rsidRPr="003763FC" w:rsidRDefault="003763FC" w:rsidP="003763FC">
      <w:pPr>
        <w:spacing w:line="360" w:lineRule="auto"/>
        <w:rPr>
          <w:rFonts w:ascii="Arial" w:hAnsi="Arial" w:cs="Arial"/>
          <w:sz w:val="22"/>
          <w:szCs w:val="22"/>
          <w:lang w:val="es-ES"/>
        </w:rPr>
      </w:pPr>
      <w:r w:rsidRPr="003763FC">
        <w:rPr>
          <w:rFonts w:ascii="Arial" w:hAnsi="Arial" w:cs="Arial"/>
          <w:sz w:val="22"/>
          <w:szCs w:val="22"/>
          <w:lang w:val="es-ES"/>
        </w:rPr>
        <w:t xml:space="preserve">El desafío era encontrar el equilibrio adecuado entre la luz natural y la artificial en los diferentes espacios. «La distribución uniforme de la luz en los espacios era un aspecto fundamental», nos explica la arquitecta: «Este aspecto influyó en la colocación de los raíles electrificados, así como en el diseño detallado de los tragaluces». El concepto de iluminación fue diseñado en estrecha colaboración por el equipo de Xavier </w:t>
      </w:r>
      <w:proofErr w:type="spellStart"/>
      <w:r w:rsidRPr="003763FC">
        <w:rPr>
          <w:rFonts w:ascii="Arial" w:hAnsi="Arial" w:cs="Arial"/>
          <w:sz w:val="22"/>
          <w:szCs w:val="22"/>
          <w:lang w:val="es-ES"/>
        </w:rPr>
        <w:t>Hufkens</w:t>
      </w:r>
      <w:proofErr w:type="spellEnd"/>
      <w:r w:rsidRPr="003763FC">
        <w:rPr>
          <w:rFonts w:ascii="Arial" w:hAnsi="Arial" w:cs="Arial"/>
          <w:sz w:val="22"/>
          <w:szCs w:val="22"/>
          <w:lang w:val="es-ES"/>
        </w:rPr>
        <w:t xml:space="preserve">, la diseñadora de iluminación </w:t>
      </w:r>
      <w:proofErr w:type="spellStart"/>
      <w:r w:rsidRPr="003763FC">
        <w:rPr>
          <w:rFonts w:ascii="Arial" w:hAnsi="Arial" w:cs="Arial"/>
          <w:sz w:val="22"/>
          <w:szCs w:val="22"/>
          <w:lang w:val="es-ES"/>
        </w:rPr>
        <w:t>Siegrid</w:t>
      </w:r>
      <w:proofErr w:type="spellEnd"/>
      <w:r w:rsidRPr="003763FC">
        <w:rPr>
          <w:rFonts w:ascii="Arial" w:hAnsi="Arial" w:cs="Arial"/>
          <w:sz w:val="22"/>
          <w:szCs w:val="22"/>
          <w:lang w:val="es-ES"/>
        </w:rPr>
        <w:t xml:space="preserve"> </w:t>
      </w:r>
      <w:proofErr w:type="spellStart"/>
      <w:r w:rsidRPr="003763FC">
        <w:rPr>
          <w:rFonts w:ascii="Arial" w:hAnsi="Arial" w:cs="Arial"/>
          <w:sz w:val="22"/>
          <w:szCs w:val="22"/>
          <w:lang w:val="es-ES"/>
        </w:rPr>
        <w:t>Siderius</w:t>
      </w:r>
      <w:proofErr w:type="spellEnd"/>
      <w:r w:rsidRPr="003763FC">
        <w:rPr>
          <w:rFonts w:ascii="Arial" w:hAnsi="Arial" w:cs="Arial"/>
          <w:sz w:val="22"/>
          <w:szCs w:val="22"/>
          <w:lang w:val="es-ES"/>
        </w:rPr>
        <w:t xml:space="preserve"> y el instalador Jacques </w:t>
      </w:r>
      <w:proofErr w:type="spellStart"/>
      <w:r w:rsidRPr="003763FC">
        <w:rPr>
          <w:rFonts w:ascii="Arial" w:hAnsi="Arial" w:cs="Arial"/>
          <w:sz w:val="22"/>
          <w:szCs w:val="22"/>
          <w:lang w:val="es-ES"/>
        </w:rPr>
        <w:t>Verliefden</w:t>
      </w:r>
      <w:proofErr w:type="spellEnd"/>
      <w:r w:rsidRPr="003763FC">
        <w:rPr>
          <w:rFonts w:ascii="Arial" w:hAnsi="Arial" w:cs="Arial"/>
          <w:sz w:val="22"/>
          <w:szCs w:val="22"/>
          <w:lang w:val="es-ES"/>
        </w:rPr>
        <w:t xml:space="preserve">. Los proyectores y bañadores de pared </w:t>
      </w:r>
      <w:hyperlink r:id="rId6" w:history="1">
        <w:r w:rsidRPr="003763FC">
          <w:rPr>
            <w:rStyle w:val="Hyperlink"/>
            <w:rFonts w:ascii="Arial" w:hAnsi="Arial" w:cs="Arial"/>
            <w:sz w:val="22"/>
            <w:szCs w:val="22"/>
            <w:lang w:val="es-ES"/>
          </w:rPr>
          <w:t xml:space="preserve">Eclipse </w:t>
        </w:r>
        <w:proofErr w:type="spellStart"/>
        <w:r w:rsidRPr="003763FC">
          <w:rPr>
            <w:rStyle w:val="Hyperlink"/>
            <w:rFonts w:ascii="Arial" w:hAnsi="Arial" w:cs="Arial"/>
            <w:sz w:val="22"/>
            <w:szCs w:val="22"/>
            <w:lang w:val="es-ES"/>
          </w:rPr>
          <w:t>InTrack</w:t>
        </w:r>
        <w:proofErr w:type="spellEnd"/>
      </w:hyperlink>
      <w:r w:rsidRPr="003763FC">
        <w:rPr>
          <w:rFonts w:ascii="Arial" w:hAnsi="Arial" w:cs="Arial"/>
          <w:sz w:val="22"/>
          <w:szCs w:val="22"/>
          <w:lang w:val="es-ES"/>
        </w:rPr>
        <w:t xml:space="preserve">, instalados en </w:t>
      </w:r>
      <w:hyperlink r:id="rId7" w:history="1">
        <w:r w:rsidRPr="003763FC">
          <w:rPr>
            <w:rStyle w:val="Hyperlink"/>
            <w:rFonts w:ascii="Arial" w:hAnsi="Arial" w:cs="Arial"/>
            <w:sz w:val="22"/>
            <w:szCs w:val="22"/>
            <w:lang w:val="es-ES"/>
          </w:rPr>
          <w:t xml:space="preserve">raíles </w:t>
        </w:r>
        <w:r w:rsidRPr="003763FC">
          <w:rPr>
            <w:rStyle w:val="Hyperlink"/>
            <w:rFonts w:ascii="Arial" w:hAnsi="Arial" w:cs="Arial"/>
            <w:sz w:val="22"/>
            <w:szCs w:val="22"/>
            <w:lang w:val="es-ES"/>
          </w:rPr>
          <w:lastRenderedPageBreak/>
          <w:t>electrificados</w:t>
        </w:r>
      </w:hyperlink>
      <w:r w:rsidRPr="003763FC">
        <w:rPr>
          <w:rFonts w:ascii="Arial" w:hAnsi="Arial" w:cs="Arial"/>
          <w:sz w:val="22"/>
          <w:szCs w:val="22"/>
          <w:lang w:val="es-ES"/>
        </w:rPr>
        <w:t>, combinan la iluminación general uniforme de todos los espacios con una iluminación de acento focalizada de las obras de arte expuestas. El bañado de pared homogéneo transmite una buena sensación de luminosidad y ofrece un elevado confort visual a los visitantes de la galería; los acentos luminosos, aplicados de manera específica a cada obra de arte, las escenifican perfectamente, incentivando su venta.</w:t>
      </w:r>
    </w:p>
    <w:p w14:paraId="6998B69C" w14:textId="77777777" w:rsidR="003763FC" w:rsidRPr="003763FC" w:rsidRDefault="003763FC" w:rsidP="003763FC">
      <w:pPr>
        <w:spacing w:line="360" w:lineRule="auto"/>
        <w:rPr>
          <w:rFonts w:ascii="Arial" w:hAnsi="Arial" w:cs="Arial"/>
          <w:sz w:val="22"/>
          <w:szCs w:val="22"/>
          <w:lang w:val="es-ES"/>
        </w:rPr>
      </w:pPr>
    </w:p>
    <w:p w14:paraId="22A27BE1" w14:textId="77777777" w:rsidR="003763FC" w:rsidRPr="003763FC" w:rsidRDefault="003763FC" w:rsidP="003763FC">
      <w:pPr>
        <w:spacing w:line="360" w:lineRule="auto"/>
        <w:rPr>
          <w:rFonts w:ascii="Arial" w:hAnsi="Arial" w:cs="Arial"/>
          <w:b/>
          <w:bCs/>
          <w:sz w:val="22"/>
          <w:szCs w:val="22"/>
          <w:lang w:val="es-ES"/>
        </w:rPr>
      </w:pPr>
      <w:r w:rsidRPr="003763FC">
        <w:rPr>
          <w:rFonts w:ascii="Arial" w:hAnsi="Arial" w:cs="Arial"/>
          <w:b/>
          <w:sz w:val="22"/>
          <w:szCs w:val="22"/>
          <w:lang w:val="es-ES"/>
        </w:rPr>
        <w:t>Los proyectores Eclipse de ERCO convencen por su diseño coherente, su excelente calidad de luz y sus ópticas intercambiables</w:t>
      </w:r>
    </w:p>
    <w:p w14:paraId="4E772E38" w14:textId="03BB2523" w:rsidR="003763FC" w:rsidRPr="003763FC" w:rsidRDefault="003763FC" w:rsidP="003763FC">
      <w:pPr>
        <w:spacing w:line="360" w:lineRule="auto"/>
        <w:rPr>
          <w:rFonts w:ascii="Arial" w:hAnsi="Arial" w:cs="Arial"/>
          <w:sz w:val="22"/>
          <w:szCs w:val="22"/>
          <w:lang w:val="es-ES"/>
        </w:rPr>
      </w:pPr>
      <w:r w:rsidRPr="003763FC">
        <w:rPr>
          <w:rFonts w:ascii="Arial" w:hAnsi="Arial" w:cs="Arial"/>
          <w:sz w:val="22"/>
          <w:szCs w:val="22"/>
          <w:lang w:val="es-ES"/>
        </w:rPr>
        <w:t xml:space="preserve">«Para determinar qué fabricante de bañadores de pared ofrecía la mejor distribución y eficacia luminosa, organizamos maquetas in situ y realizamos numerosos cálculos de iluminación», nos cuenta la diseñadora de iluminación </w:t>
      </w:r>
      <w:proofErr w:type="spellStart"/>
      <w:r w:rsidRPr="003763FC">
        <w:rPr>
          <w:rFonts w:ascii="Arial" w:hAnsi="Arial" w:cs="Arial"/>
          <w:sz w:val="22"/>
          <w:szCs w:val="22"/>
          <w:lang w:val="es-ES"/>
        </w:rPr>
        <w:t>Siegrid</w:t>
      </w:r>
      <w:proofErr w:type="spellEnd"/>
      <w:r w:rsidRPr="003763FC">
        <w:rPr>
          <w:rFonts w:ascii="Arial" w:hAnsi="Arial" w:cs="Arial"/>
          <w:sz w:val="22"/>
          <w:szCs w:val="22"/>
          <w:lang w:val="es-ES"/>
        </w:rPr>
        <w:t xml:space="preserve"> </w:t>
      </w:r>
      <w:proofErr w:type="spellStart"/>
      <w:r w:rsidRPr="003763FC">
        <w:rPr>
          <w:rFonts w:ascii="Arial" w:hAnsi="Arial" w:cs="Arial"/>
          <w:sz w:val="22"/>
          <w:szCs w:val="22"/>
          <w:lang w:val="es-ES"/>
        </w:rPr>
        <w:t>Siderius</w:t>
      </w:r>
      <w:proofErr w:type="spellEnd"/>
      <w:r w:rsidRPr="003763FC">
        <w:rPr>
          <w:rFonts w:ascii="Arial" w:hAnsi="Arial" w:cs="Arial"/>
          <w:sz w:val="22"/>
          <w:szCs w:val="22"/>
          <w:lang w:val="es-ES"/>
        </w:rPr>
        <w:t xml:space="preserve">. «Los bañadores de pared de ERCO resultaron ser los mejores. Además, el diseño coherente del nuevo </w:t>
      </w:r>
      <w:hyperlink r:id="rId8" w:history="1">
        <w:r w:rsidRPr="003763FC">
          <w:rPr>
            <w:rStyle w:val="Hyperlink"/>
            <w:rFonts w:ascii="Arial" w:hAnsi="Arial" w:cs="Arial"/>
            <w:sz w:val="22"/>
            <w:szCs w:val="22"/>
            <w:lang w:val="es-ES"/>
          </w:rPr>
          <w:t>Eclipse</w:t>
        </w:r>
      </w:hyperlink>
      <w:r w:rsidRPr="003763FC">
        <w:rPr>
          <w:rFonts w:ascii="Arial" w:hAnsi="Arial" w:cs="Arial"/>
          <w:sz w:val="22"/>
          <w:szCs w:val="22"/>
          <w:lang w:val="es-ES"/>
        </w:rPr>
        <w:t xml:space="preserve">, que presenta la misma estética en los bañadores de pared y en los proyectores, convenció tanto al propietario como al arquitecto». Eligieron un color gris uniforme para todos los cuerpos de las luminarias y los raíles electrificados que penden del techo de hormigón ondulado del vestíbulo nuevo. La tecnología y el diseño del interior se intentan mantener en segundo plano en la medida de lo posible, ya que nada debe apartar la atención visual de la escenificación de las obras de arte. Ningún detalle superfluo distorsiona la sensación de uniformidad que transmite la arquitectura, como lienzo en blanco que se adapta con la máxima flexibilidad a las exposiciones que cambian cada seis semanas: los proyectores Eclipse instalados en los raíles electrificados se pueden reubicar con absoluta libertad en el raíl. </w:t>
      </w:r>
    </w:p>
    <w:p w14:paraId="4D34FF1F" w14:textId="77777777" w:rsidR="003763FC" w:rsidRPr="003763FC" w:rsidRDefault="003763FC" w:rsidP="003763FC">
      <w:pPr>
        <w:spacing w:line="360" w:lineRule="auto"/>
        <w:rPr>
          <w:rFonts w:ascii="Arial" w:hAnsi="Arial" w:cs="Arial"/>
          <w:sz w:val="22"/>
          <w:szCs w:val="22"/>
          <w:lang w:val="es-ES"/>
        </w:rPr>
      </w:pPr>
    </w:p>
    <w:p w14:paraId="052C2DDE" w14:textId="77777777" w:rsidR="003763FC" w:rsidRPr="003763FC" w:rsidRDefault="003763FC" w:rsidP="003763FC">
      <w:pPr>
        <w:spacing w:line="360" w:lineRule="auto"/>
        <w:rPr>
          <w:rFonts w:ascii="Arial" w:hAnsi="Arial" w:cs="Arial"/>
          <w:sz w:val="22"/>
          <w:szCs w:val="22"/>
          <w:lang w:val="es-ES"/>
        </w:rPr>
      </w:pPr>
      <w:r w:rsidRPr="003763FC">
        <w:rPr>
          <w:rFonts w:ascii="Arial" w:hAnsi="Arial" w:cs="Arial"/>
          <w:sz w:val="22"/>
          <w:szCs w:val="22"/>
          <w:lang w:val="es-ES"/>
        </w:rPr>
        <w:t xml:space="preserve">En cuanto a la distribución luminosa, están disponibles las ópticas intercambiables </w:t>
      </w:r>
      <w:proofErr w:type="spellStart"/>
      <w:r w:rsidRPr="003763FC">
        <w:rPr>
          <w:rFonts w:ascii="Arial" w:hAnsi="Arial" w:cs="Arial"/>
          <w:sz w:val="22"/>
          <w:szCs w:val="22"/>
          <w:lang w:val="es-ES"/>
        </w:rPr>
        <w:t>flood</w:t>
      </w:r>
      <w:proofErr w:type="spellEnd"/>
      <w:r w:rsidRPr="003763FC">
        <w:rPr>
          <w:rFonts w:ascii="Arial" w:hAnsi="Arial" w:cs="Arial"/>
          <w:sz w:val="22"/>
          <w:szCs w:val="22"/>
          <w:lang w:val="es-ES"/>
        </w:rPr>
        <w:t xml:space="preserve">, spot o </w:t>
      </w:r>
      <w:proofErr w:type="spellStart"/>
      <w:r w:rsidRPr="003763FC">
        <w:rPr>
          <w:rFonts w:ascii="Arial" w:hAnsi="Arial" w:cs="Arial"/>
          <w:sz w:val="22"/>
          <w:szCs w:val="22"/>
          <w:lang w:val="es-ES"/>
        </w:rPr>
        <w:t>narrow</w:t>
      </w:r>
      <w:proofErr w:type="spellEnd"/>
      <w:r w:rsidRPr="003763FC">
        <w:rPr>
          <w:rFonts w:ascii="Arial" w:hAnsi="Arial" w:cs="Arial"/>
          <w:sz w:val="22"/>
          <w:szCs w:val="22"/>
          <w:lang w:val="es-ES"/>
        </w:rPr>
        <w:t xml:space="preserve"> spot; dos grupos de luminarias con temperaturas de color de 3000K y 3500K permiten adaptar el ambiente de la exposición a lo que prefiera el artista que expone. «El equipo de la galería y el del artista trabajan en estrecha colaboración </w:t>
      </w:r>
      <w:r w:rsidRPr="003763FC">
        <w:rPr>
          <w:rFonts w:ascii="Arial" w:hAnsi="Arial" w:cs="Arial"/>
          <w:sz w:val="22"/>
          <w:szCs w:val="22"/>
          <w:lang w:val="es-ES"/>
        </w:rPr>
        <w:lastRenderedPageBreak/>
        <w:t xml:space="preserve">en el diseño de cada exposición para implementar su visión del espacio», nos explica Piet </w:t>
      </w:r>
      <w:proofErr w:type="spellStart"/>
      <w:r w:rsidRPr="003763FC">
        <w:rPr>
          <w:rFonts w:ascii="Arial" w:hAnsi="Arial" w:cs="Arial"/>
          <w:sz w:val="22"/>
          <w:szCs w:val="22"/>
          <w:lang w:val="es-ES"/>
        </w:rPr>
        <w:t>Bloquiaux</w:t>
      </w:r>
      <w:proofErr w:type="spellEnd"/>
      <w:r w:rsidRPr="003763FC">
        <w:rPr>
          <w:rFonts w:ascii="Arial" w:hAnsi="Arial" w:cs="Arial"/>
          <w:sz w:val="22"/>
          <w:szCs w:val="22"/>
          <w:lang w:val="es-ES"/>
        </w:rPr>
        <w:t xml:space="preserve">, empleado de Xavier </w:t>
      </w:r>
      <w:proofErr w:type="spellStart"/>
      <w:r w:rsidRPr="003763FC">
        <w:rPr>
          <w:rFonts w:ascii="Arial" w:hAnsi="Arial" w:cs="Arial"/>
          <w:sz w:val="22"/>
          <w:szCs w:val="22"/>
          <w:lang w:val="es-ES"/>
        </w:rPr>
        <w:t>Hufkens</w:t>
      </w:r>
      <w:proofErr w:type="spellEnd"/>
      <w:r w:rsidRPr="003763FC">
        <w:rPr>
          <w:rFonts w:ascii="Arial" w:hAnsi="Arial" w:cs="Arial"/>
          <w:sz w:val="22"/>
          <w:szCs w:val="22"/>
          <w:lang w:val="es-ES"/>
        </w:rPr>
        <w:t xml:space="preserve">: «En algunos casos, como sucedió en la exposición de Nicolas </w:t>
      </w:r>
      <w:proofErr w:type="spellStart"/>
      <w:r w:rsidRPr="003763FC">
        <w:rPr>
          <w:rFonts w:ascii="Arial" w:hAnsi="Arial" w:cs="Arial"/>
          <w:sz w:val="22"/>
          <w:szCs w:val="22"/>
          <w:lang w:val="es-ES"/>
        </w:rPr>
        <w:t>Party</w:t>
      </w:r>
      <w:proofErr w:type="spellEnd"/>
      <w:r w:rsidRPr="003763FC">
        <w:rPr>
          <w:rFonts w:ascii="Arial" w:hAnsi="Arial" w:cs="Arial"/>
          <w:sz w:val="22"/>
          <w:szCs w:val="22"/>
          <w:lang w:val="es-ES"/>
        </w:rPr>
        <w:t>, el artista puede incluso decidir pintar las paredes de un color que se adapte a la obra de arte que expone.»</w:t>
      </w:r>
    </w:p>
    <w:p w14:paraId="0AE85CD1" w14:textId="77777777" w:rsidR="003763FC" w:rsidRPr="003763FC" w:rsidRDefault="003763FC" w:rsidP="003763FC">
      <w:pPr>
        <w:spacing w:line="360" w:lineRule="auto"/>
        <w:rPr>
          <w:rFonts w:ascii="Arial" w:hAnsi="Arial" w:cs="Arial"/>
          <w:sz w:val="22"/>
          <w:szCs w:val="22"/>
          <w:lang w:val="es-ES"/>
        </w:rPr>
      </w:pPr>
    </w:p>
    <w:p w14:paraId="0F3D7620" w14:textId="77777777" w:rsidR="003763FC" w:rsidRPr="003763FC" w:rsidRDefault="003763FC" w:rsidP="003763FC">
      <w:pPr>
        <w:spacing w:line="360" w:lineRule="auto"/>
        <w:rPr>
          <w:rFonts w:ascii="Arial" w:hAnsi="Arial" w:cs="Arial"/>
          <w:b/>
          <w:bCs/>
          <w:sz w:val="22"/>
          <w:szCs w:val="22"/>
          <w:lang w:val="es-ES"/>
        </w:rPr>
      </w:pPr>
      <w:r w:rsidRPr="003763FC">
        <w:rPr>
          <w:rFonts w:ascii="Arial" w:hAnsi="Arial" w:cs="Arial"/>
          <w:b/>
          <w:sz w:val="22"/>
          <w:szCs w:val="22"/>
          <w:lang w:val="es-ES"/>
        </w:rPr>
        <w:t>El servicio completo y eficiente de ERCO con todo incluido: una iluminación espectacular para la galería de arte y una iluminación funcional para los puestos de trabajo, todo de la mano de un solo proveedor</w:t>
      </w:r>
    </w:p>
    <w:p w14:paraId="43E965F1" w14:textId="6CE5074B" w:rsidR="003763FC" w:rsidRPr="003763FC" w:rsidRDefault="003763FC" w:rsidP="003763FC">
      <w:pPr>
        <w:spacing w:line="360" w:lineRule="auto"/>
        <w:rPr>
          <w:rFonts w:ascii="Arial" w:hAnsi="Arial" w:cs="Arial"/>
          <w:sz w:val="22"/>
          <w:szCs w:val="22"/>
          <w:lang w:val="es-ES"/>
        </w:rPr>
      </w:pPr>
      <w:r w:rsidRPr="003763FC">
        <w:rPr>
          <w:rFonts w:ascii="Arial" w:hAnsi="Arial" w:cs="Arial"/>
          <w:sz w:val="22"/>
          <w:szCs w:val="22"/>
          <w:lang w:val="es-ES"/>
        </w:rPr>
        <w:t xml:space="preserve">Hoy en día, una galería de arte no solo necesita unas salas de exposiciones representativas, sino también oficinas funcionales y salas de reuniones con conceptos de iluminación diferenciados, si desea trabajar de forma eficiente y exitosa. Xavier </w:t>
      </w:r>
      <w:proofErr w:type="spellStart"/>
      <w:r w:rsidRPr="003763FC">
        <w:rPr>
          <w:rFonts w:ascii="Arial" w:hAnsi="Arial" w:cs="Arial"/>
          <w:sz w:val="22"/>
          <w:szCs w:val="22"/>
          <w:lang w:val="es-ES"/>
        </w:rPr>
        <w:t>Hufkens</w:t>
      </w:r>
      <w:proofErr w:type="spellEnd"/>
      <w:r w:rsidRPr="003763FC">
        <w:rPr>
          <w:rFonts w:ascii="Arial" w:hAnsi="Arial" w:cs="Arial"/>
          <w:sz w:val="22"/>
          <w:szCs w:val="22"/>
          <w:lang w:val="es-ES"/>
        </w:rPr>
        <w:t xml:space="preserve"> decidió utilizar los downlights LED regulables </w:t>
      </w:r>
      <w:hyperlink r:id="rId9" w:history="1">
        <w:proofErr w:type="spellStart"/>
        <w:r w:rsidRPr="003763FC">
          <w:rPr>
            <w:rStyle w:val="Hyperlink"/>
            <w:rFonts w:ascii="Arial" w:hAnsi="Arial" w:cs="Arial"/>
            <w:sz w:val="22"/>
            <w:szCs w:val="22"/>
            <w:lang w:val="es-ES"/>
          </w:rPr>
          <w:t>Jilly</w:t>
        </w:r>
        <w:proofErr w:type="spellEnd"/>
      </w:hyperlink>
      <w:r w:rsidRPr="003763FC">
        <w:rPr>
          <w:rFonts w:ascii="Arial" w:hAnsi="Arial" w:cs="Arial"/>
          <w:sz w:val="22"/>
          <w:szCs w:val="22"/>
          <w:lang w:val="es-ES"/>
        </w:rPr>
        <w:t xml:space="preserve"> de ERCO para aplicar una iluminación sin deslumbramiento en los puestos de trabajo de las oficinas de su galería, ubicada en la calle Sint-</w:t>
      </w:r>
      <w:proofErr w:type="spellStart"/>
      <w:r w:rsidRPr="003763FC">
        <w:rPr>
          <w:rFonts w:ascii="Arial" w:hAnsi="Arial" w:cs="Arial"/>
          <w:sz w:val="22"/>
          <w:szCs w:val="22"/>
          <w:lang w:val="es-ES"/>
        </w:rPr>
        <w:t>Jorisstraat</w:t>
      </w:r>
      <w:proofErr w:type="spellEnd"/>
      <w:r w:rsidRPr="003763FC">
        <w:rPr>
          <w:rFonts w:ascii="Arial" w:hAnsi="Arial" w:cs="Arial"/>
          <w:sz w:val="22"/>
          <w:szCs w:val="22"/>
          <w:lang w:val="es-ES"/>
        </w:rPr>
        <w:t xml:space="preserve">. Estas luminarias ofrecen un elevado confort visual a los empleados que trabajan con pantallas, además de la opción de regular la luz según lo requiera la situación; por ejemplo, en las salas de reuniones a la hora de realizar una presentación, o para disponer de un ambiente más relajado en las reuniones con los clientes. El empleado de la galería Piet </w:t>
      </w:r>
      <w:proofErr w:type="spellStart"/>
      <w:r w:rsidRPr="003763FC">
        <w:rPr>
          <w:rFonts w:ascii="Arial" w:hAnsi="Arial" w:cs="Arial"/>
          <w:sz w:val="22"/>
          <w:szCs w:val="22"/>
          <w:lang w:val="es-ES"/>
        </w:rPr>
        <w:t>Bloquiaux</w:t>
      </w:r>
      <w:proofErr w:type="spellEnd"/>
      <w:r w:rsidRPr="003763FC">
        <w:rPr>
          <w:rFonts w:ascii="Arial" w:hAnsi="Arial" w:cs="Arial"/>
          <w:sz w:val="22"/>
          <w:szCs w:val="22"/>
          <w:lang w:val="es-ES"/>
        </w:rPr>
        <w:t xml:space="preserve"> se muestra completamente satisfecho con el concepto de iluminación: «Responde a las necesidades y funciones específicas de cada espacio, a la vez que facilita una percepción visual coherente en todo el edificio.»</w:t>
      </w:r>
    </w:p>
    <w:p w14:paraId="6BF8B0DB" w14:textId="77777777" w:rsidR="003763FC" w:rsidRPr="003763FC" w:rsidRDefault="003763FC" w:rsidP="003763FC">
      <w:pPr>
        <w:spacing w:line="360" w:lineRule="auto"/>
        <w:rPr>
          <w:rFonts w:ascii="Arial" w:hAnsi="Arial" w:cs="Arial"/>
          <w:b/>
          <w:sz w:val="22"/>
          <w:szCs w:val="22"/>
          <w:lang w:val="es-ES"/>
        </w:rPr>
      </w:pPr>
      <w:bookmarkStart w:id="0" w:name="_Hlk94780178"/>
    </w:p>
    <w:bookmarkEnd w:id="0"/>
    <w:p w14:paraId="3EA5A763" w14:textId="77777777" w:rsidR="003763FC" w:rsidRPr="003763FC" w:rsidRDefault="003763FC" w:rsidP="003763FC">
      <w:pPr>
        <w:spacing w:line="360" w:lineRule="auto"/>
        <w:rPr>
          <w:rFonts w:ascii="Arial" w:hAnsi="Arial" w:cs="Arial"/>
          <w:b/>
          <w:bCs/>
          <w:sz w:val="22"/>
          <w:szCs w:val="22"/>
          <w:lang w:val="es-ES"/>
        </w:rPr>
      </w:pPr>
    </w:p>
    <w:p w14:paraId="7413551B" w14:textId="77777777" w:rsidR="003763FC" w:rsidRPr="003763FC" w:rsidRDefault="003763FC" w:rsidP="003763FC">
      <w:pPr>
        <w:spacing w:line="360" w:lineRule="auto"/>
        <w:rPr>
          <w:rFonts w:ascii="Arial" w:hAnsi="Arial" w:cs="Arial"/>
          <w:b/>
          <w:bCs/>
          <w:sz w:val="22"/>
          <w:szCs w:val="22"/>
          <w:lang w:val="es-ES"/>
        </w:rPr>
      </w:pPr>
      <w:r w:rsidRPr="003763FC">
        <w:rPr>
          <w:rFonts w:ascii="Arial" w:hAnsi="Arial" w:cs="Arial"/>
          <w:b/>
          <w:bCs/>
          <w:sz w:val="22"/>
          <w:szCs w:val="22"/>
          <w:lang w:val="es-ES"/>
        </w:rPr>
        <w:t>Iluminación perfecta para galerías de arte comerciales: Cómo la luz favorece la venta de arte</w:t>
      </w:r>
    </w:p>
    <w:p w14:paraId="24B4EC57" w14:textId="77777777" w:rsidR="003763FC" w:rsidRPr="003763FC" w:rsidRDefault="003763FC" w:rsidP="003763FC">
      <w:pPr>
        <w:spacing w:line="360" w:lineRule="auto"/>
        <w:rPr>
          <w:rFonts w:ascii="Arial" w:hAnsi="Arial" w:cs="Arial"/>
          <w:sz w:val="22"/>
          <w:szCs w:val="22"/>
          <w:lang w:val="es-ES"/>
        </w:rPr>
      </w:pPr>
      <w:r w:rsidRPr="003763FC">
        <w:rPr>
          <w:rFonts w:ascii="Arial" w:hAnsi="Arial" w:cs="Arial"/>
          <w:sz w:val="22"/>
          <w:szCs w:val="22"/>
          <w:lang w:val="es-ES"/>
        </w:rPr>
        <w:t xml:space="preserve">Al igual que en la Galería Xavier </w:t>
      </w:r>
      <w:proofErr w:type="spellStart"/>
      <w:r w:rsidRPr="003763FC">
        <w:rPr>
          <w:rFonts w:ascii="Arial" w:hAnsi="Arial" w:cs="Arial"/>
          <w:sz w:val="22"/>
          <w:szCs w:val="22"/>
          <w:lang w:val="es-ES"/>
        </w:rPr>
        <w:t>Hufkens</w:t>
      </w:r>
      <w:proofErr w:type="spellEnd"/>
      <w:r w:rsidRPr="003763FC">
        <w:rPr>
          <w:rFonts w:ascii="Arial" w:hAnsi="Arial" w:cs="Arial"/>
          <w:sz w:val="22"/>
          <w:szCs w:val="22"/>
          <w:lang w:val="es-ES"/>
        </w:rPr>
        <w:t xml:space="preserve"> de Bruselas, el centro de atención de las galerías de arte comerciales es el encuentro directo entre las obras de arte y las personas y, por tanto, también la escenificación de este momento a través de la luz y la arquitectura. </w:t>
      </w:r>
    </w:p>
    <w:p w14:paraId="4BDB7F13" w14:textId="77777777" w:rsidR="003763FC" w:rsidRPr="003763FC" w:rsidRDefault="003763FC" w:rsidP="003763FC">
      <w:pPr>
        <w:spacing w:line="360" w:lineRule="auto"/>
        <w:rPr>
          <w:rFonts w:ascii="Arial" w:hAnsi="Arial" w:cs="Arial"/>
          <w:sz w:val="22"/>
          <w:szCs w:val="22"/>
          <w:lang w:val="es-ES"/>
        </w:rPr>
      </w:pPr>
    </w:p>
    <w:p w14:paraId="1837113C" w14:textId="6B87A2F4" w:rsidR="003763FC" w:rsidRDefault="003763FC" w:rsidP="003763FC">
      <w:pPr>
        <w:spacing w:line="360" w:lineRule="auto"/>
        <w:rPr>
          <w:rFonts w:ascii="Arial" w:hAnsi="Arial" w:cs="Arial"/>
          <w:sz w:val="22"/>
          <w:szCs w:val="22"/>
          <w:lang w:val="es-ES"/>
        </w:rPr>
      </w:pPr>
      <w:r w:rsidRPr="003763FC">
        <w:rPr>
          <w:rFonts w:ascii="Arial" w:hAnsi="Arial" w:cs="Arial"/>
          <w:sz w:val="22"/>
          <w:szCs w:val="22"/>
          <w:lang w:val="es-ES"/>
        </w:rPr>
        <w:lastRenderedPageBreak/>
        <w:t xml:space="preserve">Descubra cómo se consigue la iluminación ideal de una galería y cómo la luz favorece la venta de arte: El nuevo </w:t>
      </w:r>
      <w:r w:rsidRPr="003763FC">
        <w:rPr>
          <w:rFonts w:ascii="Arial" w:hAnsi="Arial" w:cs="Arial"/>
          <w:b/>
          <w:bCs/>
          <w:sz w:val="22"/>
          <w:szCs w:val="22"/>
          <w:lang w:val="es-ES"/>
        </w:rPr>
        <w:t xml:space="preserve">ERCO </w:t>
      </w:r>
      <w:proofErr w:type="spellStart"/>
      <w:r w:rsidRPr="003763FC">
        <w:rPr>
          <w:rFonts w:ascii="Arial" w:hAnsi="Arial" w:cs="Arial"/>
          <w:b/>
          <w:bCs/>
          <w:sz w:val="22"/>
          <w:szCs w:val="22"/>
          <w:lang w:val="es-ES"/>
        </w:rPr>
        <w:t>Lichtbericht</w:t>
      </w:r>
      <w:proofErr w:type="spellEnd"/>
      <w:r w:rsidRPr="003763FC">
        <w:rPr>
          <w:rFonts w:ascii="Arial" w:hAnsi="Arial" w:cs="Arial"/>
          <w:sz w:val="22"/>
          <w:szCs w:val="22"/>
          <w:lang w:val="es-ES"/>
        </w:rPr>
        <w:t xml:space="preserve"> con consejos y ejemplos de buenas prácticas ya está disponible para su descarga gratuita. </w:t>
      </w:r>
    </w:p>
    <w:p w14:paraId="49F8F2D7" w14:textId="77777777" w:rsidR="004C0CD7" w:rsidRDefault="004C0CD7" w:rsidP="003763FC">
      <w:pPr>
        <w:spacing w:line="360" w:lineRule="auto"/>
        <w:rPr>
          <w:rFonts w:ascii="Arial" w:hAnsi="Arial" w:cs="Arial"/>
          <w:sz w:val="22"/>
          <w:szCs w:val="22"/>
          <w:lang w:val="es-ES"/>
        </w:rPr>
      </w:pPr>
    </w:p>
    <w:p w14:paraId="17532ECE" w14:textId="27725675" w:rsidR="004C0CD7" w:rsidRDefault="004C0CD7" w:rsidP="003763FC">
      <w:pPr>
        <w:spacing w:line="360" w:lineRule="auto"/>
        <w:rPr>
          <w:rFonts w:ascii="Arial" w:hAnsi="Arial" w:cs="Arial"/>
          <w:sz w:val="22"/>
          <w:szCs w:val="22"/>
          <w:lang w:val="es-ES"/>
        </w:rPr>
      </w:pPr>
      <w:r>
        <w:rPr>
          <w:rFonts w:ascii="Arial" w:hAnsi="Arial" w:cs="Arial"/>
          <w:noProof/>
          <w:sz w:val="22"/>
          <w:szCs w:val="22"/>
          <w:lang w:val="es-ES"/>
        </w:rPr>
        <w:drawing>
          <wp:inline distT="0" distB="0" distL="0" distR="0" wp14:anchorId="686B81B2" wp14:editId="3B3201AF">
            <wp:extent cx="936000" cy="936000"/>
            <wp:effectExtent l="0" t="0" r="381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p>
    <w:p w14:paraId="435F2C65" w14:textId="77777777" w:rsidR="003763FC" w:rsidRPr="003763FC" w:rsidRDefault="003763FC" w:rsidP="003763FC">
      <w:pPr>
        <w:spacing w:line="360" w:lineRule="auto"/>
        <w:rPr>
          <w:rFonts w:ascii="Arial" w:hAnsi="Arial" w:cs="Arial"/>
          <w:sz w:val="22"/>
          <w:szCs w:val="22"/>
          <w:lang w:val="es-ES"/>
        </w:rPr>
      </w:pPr>
    </w:p>
    <w:p w14:paraId="139CE95D" w14:textId="77777777" w:rsidR="003763FC" w:rsidRDefault="003763FC" w:rsidP="003763FC">
      <w:pPr>
        <w:spacing w:line="360" w:lineRule="auto"/>
        <w:rPr>
          <w:rFonts w:ascii="Arial" w:hAnsi="Arial" w:cs="Arial"/>
          <w:sz w:val="22"/>
          <w:szCs w:val="22"/>
          <w:lang w:val="es-ES"/>
        </w:rPr>
      </w:pPr>
      <w:r w:rsidRPr="003763FC">
        <w:rPr>
          <w:rFonts w:ascii="Arial" w:hAnsi="Arial" w:cs="Arial"/>
          <w:sz w:val="22"/>
          <w:szCs w:val="22"/>
          <w:lang w:val="es-ES"/>
        </w:rPr>
        <w:t xml:space="preserve">El </w:t>
      </w:r>
      <w:r w:rsidRPr="003763FC">
        <w:rPr>
          <w:rFonts w:ascii="Arial" w:hAnsi="Arial" w:cs="Arial"/>
          <w:b/>
          <w:bCs/>
          <w:sz w:val="22"/>
          <w:szCs w:val="22"/>
          <w:lang w:val="es-ES"/>
        </w:rPr>
        <w:t>documento técnico "Iluminación para galerías de arte comerciales"</w:t>
      </w:r>
      <w:r w:rsidRPr="003763FC">
        <w:rPr>
          <w:rFonts w:ascii="Arial" w:hAnsi="Arial" w:cs="Arial"/>
          <w:sz w:val="22"/>
          <w:szCs w:val="22"/>
          <w:lang w:val="es-ES"/>
        </w:rPr>
        <w:t xml:space="preserve"> ofrece a galeristas y planificadores un resumen compacto de consejos para el diseño de iluminación en diferentes tipos de galerías: desde el cubo blanco hasta la escenificación dramática en espacios de exposición inmersivos. Todo para una presentación perfecta del arte.</w:t>
      </w:r>
    </w:p>
    <w:p w14:paraId="6AC6F12B" w14:textId="77777777" w:rsidR="004C0CD7" w:rsidRDefault="004C0CD7" w:rsidP="003763FC">
      <w:pPr>
        <w:spacing w:line="360" w:lineRule="auto"/>
        <w:rPr>
          <w:rFonts w:ascii="Arial" w:hAnsi="Arial" w:cs="Arial"/>
          <w:sz w:val="22"/>
          <w:szCs w:val="22"/>
          <w:lang w:val="es-ES"/>
        </w:rPr>
      </w:pPr>
    </w:p>
    <w:p w14:paraId="54854B7A" w14:textId="33B9B800" w:rsidR="004C0CD7" w:rsidRPr="003763FC" w:rsidRDefault="004C0CD7" w:rsidP="003763FC">
      <w:pPr>
        <w:spacing w:line="360" w:lineRule="auto"/>
        <w:rPr>
          <w:rFonts w:ascii="Arial" w:hAnsi="Arial" w:cs="Arial"/>
          <w:sz w:val="22"/>
          <w:szCs w:val="22"/>
          <w:lang w:val="es-ES"/>
        </w:rPr>
      </w:pPr>
      <w:r>
        <w:rPr>
          <w:rFonts w:ascii="Arial" w:hAnsi="Arial" w:cs="Arial"/>
          <w:noProof/>
          <w:sz w:val="22"/>
          <w:szCs w:val="22"/>
          <w:lang w:val="es-ES"/>
        </w:rPr>
        <w:drawing>
          <wp:inline distT="0" distB="0" distL="0" distR="0" wp14:anchorId="76D4B2BC" wp14:editId="75644054">
            <wp:extent cx="936000" cy="936000"/>
            <wp:effectExtent l="0" t="0" r="381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p>
    <w:p w14:paraId="53572938" w14:textId="77777777" w:rsidR="00AA0C83" w:rsidRDefault="00AA0C83" w:rsidP="00AA0C83">
      <w:pPr>
        <w:spacing w:line="360" w:lineRule="auto"/>
        <w:rPr>
          <w:rFonts w:ascii="Arial" w:hAnsi="Arial" w:cs="Arial"/>
          <w:sz w:val="22"/>
          <w:szCs w:val="22"/>
          <w:lang w:val="es-ES"/>
        </w:rPr>
      </w:pPr>
    </w:p>
    <w:p w14:paraId="18CA4023" w14:textId="1918E7F7" w:rsidR="00171D14" w:rsidRPr="003763FC" w:rsidRDefault="00AA0C83" w:rsidP="00AA0C83">
      <w:pPr>
        <w:spacing w:line="360" w:lineRule="auto"/>
        <w:rPr>
          <w:rFonts w:ascii="Arial" w:hAnsi="Arial" w:cs="Arial"/>
          <w:b/>
          <w:bCs/>
          <w:sz w:val="22"/>
          <w:szCs w:val="22"/>
        </w:rPr>
      </w:pPr>
      <w:proofErr w:type="spellStart"/>
      <w:r w:rsidRPr="003763FC">
        <w:rPr>
          <w:rFonts w:ascii="Arial" w:hAnsi="Arial" w:cs="Arial"/>
          <w:b/>
          <w:bCs/>
          <w:sz w:val="22"/>
          <w:szCs w:val="22"/>
        </w:rPr>
        <w:t>Puede</w:t>
      </w:r>
      <w:proofErr w:type="spellEnd"/>
      <w:r w:rsidRPr="003763FC">
        <w:rPr>
          <w:rFonts w:ascii="Arial" w:hAnsi="Arial" w:cs="Arial"/>
          <w:b/>
          <w:bCs/>
          <w:sz w:val="22"/>
          <w:szCs w:val="22"/>
        </w:rPr>
        <w:t xml:space="preserve"> </w:t>
      </w:r>
      <w:proofErr w:type="spellStart"/>
      <w:r w:rsidRPr="003763FC">
        <w:rPr>
          <w:rFonts w:ascii="Arial" w:hAnsi="Arial" w:cs="Arial"/>
          <w:b/>
          <w:bCs/>
          <w:sz w:val="22"/>
          <w:szCs w:val="22"/>
        </w:rPr>
        <w:t>encontrar</w:t>
      </w:r>
      <w:proofErr w:type="spellEnd"/>
      <w:r w:rsidRPr="003763FC">
        <w:rPr>
          <w:rFonts w:ascii="Arial" w:hAnsi="Arial" w:cs="Arial"/>
          <w:b/>
          <w:bCs/>
          <w:sz w:val="22"/>
          <w:szCs w:val="22"/>
        </w:rPr>
        <w:t xml:space="preserve"> </w:t>
      </w:r>
      <w:proofErr w:type="spellStart"/>
      <w:r w:rsidRPr="003763FC">
        <w:rPr>
          <w:rFonts w:ascii="Arial" w:hAnsi="Arial" w:cs="Arial"/>
          <w:b/>
          <w:bCs/>
          <w:sz w:val="22"/>
          <w:szCs w:val="22"/>
        </w:rPr>
        <w:t>más</w:t>
      </w:r>
      <w:proofErr w:type="spellEnd"/>
      <w:r w:rsidRPr="003763FC">
        <w:rPr>
          <w:rFonts w:ascii="Arial" w:hAnsi="Arial" w:cs="Arial"/>
          <w:b/>
          <w:bCs/>
          <w:sz w:val="22"/>
          <w:szCs w:val="22"/>
        </w:rPr>
        <w:t xml:space="preserve"> </w:t>
      </w:r>
      <w:proofErr w:type="spellStart"/>
      <w:r w:rsidRPr="003763FC">
        <w:rPr>
          <w:rFonts w:ascii="Arial" w:hAnsi="Arial" w:cs="Arial"/>
          <w:b/>
          <w:bCs/>
          <w:sz w:val="22"/>
          <w:szCs w:val="22"/>
        </w:rPr>
        <w:t>información en</w:t>
      </w:r>
      <w:r w:rsidR="00171D14" w:rsidRPr="003763FC">
        <w:rPr>
          <w:rFonts w:ascii="Arial" w:hAnsi="Arial" w:cs="Arial"/>
          <w:b/>
          <w:bCs/>
          <w:sz w:val="22"/>
          <w:szCs w:val="22"/>
        </w:rPr>
        <w:t xml:space="preserve">: </w:t>
      </w:r>
      <w:r w:rsidR="00000000">
        <w:fldChar w:fldCharType="begin"/>
      </w:r>
      <w:r w:rsidR="003763FC" w:rsidRPr="003763FC">
        <w:instrText>HYPE</w:instrText>
      </w:r>
      <w:proofErr w:type="spellEnd"/>
      <w:r w:rsidR="003763FC" w:rsidRPr="003763FC">
        <w:instrText>RLINK "https://www.erco.com/press/7677/es"</w:instrText>
      </w:r>
      <w:r w:rsidR="00000000">
        <w:fldChar w:fldCharType="separate"/>
      </w:r>
      <w:r w:rsidR="003763FC" w:rsidRPr="003763FC">
        <w:rPr>
          <w:rStyle w:val="Hyperlink"/>
          <w:rFonts w:ascii="Arial" w:hAnsi="Arial" w:cs="Arial"/>
          <w:b/>
          <w:bCs/>
          <w:sz w:val="22"/>
          <w:szCs w:val="22"/>
        </w:rPr>
        <w:t>https://www.erco.com/press/7677/es</w:t>
      </w:r>
      <w:r w:rsidR="00000000">
        <w:rPr>
          <w:rStyle w:val="Hyperlink"/>
          <w:rFonts w:ascii="Arial" w:hAnsi="Arial" w:cs="Arial"/>
          <w:b/>
          <w:bCs/>
          <w:sz w:val="22"/>
          <w:szCs w:val="22"/>
          <w:lang w:val="en-US"/>
        </w:rPr>
        <w:fldChar w:fldCharType="end"/>
      </w:r>
    </w:p>
    <w:p w14:paraId="7A8AFE89" w14:textId="77777777" w:rsidR="00AA0C83" w:rsidRPr="003763FC" w:rsidRDefault="00AA0C83" w:rsidP="00AA0C83">
      <w:pPr>
        <w:spacing w:line="360" w:lineRule="auto"/>
        <w:rPr>
          <w:rFonts w:ascii="Arial" w:hAnsi="Arial" w:cs="Arial"/>
          <w:sz w:val="22"/>
          <w:szCs w:val="22"/>
        </w:rPr>
      </w:pPr>
    </w:p>
    <w:p w14:paraId="046A69B9" w14:textId="77777777" w:rsidR="004B2172" w:rsidRPr="00421D02" w:rsidRDefault="004B2172" w:rsidP="00421D02">
      <w:pPr>
        <w:spacing w:line="360" w:lineRule="auto"/>
        <w:rPr>
          <w:rFonts w:ascii="Arial" w:hAnsi="Arial" w:cs="Arial"/>
          <w:sz w:val="22"/>
          <w:szCs w:val="22"/>
          <w:lang w:val="es-ES"/>
        </w:rPr>
      </w:pPr>
    </w:p>
    <w:p w14:paraId="1ECD0DA3" w14:textId="77777777" w:rsidR="0069015A" w:rsidRPr="002920BE" w:rsidRDefault="0069015A" w:rsidP="0069015A">
      <w:pPr>
        <w:pStyle w:val="ERCOText"/>
        <w:outlineLvl w:val="0"/>
        <w:rPr>
          <w:rStyle w:val="Ohne"/>
          <w:bCs/>
          <w:color w:val="FF0000"/>
          <w:lang w:val="pt-PT"/>
        </w:rPr>
      </w:pPr>
      <w:r w:rsidRPr="002920BE">
        <w:rPr>
          <w:rStyle w:val="Ohne"/>
          <w:b/>
          <w:color w:val="FF0000"/>
          <w:lang w:val="pt-PT"/>
        </w:rPr>
        <w:t xml:space="preserve">Nota a la </w:t>
      </w:r>
      <w:proofErr w:type="spellStart"/>
      <w:r w:rsidRPr="0069015A">
        <w:rPr>
          <w:rStyle w:val="Ohne"/>
          <w:b/>
          <w:color w:val="FF0000"/>
          <w:lang w:val="en-US"/>
        </w:rPr>
        <w:t>redacción</w:t>
      </w:r>
      <w:proofErr w:type="spellEnd"/>
      <w:r w:rsidRPr="002920BE">
        <w:rPr>
          <w:rStyle w:val="Ohne"/>
          <w:b/>
          <w:color w:val="FF0000"/>
          <w:lang w:val="pt-PT"/>
        </w:rPr>
        <w:t>:</w:t>
      </w:r>
      <w:r w:rsidRPr="002920BE">
        <w:rPr>
          <w:rStyle w:val="Ohne"/>
          <w:bCs/>
          <w:color w:val="FF0000"/>
          <w:lang w:val="pt-PT"/>
        </w:rPr>
        <w:t xml:space="preserve"> </w:t>
      </w:r>
      <w:r w:rsidRPr="0069015A">
        <w:rPr>
          <w:bCs/>
          <w:color w:val="FF0000"/>
          <w:lang w:val="en-US"/>
        </w:rPr>
        <w:t xml:space="preserve">Por favor, </w:t>
      </w:r>
      <w:proofErr w:type="spellStart"/>
      <w:r w:rsidRPr="0069015A">
        <w:rPr>
          <w:bCs/>
          <w:color w:val="FF0000"/>
          <w:lang w:val="en-US"/>
        </w:rPr>
        <w:t>utilice</w:t>
      </w:r>
      <w:proofErr w:type="spellEnd"/>
      <w:r w:rsidRPr="0069015A">
        <w:rPr>
          <w:bCs/>
          <w:color w:val="FF0000"/>
          <w:lang w:val="en-US"/>
        </w:rPr>
        <w:t xml:space="preserve"> </w:t>
      </w:r>
      <w:proofErr w:type="spellStart"/>
      <w:r w:rsidRPr="0069015A">
        <w:rPr>
          <w:bCs/>
          <w:color w:val="FF0000"/>
          <w:lang w:val="en-US"/>
        </w:rPr>
        <w:t>este</w:t>
      </w:r>
      <w:proofErr w:type="spellEnd"/>
      <w:r w:rsidRPr="0069015A">
        <w:rPr>
          <w:bCs/>
          <w:color w:val="FF0000"/>
          <w:lang w:val="en-US"/>
        </w:rPr>
        <w:t xml:space="preserve"> link: sus </w:t>
      </w:r>
      <w:proofErr w:type="spellStart"/>
      <w:r w:rsidRPr="0069015A">
        <w:rPr>
          <w:bCs/>
          <w:color w:val="FF0000"/>
          <w:lang w:val="en-US"/>
        </w:rPr>
        <w:t>lectores</w:t>
      </w:r>
      <w:proofErr w:type="spellEnd"/>
      <w:r w:rsidRPr="0069015A">
        <w:rPr>
          <w:bCs/>
          <w:color w:val="FF0000"/>
          <w:lang w:val="en-US"/>
        </w:rPr>
        <w:t xml:space="preserve"> se </w:t>
      </w:r>
      <w:proofErr w:type="spellStart"/>
      <w:r w:rsidRPr="0069015A">
        <w:rPr>
          <w:bCs/>
          <w:color w:val="FF0000"/>
          <w:lang w:val="en-US"/>
        </w:rPr>
        <w:t>beneficiaran</w:t>
      </w:r>
      <w:proofErr w:type="spellEnd"/>
      <w:r w:rsidRPr="0069015A">
        <w:rPr>
          <w:bCs/>
          <w:color w:val="FF0000"/>
          <w:lang w:val="en-US"/>
        </w:rPr>
        <w:t xml:space="preserve"> de un </w:t>
      </w:r>
      <w:proofErr w:type="spellStart"/>
      <w:r w:rsidRPr="0069015A">
        <w:rPr>
          <w:bCs/>
          <w:color w:val="FF0000"/>
          <w:lang w:val="en-US"/>
        </w:rPr>
        <w:t>recorrido</w:t>
      </w:r>
      <w:proofErr w:type="spellEnd"/>
      <w:r w:rsidRPr="0069015A">
        <w:rPr>
          <w:bCs/>
          <w:color w:val="FF0000"/>
          <w:lang w:val="en-US"/>
        </w:rPr>
        <w:t xml:space="preserve"> continuo de </w:t>
      </w:r>
      <w:proofErr w:type="spellStart"/>
      <w:r w:rsidRPr="0069015A">
        <w:rPr>
          <w:bCs/>
          <w:color w:val="FF0000"/>
          <w:lang w:val="en-US"/>
        </w:rPr>
        <w:t>usuario</w:t>
      </w:r>
      <w:proofErr w:type="spellEnd"/>
      <w:r w:rsidRPr="0069015A">
        <w:rPr>
          <w:bCs/>
          <w:color w:val="FF0000"/>
          <w:lang w:val="en-US"/>
        </w:rPr>
        <w:t xml:space="preserve"> y </w:t>
      </w:r>
      <w:proofErr w:type="spellStart"/>
      <w:r w:rsidRPr="0069015A">
        <w:rPr>
          <w:bCs/>
          <w:color w:val="FF0000"/>
          <w:lang w:val="en-US"/>
        </w:rPr>
        <w:t>más</w:t>
      </w:r>
      <w:proofErr w:type="spellEnd"/>
      <w:r w:rsidRPr="0069015A">
        <w:rPr>
          <w:bCs/>
          <w:color w:val="FF0000"/>
          <w:lang w:val="en-US"/>
        </w:rPr>
        <w:t xml:space="preserve"> </w:t>
      </w:r>
      <w:proofErr w:type="spellStart"/>
      <w:r w:rsidRPr="0069015A">
        <w:rPr>
          <w:bCs/>
          <w:color w:val="FF0000"/>
          <w:lang w:val="en-US"/>
        </w:rPr>
        <w:t>información</w:t>
      </w:r>
      <w:proofErr w:type="spellEnd"/>
      <w:r w:rsidRPr="0069015A">
        <w:rPr>
          <w:bCs/>
          <w:color w:val="FF0000"/>
          <w:lang w:val="en-US"/>
        </w:rPr>
        <w:t xml:space="preserve"> </w:t>
      </w:r>
      <w:proofErr w:type="spellStart"/>
      <w:r w:rsidRPr="0069015A">
        <w:rPr>
          <w:bCs/>
          <w:color w:val="FF0000"/>
          <w:lang w:val="en-US"/>
        </w:rPr>
        <w:t>acerca</w:t>
      </w:r>
      <w:proofErr w:type="spellEnd"/>
      <w:r w:rsidRPr="0069015A">
        <w:rPr>
          <w:bCs/>
          <w:color w:val="FF0000"/>
          <w:lang w:val="en-US"/>
        </w:rPr>
        <w:t xml:space="preserve"> de </w:t>
      </w:r>
      <w:proofErr w:type="spellStart"/>
      <w:r w:rsidRPr="0069015A">
        <w:rPr>
          <w:bCs/>
          <w:color w:val="FF0000"/>
          <w:lang w:val="en-US"/>
        </w:rPr>
        <w:t>este</w:t>
      </w:r>
      <w:proofErr w:type="spellEnd"/>
      <w:r w:rsidRPr="0069015A">
        <w:rPr>
          <w:bCs/>
          <w:color w:val="FF0000"/>
          <w:lang w:val="en-US"/>
        </w:rPr>
        <w:t xml:space="preserve"> </w:t>
      </w:r>
      <w:proofErr w:type="spellStart"/>
      <w:r w:rsidRPr="0069015A">
        <w:rPr>
          <w:bCs/>
          <w:color w:val="FF0000"/>
          <w:lang w:val="en-US"/>
        </w:rPr>
        <w:t>comunicado</w:t>
      </w:r>
      <w:proofErr w:type="spellEnd"/>
      <w:r w:rsidRPr="0069015A">
        <w:rPr>
          <w:bCs/>
          <w:color w:val="FF0000"/>
          <w:lang w:val="en-US"/>
        </w:rPr>
        <w:t xml:space="preserve"> de </w:t>
      </w:r>
      <w:proofErr w:type="spellStart"/>
      <w:r w:rsidRPr="0069015A">
        <w:rPr>
          <w:bCs/>
          <w:color w:val="FF0000"/>
          <w:lang w:val="en-US"/>
        </w:rPr>
        <w:t>prensa</w:t>
      </w:r>
      <w:proofErr w:type="spellEnd"/>
      <w:r w:rsidRPr="0069015A">
        <w:rPr>
          <w:bCs/>
          <w:color w:val="FF0000"/>
          <w:lang w:val="en-US"/>
        </w:rPr>
        <w:t xml:space="preserve">. </w:t>
      </w:r>
      <w:r w:rsidRPr="000E2C32">
        <w:rPr>
          <w:bCs/>
          <w:color w:val="FF0000"/>
          <w:lang w:val="en-US"/>
        </w:rPr>
        <w:t xml:space="preserve">Este enlace </w:t>
      </w:r>
      <w:proofErr w:type="spellStart"/>
      <w:r w:rsidRPr="000E2C32">
        <w:rPr>
          <w:bCs/>
          <w:color w:val="FF0000"/>
          <w:lang w:val="en-US"/>
        </w:rPr>
        <w:t>permanecerá</w:t>
      </w:r>
      <w:proofErr w:type="spellEnd"/>
      <w:r w:rsidRPr="000E2C32">
        <w:rPr>
          <w:bCs/>
          <w:color w:val="FF0000"/>
          <w:lang w:val="en-US"/>
        </w:rPr>
        <w:t xml:space="preserve"> </w:t>
      </w:r>
      <w:proofErr w:type="spellStart"/>
      <w:r w:rsidRPr="000E2C32">
        <w:rPr>
          <w:bCs/>
          <w:color w:val="FF0000"/>
          <w:lang w:val="en-US"/>
        </w:rPr>
        <w:t>permanentemente</w:t>
      </w:r>
      <w:proofErr w:type="spellEnd"/>
      <w:r w:rsidRPr="000E2C32">
        <w:rPr>
          <w:bCs/>
          <w:color w:val="FF0000"/>
          <w:lang w:val="en-US"/>
        </w:rPr>
        <w:t xml:space="preserve"> </w:t>
      </w:r>
      <w:proofErr w:type="spellStart"/>
      <w:r w:rsidRPr="000E2C32">
        <w:rPr>
          <w:bCs/>
          <w:color w:val="FF0000"/>
          <w:lang w:val="en-US"/>
        </w:rPr>
        <w:t>activo</w:t>
      </w:r>
      <w:proofErr w:type="spellEnd"/>
      <w:r w:rsidRPr="000E2C32">
        <w:rPr>
          <w:bCs/>
          <w:color w:val="FF0000"/>
          <w:lang w:val="en-US"/>
        </w:rPr>
        <w:t>.</w:t>
      </w:r>
    </w:p>
    <w:p w14:paraId="21F51362" w14:textId="77777777" w:rsidR="00211642" w:rsidRDefault="00211642" w:rsidP="001A36DB">
      <w:pPr>
        <w:spacing w:line="360" w:lineRule="auto"/>
        <w:rPr>
          <w:rFonts w:ascii="Arial" w:eastAsia="Times New Roman" w:hAnsi="Arial" w:cs="Arial"/>
          <w:sz w:val="22"/>
          <w:szCs w:val="22"/>
          <w:shd w:val="clear" w:color="auto" w:fill="FFFFFF"/>
          <w:lang w:val="es-ES"/>
        </w:rPr>
      </w:pPr>
    </w:p>
    <w:p w14:paraId="6F809543" w14:textId="77777777" w:rsidR="00D54EF6" w:rsidRPr="00C76838" w:rsidRDefault="00D54EF6" w:rsidP="001A36DB">
      <w:pPr>
        <w:spacing w:line="360" w:lineRule="auto"/>
        <w:rPr>
          <w:rFonts w:ascii="Arial" w:eastAsia="Times New Roman" w:hAnsi="Arial" w:cs="Arial"/>
          <w:sz w:val="22"/>
          <w:szCs w:val="22"/>
          <w:shd w:val="clear" w:color="auto" w:fill="FFFFFF"/>
          <w:lang w:val="es-ES"/>
        </w:rPr>
      </w:pPr>
    </w:p>
    <w:p w14:paraId="7DFBCEE0" w14:textId="77777777" w:rsidR="00421D02" w:rsidRPr="004B2172" w:rsidRDefault="00421D02" w:rsidP="00213084">
      <w:pPr>
        <w:pStyle w:val="01berschriftERCO"/>
        <w:rPr>
          <w:b/>
          <w:bCs w:val="0"/>
          <w:lang w:val="es-ES"/>
        </w:rPr>
      </w:pPr>
    </w:p>
    <w:p w14:paraId="3174BF91" w14:textId="77777777" w:rsidR="00AA0C83" w:rsidRDefault="00AA0C83" w:rsidP="00213084">
      <w:pPr>
        <w:pStyle w:val="01berschriftERCO"/>
        <w:rPr>
          <w:b/>
          <w:bCs w:val="0"/>
          <w:lang w:val="es-ES"/>
        </w:rPr>
      </w:pPr>
    </w:p>
    <w:p w14:paraId="2A880BE5" w14:textId="5AC318AC" w:rsidR="00AD04EA" w:rsidRPr="004B2172" w:rsidRDefault="00A22310" w:rsidP="00213084">
      <w:pPr>
        <w:pStyle w:val="01berschriftERCO"/>
        <w:rPr>
          <w:b/>
          <w:bCs w:val="0"/>
          <w:lang w:val="es-ES"/>
        </w:rPr>
      </w:pPr>
      <w:r w:rsidRPr="004B2172">
        <w:rPr>
          <w:b/>
          <w:bCs w:val="0"/>
          <w:lang w:val="es-ES"/>
        </w:rPr>
        <w:lastRenderedPageBreak/>
        <w:t>Datos del proyecto</w:t>
      </w:r>
    </w:p>
    <w:p w14:paraId="351BB04F" w14:textId="5E196A16" w:rsidR="00F60C3E" w:rsidRPr="003763FC" w:rsidRDefault="003E57CD" w:rsidP="000F2BDF">
      <w:pPr>
        <w:pStyle w:val="01berschriftERCO"/>
        <w:spacing w:line="240" w:lineRule="auto"/>
        <w:ind w:left="2120" w:hanging="2120"/>
        <w:rPr>
          <w:sz w:val="20"/>
        </w:rPr>
      </w:pPr>
      <w:r w:rsidRPr="006A2910">
        <w:rPr>
          <w:sz w:val="20"/>
          <w:lang w:val="es-ES"/>
        </w:rPr>
        <w:t xml:space="preserve">Proyecto: </w:t>
      </w:r>
      <w:r w:rsidRPr="006A2910">
        <w:rPr>
          <w:sz w:val="20"/>
          <w:lang w:val="es-ES"/>
        </w:rPr>
        <w:tab/>
      </w:r>
      <w:r w:rsidRPr="006A2910">
        <w:rPr>
          <w:sz w:val="20"/>
          <w:lang w:val="es-ES"/>
        </w:rPr>
        <w:tab/>
      </w:r>
      <w:proofErr w:type="spellStart"/>
      <w:r w:rsidR="000F2BDF" w:rsidRPr="000F2BDF">
        <w:rPr>
          <w:sz w:val="20"/>
        </w:rPr>
        <w:t>Galería</w:t>
      </w:r>
      <w:proofErr w:type="spellEnd"/>
      <w:r w:rsidR="000F2BDF" w:rsidRPr="000F2BDF">
        <w:rPr>
          <w:sz w:val="20"/>
        </w:rPr>
        <w:t xml:space="preserve"> de </w:t>
      </w:r>
      <w:proofErr w:type="spellStart"/>
      <w:r w:rsidR="000F2BDF" w:rsidRPr="000F2BDF">
        <w:rPr>
          <w:sz w:val="20"/>
        </w:rPr>
        <w:t>Arte</w:t>
      </w:r>
      <w:proofErr w:type="spellEnd"/>
      <w:r w:rsidR="000F2BDF" w:rsidRPr="000F2BDF">
        <w:rPr>
          <w:sz w:val="20"/>
        </w:rPr>
        <w:t xml:space="preserve"> Xavier </w:t>
      </w:r>
      <w:proofErr w:type="spellStart"/>
      <w:r w:rsidR="000F2BDF" w:rsidRPr="000F2BDF">
        <w:rPr>
          <w:sz w:val="20"/>
        </w:rPr>
        <w:t>Hufkens</w:t>
      </w:r>
      <w:proofErr w:type="spellEnd"/>
      <w:r w:rsidR="000F2BDF" w:rsidRPr="000F2BDF">
        <w:rPr>
          <w:sz w:val="20"/>
        </w:rPr>
        <w:t xml:space="preserve">, </w:t>
      </w:r>
      <w:proofErr w:type="spellStart"/>
      <w:r w:rsidR="000F2BDF" w:rsidRPr="000F2BDF">
        <w:rPr>
          <w:sz w:val="20"/>
        </w:rPr>
        <w:t>Bruselas</w:t>
      </w:r>
      <w:proofErr w:type="spellEnd"/>
      <w:r w:rsidR="00F60C3E" w:rsidRPr="003763FC">
        <w:rPr>
          <w:sz w:val="20"/>
        </w:rPr>
        <w:t xml:space="preserve">/ </w:t>
      </w:r>
      <w:proofErr w:type="spellStart"/>
      <w:r w:rsidR="000F2BDF" w:rsidRPr="000F2BDF">
        <w:rPr>
          <w:sz w:val="20"/>
        </w:rPr>
        <w:t>Bélgica</w:t>
      </w:r>
      <w:proofErr w:type="spellEnd"/>
    </w:p>
    <w:p w14:paraId="5D915ABC" w14:textId="77777777" w:rsidR="00F60C3E" w:rsidRPr="003763FC" w:rsidRDefault="00F60C3E" w:rsidP="000F2BDF">
      <w:pPr>
        <w:pStyle w:val="01berschriftERCO"/>
        <w:spacing w:line="240" w:lineRule="auto"/>
        <w:ind w:left="2120" w:hanging="2120"/>
        <w:rPr>
          <w:sz w:val="20"/>
        </w:rPr>
      </w:pPr>
    </w:p>
    <w:p w14:paraId="5A8C8871" w14:textId="5EC3B73B" w:rsidR="000F2BDF" w:rsidRDefault="000F2BDF" w:rsidP="000F2BDF">
      <w:pPr>
        <w:pStyle w:val="01berschriftERCO"/>
        <w:spacing w:line="240" w:lineRule="auto"/>
        <w:ind w:left="2120" w:hanging="2120"/>
        <w:rPr>
          <w:sz w:val="20"/>
        </w:rPr>
      </w:pPr>
      <w:proofErr w:type="spellStart"/>
      <w:r w:rsidRPr="000F2BDF">
        <w:rPr>
          <w:sz w:val="20"/>
        </w:rPr>
        <w:t>Arquitectura</w:t>
      </w:r>
      <w:proofErr w:type="spellEnd"/>
      <w:r w:rsidRPr="000F2BDF">
        <w:rPr>
          <w:sz w:val="20"/>
        </w:rPr>
        <w:t>:</w:t>
      </w:r>
      <w:r w:rsidRPr="000F2BDF">
        <w:rPr>
          <w:sz w:val="20"/>
        </w:rPr>
        <w:tab/>
      </w:r>
      <w:proofErr w:type="spellStart"/>
      <w:r w:rsidRPr="000F2BDF">
        <w:rPr>
          <w:sz w:val="20"/>
        </w:rPr>
        <w:t>Robbrecht</w:t>
      </w:r>
      <w:proofErr w:type="spellEnd"/>
      <w:r w:rsidRPr="000F2BDF">
        <w:rPr>
          <w:sz w:val="20"/>
        </w:rPr>
        <w:t xml:space="preserve"> </w:t>
      </w:r>
      <w:proofErr w:type="spellStart"/>
      <w:r w:rsidRPr="000F2BDF">
        <w:rPr>
          <w:sz w:val="20"/>
        </w:rPr>
        <w:t>en</w:t>
      </w:r>
      <w:proofErr w:type="spellEnd"/>
      <w:r w:rsidRPr="000F2BDF">
        <w:rPr>
          <w:sz w:val="20"/>
        </w:rPr>
        <w:t xml:space="preserve"> </w:t>
      </w:r>
      <w:proofErr w:type="spellStart"/>
      <w:r w:rsidRPr="000F2BDF">
        <w:rPr>
          <w:sz w:val="20"/>
        </w:rPr>
        <w:t>Daem</w:t>
      </w:r>
      <w:proofErr w:type="spellEnd"/>
      <w:r w:rsidRPr="000F2BDF">
        <w:rPr>
          <w:sz w:val="20"/>
        </w:rPr>
        <w:t xml:space="preserve"> </w:t>
      </w:r>
      <w:proofErr w:type="spellStart"/>
      <w:r w:rsidRPr="000F2BDF">
        <w:rPr>
          <w:sz w:val="20"/>
        </w:rPr>
        <w:t>Architecten</w:t>
      </w:r>
      <w:proofErr w:type="spellEnd"/>
      <w:r w:rsidRPr="000F2BDF">
        <w:rPr>
          <w:sz w:val="20"/>
        </w:rPr>
        <w:t xml:space="preserve">, </w:t>
      </w:r>
      <w:proofErr w:type="spellStart"/>
      <w:r w:rsidRPr="000F2BDF">
        <w:rPr>
          <w:sz w:val="20"/>
        </w:rPr>
        <w:t>Gante</w:t>
      </w:r>
      <w:proofErr w:type="spellEnd"/>
      <w:r w:rsidRPr="000F2BDF">
        <w:rPr>
          <w:sz w:val="20"/>
        </w:rPr>
        <w:t xml:space="preserve"> </w:t>
      </w:r>
      <w:r>
        <w:rPr>
          <w:sz w:val="20"/>
        </w:rPr>
        <w:t xml:space="preserve">/ </w:t>
      </w:r>
      <w:proofErr w:type="spellStart"/>
      <w:r w:rsidRPr="000F2BDF">
        <w:rPr>
          <w:sz w:val="20"/>
        </w:rPr>
        <w:t>Bélgica</w:t>
      </w:r>
      <w:proofErr w:type="spellEnd"/>
    </w:p>
    <w:p w14:paraId="131CECC4" w14:textId="77777777" w:rsidR="000F2BDF" w:rsidRPr="000F2BDF" w:rsidRDefault="000F2BDF" w:rsidP="000F2BDF">
      <w:pPr>
        <w:pStyle w:val="01berschriftERCO"/>
        <w:spacing w:line="240" w:lineRule="auto"/>
        <w:ind w:left="2120" w:hanging="2120"/>
        <w:rPr>
          <w:sz w:val="20"/>
        </w:rPr>
      </w:pPr>
    </w:p>
    <w:p w14:paraId="5C5B3FA6" w14:textId="531061AF" w:rsidR="000F2BDF" w:rsidRDefault="000F2BDF" w:rsidP="000F2BDF">
      <w:pPr>
        <w:pStyle w:val="01berschriftERCO"/>
        <w:spacing w:line="240" w:lineRule="auto"/>
        <w:ind w:left="2120" w:hanging="2120"/>
        <w:rPr>
          <w:sz w:val="20"/>
        </w:rPr>
      </w:pPr>
      <w:proofErr w:type="spellStart"/>
      <w:r w:rsidRPr="000F2BDF">
        <w:rPr>
          <w:sz w:val="20"/>
        </w:rPr>
        <w:t>Diseño</w:t>
      </w:r>
      <w:proofErr w:type="spellEnd"/>
      <w:r w:rsidRPr="000F2BDF">
        <w:rPr>
          <w:sz w:val="20"/>
        </w:rPr>
        <w:t xml:space="preserve"> de </w:t>
      </w:r>
      <w:proofErr w:type="spellStart"/>
      <w:r w:rsidRPr="000F2BDF">
        <w:rPr>
          <w:sz w:val="20"/>
        </w:rPr>
        <w:t>iluminación</w:t>
      </w:r>
      <w:proofErr w:type="spellEnd"/>
      <w:r w:rsidRPr="000F2BDF">
        <w:rPr>
          <w:sz w:val="20"/>
        </w:rPr>
        <w:t>:</w:t>
      </w:r>
      <w:r w:rsidRPr="000F2BDF">
        <w:rPr>
          <w:sz w:val="20"/>
        </w:rPr>
        <w:tab/>
      </w:r>
      <w:proofErr w:type="spellStart"/>
      <w:r w:rsidRPr="000F2BDF">
        <w:rPr>
          <w:sz w:val="20"/>
        </w:rPr>
        <w:t>SiSi</w:t>
      </w:r>
      <w:proofErr w:type="spellEnd"/>
      <w:r w:rsidRPr="000F2BDF">
        <w:rPr>
          <w:sz w:val="20"/>
        </w:rPr>
        <w:t xml:space="preserve"> (</w:t>
      </w:r>
      <w:proofErr w:type="spellStart"/>
      <w:r w:rsidRPr="000F2BDF">
        <w:rPr>
          <w:sz w:val="20"/>
        </w:rPr>
        <w:t>Siegrid</w:t>
      </w:r>
      <w:proofErr w:type="spellEnd"/>
      <w:r w:rsidRPr="000F2BDF">
        <w:rPr>
          <w:sz w:val="20"/>
        </w:rPr>
        <w:t xml:space="preserve"> </w:t>
      </w:r>
      <w:proofErr w:type="spellStart"/>
      <w:r w:rsidRPr="000F2BDF">
        <w:rPr>
          <w:sz w:val="20"/>
        </w:rPr>
        <w:t>Siderius</w:t>
      </w:r>
      <w:proofErr w:type="spellEnd"/>
      <w:r w:rsidRPr="000F2BDF">
        <w:rPr>
          <w:sz w:val="20"/>
        </w:rPr>
        <w:t xml:space="preserve">), </w:t>
      </w:r>
      <w:proofErr w:type="spellStart"/>
      <w:r w:rsidRPr="000F2BDF">
        <w:rPr>
          <w:sz w:val="20"/>
        </w:rPr>
        <w:t>Ámsterdam</w:t>
      </w:r>
      <w:proofErr w:type="spellEnd"/>
      <w:r>
        <w:rPr>
          <w:sz w:val="20"/>
        </w:rPr>
        <w:t xml:space="preserve"> / </w:t>
      </w:r>
      <w:proofErr w:type="spellStart"/>
      <w:r w:rsidRPr="000F2BDF">
        <w:rPr>
          <w:sz w:val="20"/>
        </w:rPr>
        <w:t>Países</w:t>
      </w:r>
      <w:proofErr w:type="spellEnd"/>
      <w:r w:rsidRPr="000F2BDF">
        <w:rPr>
          <w:sz w:val="20"/>
        </w:rPr>
        <w:t xml:space="preserve"> </w:t>
      </w:r>
      <w:proofErr w:type="spellStart"/>
      <w:r w:rsidRPr="000F2BDF">
        <w:rPr>
          <w:sz w:val="20"/>
        </w:rPr>
        <w:t>Bajos</w:t>
      </w:r>
      <w:proofErr w:type="spellEnd"/>
    </w:p>
    <w:p w14:paraId="40982B97" w14:textId="77777777" w:rsidR="000F2BDF" w:rsidRPr="000F2BDF" w:rsidRDefault="000F2BDF" w:rsidP="000F2BDF">
      <w:pPr>
        <w:pStyle w:val="01berschriftERCO"/>
        <w:spacing w:line="240" w:lineRule="auto"/>
        <w:ind w:left="2120" w:hanging="2120"/>
        <w:rPr>
          <w:sz w:val="20"/>
        </w:rPr>
      </w:pPr>
    </w:p>
    <w:p w14:paraId="71476F3E" w14:textId="13B089CB" w:rsidR="000F2BDF" w:rsidRDefault="000F2BDF" w:rsidP="000F2BDF">
      <w:pPr>
        <w:pStyle w:val="01berschriftERCO"/>
        <w:spacing w:line="240" w:lineRule="auto"/>
        <w:ind w:left="2120" w:hanging="2120"/>
        <w:rPr>
          <w:sz w:val="20"/>
        </w:rPr>
      </w:pPr>
      <w:proofErr w:type="spellStart"/>
      <w:r w:rsidRPr="000F2BDF">
        <w:rPr>
          <w:sz w:val="20"/>
        </w:rPr>
        <w:t>Instalación</w:t>
      </w:r>
      <w:proofErr w:type="spellEnd"/>
      <w:r w:rsidRPr="000F2BDF">
        <w:rPr>
          <w:sz w:val="20"/>
        </w:rPr>
        <w:t>:</w:t>
      </w:r>
      <w:r w:rsidRPr="000F2BDF">
        <w:rPr>
          <w:sz w:val="20"/>
        </w:rPr>
        <w:tab/>
        <w:t xml:space="preserve">Dimension Lumière, Jacques </w:t>
      </w:r>
      <w:proofErr w:type="spellStart"/>
      <w:r w:rsidRPr="000F2BDF">
        <w:rPr>
          <w:sz w:val="20"/>
        </w:rPr>
        <w:t>Verliefden</w:t>
      </w:r>
      <w:proofErr w:type="spellEnd"/>
      <w:r w:rsidRPr="000F2BDF">
        <w:rPr>
          <w:sz w:val="20"/>
        </w:rPr>
        <w:t xml:space="preserve">, </w:t>
      </w:r>
      <w:r>
        <w:rPr>
          <w:sz w:val="20"/>
        </w:rPr>
        <w:br/>
      </w:r>
      <w:proofErr w:type="spellStart"/>
      <w:r w:rsidRPr="000F2BDF">
        <w:rPr>
          <w:sz w:val="20"/>
        </w:rPr>
        <w:t>Exposición</w:t>
      </w:r>
      <w:proofErr w:type="spellEnd"/>
      <w:r>
        <w:rPr>
          <w:sz w:val="20"/>
        </w:rPr>
        <w:t xml:space="preserve">: </w:t>
      </w:r>
      <w:r w:rsidRPr="000F2BDF">
        <w:rPr>
          <w:sz w:val="20"/>
        </w:rPr>
        <w:t>„</w:t>
      </w:r>
      <w:proofErr w:type="gramStart"/>
      <w:r w:rsidRPr="000F2BDF">
        <w:rPr>
          <w:sz w:val="20"/>
        </w:rPr>
        <w:t>Cascade“</w:t>
      </w:r>
      <w:proofErr w:type="gramEnd"/>
      <w:r w:rsidRPr="000F2BDF">
        <w:rPr>
          <w:sz w:val="20"/>
        </w:rPr>
        <w:t>, Nicolas Party</w:t>
      </w:r>
      <w:r>
        <w:rPr>
          <w:sz w:val="20"/>
        </w:rPr>
        <w:t>,</w:t>
      </w:r>
      <w:r>
        <w:rPr>
          <w:sz w:val="20"/>
        </w:rPr>
        <w:br/>
      </w:r>
      <w:proofErr w:type="spellStart"/>
      <w:r w:rsidRPr="000F2BDF">
        <w:rPr>
          <w:sz w:val="20"/>
        </w:rPr>
        <w:t>Bruselas</w:t>
      </w:r>
      <w:proofErr w:type="spellEnd"/>
      <w:r>
        <w:rPr>
          <w:sz w:val="20"/>
        </w:rPr>
        <w:t xml:space="preserve"> / </w:t>
      </w:r>
      <w:proofErr w:type="spellStart"/>
      <w:r w:rsidRPr="000F2BDF">
        <w:rPr>
          <w:sz w:val="20"/>
        </w:rPr>
        <w:t>Bélgica</w:t>
      </w:r>
      <w:proofErr w:type="spellEnd"/>
    </w:p>
    <w:p w14:paraId="33A5B306" w14:textId="166D1190" w:rsidR="000F2BDF" w:rsidRPr="000F2BDF" w:rsidRDefault="000F2BDF" w:rsidP="000F2BDF">
      <w:pPr>
        <w:pStyle w:val="01berschriftERCO"/>
        <w:spacing w:line="240" w:lineRule="auto"/>
        <w:ind w:left="2120" w:hanging="2120"/>
        <w:rPr>
          <w:sz w:val="20"/>
        </w:rPr>
      </w:pPr>
      <w:r w:rsidRPr="000F2BDF">
        <w:rPr>
          <w:sz w:val="20"/>
        </w:rPr>
        <w:tab/>
      </w:r>
    </w:p>
    <w:p w14:paraId="68F2DD25" w14:textId="1438C850" w:rsidR="00F60C3E" w:rsidRDefault="000F2BDF" w:rsidP="000F2BDF">
      <w:pPr>
        <w:pStyle w:val="01berschriftERCO"/>
        <w:spacing w:line="240" w:lineRule="auto"/>
        <w:ind w:left="2120" w:hanging="2120"/>
        <w:rPr>
          <w:sz w:val="20"/>
        </w:rPr>
      </w:pPr>
      <w:proofErr w:type="spellStart"/>
      <w:r w:rsidRPr="000F2BDF">
        <w:rPr>
          <w:sz w:val="20"/>
        </w:rPr>
        <w:t>Fotografía</w:t>
      </w:r>
      <w:proofErr w:type="spellEnd"/>
      <w:r w:rsidRPr="000F2BDF">
        <w:rPr>
          <w:sz w:val="20"/>
        </w:rPr>
        <w:t>:</w:t>
      </w:r>
      <w:r w:rsidRPr="000F2BDF">
        <w:rPr>
          <w:sz w:val="20"/>
        </w:rPr>
        <w:tab/>
        <w:t>Thomas Mayer, Neuss</w:t>
      </w:r>
      <w:r>
        <w:rPr>
          <w:sz w:val="20"/>
        </w:rPr>
        <w:t xml:space="preserve"> / </w:t>
      </w:r>
      <w:proofErr w:type="spellStart"/>
      <w:r>
        <w:rPr>
          <w:sz w:val="20"/>
        </w:rPr>
        <w:t>Alemania</w:t>
      </w:r>
      <w:proofErr w:type="spellEnd"/>
    </w:p>
    <w:p w14:paraId="204B8542" w14:textId="77777777" w:rsidR="000F2BDF" w:rsidRPr="000F2BDF" w:rsidRDefault="000F2BDF" w:rsidP="000F2BDF">
      <w:pPr>
        <w:pStyle w:val="01berschriftERCO"/>
        <w:spacing w:line="240" w:lineRule="auto"/>
        <w:ind w:left="2120" w:hanging="2120"/>
        <w:rPr>
          <w:sz w:val="20"/>
        </w:rPr>
      </w:pPr>
    </w:p>
    <w:p w14:paraId="5BB3F84E" w14:textId="7C44D568" w:rsidR="004B4DB6" w:rsidRPr="000F2BDF" w:rsidRDefault="00A22310" w:rsidP="000F2BDF">
      <w:pPr>
        <w:pStyle w:val="01berschriftERCO"/>
        <w:spacing w:line="240" w:lineRule="auto"/>
        <w:ind w:left="2120" w:hanging="2120"/>
        <w:rPr>
          <w:sz w:val="20"/>
          <w:szCs w:val="20"/>
        </w:rPr>
      </w:pPr>
      <w:proofErr w:type="spellStart"/>
      <w:r w:rsidRPr="000F2BDF">
        <w:rPr>
          <w:sz w:val="20"/>
          <w:szCs w:val="20"/>
        </w:rPr>
        <w:t>Productos</w:t>
      </w:r>
      <w:proofErr w:type="spellEnd"/>
      <w:r w:rsidR="00F029C0" w:rsidRPr="000F2BDF">
        <w:rPr>
          <w:sz w:val="20"/>
          <w:szCs w:val="20"/>
        </w:rPr>
        <w:t>:</w:t>
      </w:r>
      <w:r w:rsidR="00F029C0" w:rsidRPr="000F2BDF">
        <w:rPr>
          <w:sz w:val="20"/>
          <w:szCs w:val="20"/>
        </w:rPr>
        <w:tab/>
      </w:r>
      <w:r w:rsidR="00F029C0" w:rsidRPr="000F2BDF">
        <w:rPr>
          <w:sz w:val="20"/>
          <w:szCs w:val="20"/>
        </w:rPr>
        <w:tab/>
      </w:r>
      <w:r w:rsidR="000F2BDF" w:rsidRPr="000F2BDF">
        <w:rPr>
          <w:sz w:val="20"/>
          <w:szCs w:val="20"/>
        </w:rPr>
        <w:t xml:space="preserve">Eclipse </w:t>
      </w:r>
      <w:proofErr w:type="spellStart"/>
      <w:r w:rsidR="000F2BDF" w:rsidRPr="000F2BDF">
        <w:rPr>
          <w:sz w:val="20"/>
          <w:szCs w:val="20"/>
        </w:rPr>
        <w:t>InTrack</w:t>
      </w:r>
      <w:proofErr w:type="spellEnd"/>
      <w:r w:rsidR="000F2BDF" w:rsidRPr="000F2BDF">
        <w:rPr>
          <w:sz w:val="20"/>
          <w:szCs w:val="20"/>
        </w:rPr>
        <w:t xml:space="preserve">, Jilly, </w:t>
      </w:r>
      <w:proofErr w:type="spellStart"/>
      <w:r w:rsidR="000F2BDF" w:rsidRPr="000F2BDF">
        <w:rPr>
          <w:sz w:val="20"/>
          <w:szCs w:val="20"/>
        </w:rPr>
        <w:t>Raíles</w:t>
      </w:r>
      <w:proofErr w:type="spellEnd"/>
      <w:r w:rsidR="000F2BDF" w:rsidRPr="000F2BDF">
        <w:rPr>
          <w:sz w:val="20"/>
          <w:szCs w:val="20"/>
        </w:rPr>
        <w:t xml:space="preserve"> </w:t>
      </w:r>
      <w:proofErr w:type="spellStart"/>
      <w:r w:rsidR="000F2BDF" w:rsidRPr="000F2BDF">
        <w:rPr>
          <w:sz w:val="20"/>
          <w:szCs w:val="20"/>
        </w:rPr>
        <w:t>electrificados</w:t>
      </w:r>
      <w:proofErr w:type="spellEnd"/>
      <w:r w:rsidR="00D404F4" w:rsidRPr="000F2BDF">
        <w:br/>
      </w:r>
    </w:p>
    <w:p w14:paraId="2A28918B" w14:textId="7905A185" w:rsidR="00F029C0" w:rsidRPr="003763FC" w:rsidRDefault="00A22310" w:rsidP="00211642">
      <w:pPr>
        <w:pStyle w:val="01berschriftERCO"/>
        <w:spacing w:line="240" w:lineRule="auto"/>
        <w:rPr>
          <w:sz w:val="20"/>
          <w:szCs w:val="20"/>
          <w:lang w:val="de-DE"/>
        </w:rPr>
      </w:pPr>
      <w:proofErr w:type="spellStart"/>
      <w:r w:rsidRPr="003763FC">
        <w:rPr>
          <w:sz w:val="20"/>
          <w:szCs w:val="20"/>
          <w:lang w:val="de-DE"/>
        </w:rPr>
        <w:t>Crédito</w:t>
      </w:r>
      <w:proofErr w:type="spellEnd"/>
      <w:r w:rsidRPr="003763FC">
        <w:rPr>
          <w:sz w:val="20"/>
          <w:szCs w:val="20"/>
          <w:lang w:val="de-DE"/>
        </w:rPr>
        <w:t xml:space="preserve"> </w:t>
      </w:r>
      <w:proofErr w:type="spellStart"/>
      <w:r w:rsidRPr="003763FC">
        <w:rPr>
          <w:sz w:val="20"/>
          <w:szCs w:val="20"/>
          <w:lang w:val="de-DE"/>
        </w:rPr>
        <w:t>fotográfico</w:t>
      </w:r>
      <w:proofErr w:type="spellEnd"/>
      <w:r w:rsidR="00F029C0" w:rsidRPr="003763FC">
        <w:rPr>
          <w:sz w:val="20"/>
          <w:szCs w:val="20"/>
          <w:lang w:val="de-DE"/>
        </w:rPr>
        <w:t>:</w:t>
      </w:r>
      <w:r w:rsidR="00F029C0" w:rsidRPr="003763FC">
        <w:rPr>
          <w:sz w:val="20"/>
          <w:szCs w:val="20"/>
          <w:lang w:val="de-DE"/>
        </w:rPr>
        <w:tab/>
        <w:t>© ERCO GmbH, www.erco.com,</w:t>
      </w:r>
    </w:p>
    <w:p w14:paraId="73E8E286" w14:textId="33F0FF6E" w:rsidR="00AD04EA" w:rsidRPr="003763FC" w:rsidRDefault="00A22310" w:rsidP="00211642">
      <w:pPr>
        <w:pStyle w:val="01berschriftERCO"/>
        <w:spacing w:line="240" w:lineRule="auto"/>
        <w:ind w:left="2120"/>
        <w:rPr>
          <w:sz w:val="20"/>
          <w:szCs w:val="20"/>
          <w:lang w:val="de-DE"/>
        </w:rPr>
      </w:pPr>
      <w:proofErr w:type="spellStart"/>
      <w:r w:rsidRPr="003763FC">
        <w:rPr>
          <w:sz w:val="20"/>
          <w:szCs w:val="20"/>
          <w:lang w:val="de-DE"/>
        </w:rPr>
        <w:t>fotografia</w:t>
      </w:r>
      <w:proofErr w:type="spellEnd"/>
      <w:r w:rsidR="00F029C0" w:rsidRPr="003763FC">
        <w:rPr>
          <w:sz w:val="20"/>
          <w:szCs w:val="20"/>
          <w:lang w:val="de-DE"/>
        </w:rPr>
        <w:t xml:space="preserve">: </w:t>
      </w:r>
      <w:r w:rsidR="000F2BDF">
        <w:rPr>
          <w:sz w:val="20"/>
          <w:szCs w:val="20"/>
          <w:lang w:val="de-DE"/>
        </w:rPr>
        <w:t>Thomas Mayer</w:t>
      </w:r>
    </w:p>
    <w:p w14:paraId="449E6271" w14:textId="77777777" w:rsidR="00772EE7" w:rsidRPr="003763FC" w:rsidRDefault="00772EE7" w:rsidP="00AD04EA">
      <w:pPr>
        <w:pStyle w:val="02TextERCO"/>
        <w:rPr>
          <w:b/>
          <w:bCs/>
        </w:rPr>
      </w:pPr>
    </w:p>
    <w:p w14:paraId="385B4779" w14:textId="77777777" w:rsidR="005D5019" w:rsidRPr="003763FC" w:rsidRDefault="005D5019" w:rsidP="00AD04EA">
      <w:pPr>
        <w:pStyle w:val="02TextERCO"/>
        <w:rPr>
          <w:b/>
          <w:bCs/>
        </w:rPr>
      </w:pPr>
    </w:p>
    <w:p w14:paraId="29E9DB9D" w14:textId="77777777" w:rsidR="005D5019" w:rsidRPr="003763FC" w:rsidRDefault="005D5019" w:rsidP="00AD04EA">
      <w:pPr>
        <w:pStyle w:val="02TextERCO"/>
        <w:rPr>
          <w:b/>
          <w:bCs/>
        </w:rPr>
      </w:pPr>
    </w:p>
    <w:p w14:paraId="4D11AE2C" w14:textId="77777777" w:rsidR="005D5019" w:rsidRPr="003763FC" w:rsidRDefault="005D5019" w:rsidP="00AD04EA">
      <w:pPr>
        <w:pStyle w:val="02TextERCO"/>
        <w:rPr>
          <w:b/>
          <w:bCs/>
        </w:rPr>
      </w:pPr>
    </w:p>
    <w:p w14:paraId="39DAF2FA" w14:textId="77777777" w:rsidR="005D5019" w:rsidRPr="003763FC" w:rsidRDefault="005D5019" w:rsidP="00AD04EA">
      <w:pPr>
        <w:pStyle w:val="02TextERCO"/>
        <w:rPr>
          <w:b/>
          <w:bCs/>
        </w:rPr>
      </w:pPr>
    </w:p>
    <w:p w14:paraId="10D719FD" w14:textId="77777777" w:rsidR="005D5019" w:rsidRPr="003763FC" w:rsidRDefault="005D5019" w:rsidP="00AD04EA">
      <w:pPr>
        <w:pStyle w:val="02TextERCO"/>
        <w:rPr>
          <w:b/>
          <w:bCs/>
        </w:rPr>
      </w:pPr>
    </w:p>
    <w:p w14:paraId="2D18D228" w14:textId="77777777" w:rsidR="005D5019" w:rsidRPr="003763FC" w:rsidRDefault="005D5019" w:rsidP="00AD04EA">
      <w:pPr>
        <w:pStyle w:val="02TextERCO"/>
        <w:rPr>
          <w:b/>
          <w:bCs/>
        </w:rPr>
      </w:pPr>
    </w:p>
    <w:p w14:paraId="2331CEBA" w14:textId="77777777" w:rsidR="005D5019" w:rsidRPr="003763FC" w:rsidRDefault="005D5019" w:rsidP="00AD04EA">
      <w:pPr>
        <w:pStyle w:val="02TextERCO"/>
        <w:rPr>
          <w:b/>
          <w:bCs/>
        </w:rPr>
      </w:pPr>
    </w:p>
    <w:p w14:paraId="17CEC309" w14:textId="77777777" w:rsidR="005D5019" w:rsidRPr="003763FC" w:rsidRDefault="005D5019" w:rsidP="00AD04EA">
      <w:pPr>
        <w:pStyle w:val="02TextERCO"/>
        <w:rPr>
          <w:b/>
          <w:bCs/>
        </w:rPr>
      </w:pPr>
    </w:p>
    <w:p w14:paraId="5948A8D5" w14:textId="77777777" w:rsidR="005D5019" w:rsidRPr="003763FC" w:rsidRDefault="005D5019" w:rsidP="00AD04EA">
      <w:pPr>
        <w:pStyle w:val="02TextERCO"/>
        <w:rPr>
          <w:b/>
          <w:bCs/>
        </w:rPr>
      </w:pPr>
    </w:p>
    <w:p w14:paraId="394E051D" w14:textId="77777777" w:rsidR="005D5019" w:rsidRPr="003763FC" w:rsidRDefault="005D5019" w:rsidP="00AD04EA">
      <w:pPr>
        <w:pStyle w:val="02TextERCO"/>
        <w:rPr>
          <w:b/>
          <w:bCs/>
        </w:rPr>
      </w:pPr>
    </w:p>
    <w:p w14:paraId="51C77F64" w14:textId="77777777" w:rsidR="005D5019" w:rsidRPr="003763FC" w:rsidRDefault="005D5019" w:rsidP="00AD04EA">
      <w:pPr>
        <w:pStyle w:val="02TextERCO"/>
        <w:rPr>
          <w:b/>
          <w:bCs/>
        </w:rPr>
      </w:pPr>
    </w:p>
    <w:p w14:paraId="54B8CB00" w14:textId="77777777" w:rsidR="005D5019" w:rsidRPr="003763FC" w:rsidRDefault="005D5019" w:rsidP="00AD04EA">
      <w:pPr>
        <w:pStyle w:val="02TextERCO"/>
        <w:rPr>
          <w:b/>
          <w:bCs/>
        </w:rPr>
      </w:pPr>
    </w:p>
    <w:p w14:paraId="3DD94F3A" w14:textId="77777777" w:rsidR="005D5019" w:rsidRPr="003763FC" w:rsidRDefault="005D5019" w:rsidP="00AD04EA">
      <w:pPr>
        <w:pStyle w:val="02TextERCO"/>
        <w:rPr>
          <w:b/>
          <w:bCs/>
        </w:rPr>
      </w:pPr>
    </w:p>
    <w:p w14:paraId="155C9AB7" w14:textId="77777777" w:rsidR="005D5019" w:rsidRPr="003763FC" w:rsidRDefault="005D5019" w:rsidP="00AD04EA">
      <w:pPr>
        <w:pStyle w:val="02TextERCO"/>
        <w:rPr>
          <w:b/>
          <w:bCs/>
        </w:rPr>
      </w:pPr>
    </w:p>
    <w:p w14:paraId="77CE29C6" w14:textId="77777777" w:rsidR="005D5019" w:rsidRPr="003763FC" w:rsidRDefault="005D5019" w:rsidP="00AD04EA">
      <w:pPr>
        <w:pStyle w:val="02TextERCO"/>
        <w:rPr>
          <w:b/>
          <w:bCs/>
        </w:rPr>
      </w:pPr>
    </w:p>
    <w:p w14:paraId="2BD8D01E" w14:textId="77777777" w:rsidR="005D5019" w:rsidRPr="003763FC" w:rsidRDefault="005D5019" w:rsidP="00AD04EA">
      <w:pPr>
        <w:pStyle w:val="02TextERCO"/>
        <w:rPr>
          <w:b/>
          <w:bCs/>
        </w:rPr>
      </w:pPr>
    </w:p>
    <w:p w14:paraId="2EB0F61B" w14:textId="77777777" w:rsidR="005D5019" w:rsidRPr="003763FC" w:rsidRDefault="005D5019" w:rsidP="00AD04EA">
      <w:pPr>
        <w:pStyle w:val="02TextERCO"/>
        <w:rPr>
          <w:b/>
          <w:bCs/>
        </w:rPr>
      </w:pPr>
    </w:p>
    <w:p w14:paraId="49073DCC" w14:textId="77777777" w:rsidR="005D5019" w:rsidRPr="003763FC" w:rsidRDefault="005D5019" w:rsidP="00AD04EA">
      <w:pPr>
        <w:pStyle w:val="02TextERCO"/>
        <w:rPr>
          <w:b/>
          <w:bCs/>
        </w:rPr>
      </w:pPr>
    </w:p>
    <w:p w14:paraId="596867BC" w14:textId="77777777" w:rsidR="005D5019" w:rsidRPr="003763FC" w:rsidRDefault="005D5019" w:rsidP="00AD04EA">
      <w:pPr>
        <w:pStyle w:val="02TextERCO"/>
        <w:rPr>
          <w:b/>
          <w:bCs/>
        </w:rPr>
      </w:pPr>
    </w:p>
    <w:p w14:paraId="30821625" w14:textId="77777777" w:rsidR="005D5019" w:rsidRPr="003763FC" w:rsidRDefault="005D5019" w:rsidP="00AD04EA">
      <w:pPr>
        <w:pStyle w:val="02TextERCO"/>
        <w:rPr>
          <w:b/>
          <w:bCs/>
        </w:rPr>
      </w:pPr>
    </w:p>
    <w:p w14:paraId="35FD54A4" w14:textId="77777777" w:rsidR="005D5019" w:rsidRPr="003763FC" w:rsidRDefault="005D5019" w:rsidP="00AD04EA">
      <w:pPr>
        <w:pStyle w:val="02TextERCO"/>
        <w:rPr>
          <w:b/>
          <w:bCs/>
        </w:rPr>
      </w:pPr>
    </w:p>
    <w:p w14:paraId="62A7F1D4" w14:textId="77777777" w:rsidR="007C1D6C" w:rsidRDefault="007C1D6C" w:rsidP="00AD04EA">
      <w:pPr>
        <w:pStyle w:val="02TextERCO"/>
        <w:rPr>
          <w:b/>
          <w:bCs/>
        </w:rPr>
      </w:pPr>
      <w:r>
        <w:rPr>
          <w:b/>
          <w:bCs/>
        </w:rPr>
        <w:br/>
      </w:r>
    </w:p>
    <w:p w14:paraId="60960619" w14:textId="6C3259B2" w:rsidR="00AD04EA" w:rsidRPr="003763FC" w:rsidRDefault="00C8215C" w:rsidP="00AD04EA">
      <w:pPr>
        <w:pStyle w:val="02TextERCO"/>
        <w:rPr>
          <w:b/>
          <w:bCs/>
        </w:rPr>
      </w:pPr>
      <w:proofErr w:type="spellStart"/>
      <w:r w:rsidRPr="003763FC">
        <w:rPr>
          <w:b/>
          <w:bCs/>
        </w:rPr>
        <w:lastRenderedPageBreak/>
        <w:t>Sobre</w:t>
      </w:r>
      <w:proofErr w:type="spellEnd"/>
      <w:r w:rsidR="00AD04EA" w:rsidRPr="003763FC">
        <w:rPr>
          <w:b/>
          <w:bCs/>
        </w:rPr>
        <w:t xml:space="preserve"> ERCO</w:t>
      </w:r>
    </w:p>
    <w:p w14:paraId="76C856B3" w14:textId="77777777" w:rsidR="00CB0E5C" w:rsidRPr="003763FC" w:rsidRDefault="00CB0E5C" w:rsidP="00AD04EA">
      <w:pPr>
        <w:pStyle w:val="02TextERCO"/>
        <w:rPr>
          <w:b/>
          <w:bCs/>
        </w:rPr>
      </w:pPr>
    </w:p>
    <w:p w14:paraId="143840B4" w14:textId="77777777" w:rsidR="00C8215C" w:rsidRPr="003763FC" w:rsidRDefault="00C8215C" w:rsidP="00C8215C">
      <w:pPr>
        <w:pStyle w:val="ERCOText"/>
      </w:pPr>
      <w:r w:rsidRPr="003763FC">
        <w:t xml:space="preserve">ERCO es </w:t>
      </w:r>
      <w:proofErr w:type="spellStart"/>
      <w:r w:rsidRPr="003763FC">
        <w:t>una</w:t>
      </w:r>
      <w:proofErr w:type="spellEnd"/>
      <w:r w:rsidRPr="003763FC">
        <w:t xml:space="preserve"> </w:t>
      </w:r>
      <w:proofErr w:type="spellStart"/>
      <w:r w:rsidRPr="003763FC">
        <w:t>empresa</w:t>
      </w:r>
      <w:proofErr w:type="spellEnd"/>
      <w:r w:rsidRPr="003763FC">
        <w:t xml:space="preserve"> </w:t>
      </w:r>
      <w:proofErr w:type="spellStart"/>
      <w:r w:rsidRPr="003763FC">
        <w:t>internacional</w:t>
      </w:r>
      <w:proofErr w:type="spellEnd"/>
      <w:r w:rsidRPr="003763FC">
        <w:t xml:space="preserve"> </w:t>
      </w:r>
      <w:proofErr w:type="spellStart"/>
      <w:r w:rsidRPr="003763FC">
        <w:t>especialista</w:t>
      </w:r>
      <w:proofErr w:type="spellEnd"/>
      <w:r w:rsidRPr="003763FC">
        <w:t xml:space="preserve"> en la </w:t>
      </w:r>
      <w:proofErr w:type="spellStart"/>
      <w:r w:rsidRPr="003763FC">
        <w:t>iluminación</w:t>
      </w:r>
      <w:proofErr w:type="spellEnd"/>
      <w:r w:rsidRPr="003763FC">
        <w:t xml:space="preserve"> </w:t>
      </w:r>
      <w:proofErr w:type="spellStart"/>
      <w:r w:rsidRPr="003763FC">
        <w:t>arquitectónica</w:t>
      </w:r>
      <w:proofErr w:type="spellEnd"/>
      <w:r w:rsidRPr="003763FC">
        <w:t xml:space="preserve"> digital de </w:t>
      </w:r>
      <w:proofErr w:type="spellStart"/>
      <w:r w:rsidRPr="003763FC">
        <w:t>calidad</w:t>
      </w:r>
      <w:proofErr w:type="spellEnd"/>
      <w:r w:rsidRPr="003763FC">
        <w:t xml:space="preserve"> </w:t>
      </w:r>
      <w:proofErr w:type="spellStart"/>
      <w:r w:rsidRPr="003763FC">
        <w:t>excelente</w:t>
      </w:r>
      <w:proofErr w:type="spellEnd"/>
      <w:r w:rsidRPr="003763FC">
        <w:t xml:space="preserve">. La </w:t>
      </w:r>
      <w:proofErr w:type="spellStart"/>
      <w:r w:rsidRPr="003763FC">
        <w:t>empresa</w:t>
      </w:r>
      <w:proofErr w:type="spellEnd"/>
      <w:r w:rsidRPr="003763FC">
        <w:t xml:space="preserve"> </w:t>
      </w:r>
      <w:proofErr w:type="spellStart"/>
      <w:r w:rsidRPr="003763FC">
        <w:t>familiar</w:t>
      </w:r>
      <w:proofErr w:type="spellEnd"/>
      <w:r w:rsidRPr="003763FC">
        <w:t xml:space="preserve">, </w:t>
      </w:r>
      <w:proofErr w:type="spellStart"/>
      <w:r w:rsidRPr="003763FC">
        <w:t>fundada</w:t>
      </w:r>
      <w:proofErr w:type="spellEnd"/>
      <w:r w:rsidRPr="003763FC">
        <w:t xml:space="preserve"> en 1934, </w:t>
      </w:r>
      <w:proofErr w:type="spellStart"/>
      <w:r w:rsidRPr="003763FC">
        <w:t>opera</w:t>
      </w:r>
      <w:proofErr w:type="spellEnd"/>
      <w:r w:rsidRPr="003763FC">
        <w:t xml:space="preserve"> en 55 </w:t>
      </w:r>
      <w:proofErr w:type="spellStart"/>
      <w:r w:rsidRPr="003763FC">
        <w:t>países</w:t>
      </w:r>
      <w:proofErr w:type="spellEnd"/>
      <w:r w:rsidRPr="003763FC">
        <w:t xml:space="preserve"> de </w:t>
      </w:r>
      <w:proofErr w:type="spellStart"/>
      <w:r w:rsidRPr="003763FC">
        <w:t>todo</w:t>
      </w:r>
      <w:proofErr w:type="spellEnd"/>
      <w:r w:rsidRPr="003763FC">
        <w:t xml:space="preserve"> </w:t>
      </w:r>
      <w:proofErr w:type="spellStart"/>
      <w:r w:rsidRPr="003763FC">
        <w:t>el</w:t>
      </w:r>
      <w:proofErr w:type="spellEnd"/>
      <w:r w:rsidRPr="003763FC">
        <w:t xml:space="preserve"> </w:t>
      </w:r>
      <w:proofErr w:type="spellStart"/>
      <w:r w:rsidRPr="003763FC">
        <w:t>mundo</w:t>
      </w:r>
      <w:proofErr w:type="spellEnd"/>
      <w:r w:rsidRPr="003763FC">
        <w:t xml:space="preserve"> a </w:t>
      </w:r>
      <w:proofErr w:type="spellStart"/>
      <w:r w:rsidRPr="003763FC">
        <w:t>través</w:t>
      </w:r>
      <w:proofErr w:type="spellEnd"/>
      <w:r w:rsidRPr="003763FC">
        <w:t xml:space="preserve"> de </w:t>
      </w:r>
    </w:p>
    <w:p w14:paraId="4D17085D" w14:textId="77777777" w:rsidR="00C8215C" w:rsidRPr="00C8215C" w:rsidRDefault="00C8215C" w:rsidP="00C8215C">
      <w:pPr>
        <w:pStyle w:val="ERCOText"/>
        <w:rPr>
          <w:lang w:val="en-US"/>
        </w:rPr>
      </w:pPr>
      <w:proofErr w:type="spellStart"/>
      <w:r w:rsidRPr="00C8215C">
        <w:rPr>
          <w:lang w:val="en-US"/>
        </w:rPr>
        <w:t>organizaciones</w:t>
      </w:r>
      <w:proofErr w:type="spellEnd"/>
      <w:r w:rsidRPr="00C8215C">
        <w:rPr>
          <w:lang w:val="en-US"/>
        </w:rPr>
        <w:t xml:space="preserve"> de </w:t>
      </w:r>
      <w:proofErr w:type="spellStart"/>
      <w:r w:rsidRPr="00C8215C">
        <w:rPr>
          <w:lang w:val="en-US"/>
        </w:rPr>
        <w:t>distribución</w:t>
      </w:r>
      <w:proofErr w:type="spellEnd"/>
      <w:r w:rsidRPr="00C8215C">
        <w:rPr>
          <w:lang w:val="en-US"/>
        </w:rPr>
        <w:t xml:space="preserve"> </w:t>
      </w:r>
      <w:proofErr w:type="spellStart"/>
      <w:r w:rsidRPr="00C8215C">
        <w:rPr>
          <w:lang w:val="en-US"/>
        </w:rPr>
        <w:t>independientes</w:t>
      </w:r>
      <w:proofErr w:type="spellEnd"/>
      <w:r w:rsidRPr="00C8215C">
        <w:rPr>
          <w:lang w:val="en-US"/>
        </w:rPr>
        <w:t xml:space="preserve"> y </w:t>
      </w:r>
      <w:proofErr w:type="spellStart"/>
      <w:r w:rsidRPr="00C8215C">
        <w:rPr>
          <w:lang w:val="en-US"/>
        </w:rPr>
        <w:t>empresas</w:t>
      </w:r>
      <w:proofErr w:type="spellEnd"/>
      <w:r w:rsidRPr="00C8215C">
        <w:rPr>
          <w:lang w:val="en-US"/>
        </w:rPr>
        <w:t xml:space="preserve"> </w:t>
      </w:r>
      <w:proofErr w:type="spellStart"/>
      <w:r w:rsidRPr="00C8215C">
        <w:rPr>
          <w:lang w:val="en-US"/>
        </w:rPr>
        <w:t>asociadas</w:t>
      </w:r>
      <w:proofErr w:type="spellEnd"/>
      <w:r w:rsidRPr="00C8215C">
        <w:rPr>
          <w:lang w:val="en-US"/>
        </w:rPr>
        <w:t xml:space="preserve">.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ERCO, </w:t>
      </w:r>
      <w:proofErr w:type="spellStart"/>
      <w:r w:rsidRPr="00C8215C">
        <w:rPr>
          <w:lang w:val="en-US"/>
        </w:rPr>
        <w:t>entendemos</w:t>
      </w:r>
      <w:proofErr w:type="spellEnd"/>
      <w:r w:rsidRPr="00C8215C">
        <w:rPr>
          <w:lang w:val="en-US"/>
        </w:rPr>
        <w:t xml:space="preserve"> la luz </w:t>
      </w:r>
      <w:proofErr w:type="spellStart"/>
      <w:r w:rsidRPr="00C8215C">
        <w:rPr>
          <w:lang w:val="en-US"/>
        </w:rPr>
        <w:t>como</w:t>
      </w:r>
      <w:proofErr w:type="spellEnd"/>
      <w:r w:rsidRPr="00C8215C">
        <w:rPr>
          <w:lang w:val="en-US"/>
        </w:rPr>
        <w:t xml:space="preserve"> la </w:t>
      </w:r>
      <w:proofErr w:type="spellStart"/>
      <w:r w:rsidRPr="00C8215C">
        <w:rPr>
          <w:lang w:val="en-US"/>
        </w:rPr>
        <w:t>cuarta</w:t>
      </w:r>
      <w:proofErr w:type="spellEnd"/>
      <w:r w:rsidRPr="00C8215C">
        <w:rPr>
          <w:lang w:val="en-US"/>
        </w:rPr>
        <w:t xml:space="preserve"> </w:t>
      </w:r>
      <w:proofErr w:type="spellStart"/>
      <w:r w:rsidRPr="00C8215C">
        <w:rPr>
          <w:lang w:val="en-US"/>
        </w:rPr>
        <w:t>dimensión</w:t>
      </w:r>
      <w:proofErr w:type="spellEnd"/>
      <w:r w:rsidRPr="00C8215C">
        <w:rPr>
          <w:lang w:val="en-US"/>
        </w:rPr>
        <w:t xml:space="preserve"> de la </w:t>
      </w:r>
      <w:proofErr w:type="spellStart"/>
      <w:r w:rsidRPr="00C8215C">
        <w:rPr>
          <w:lang w:val="en-US"/>
        </w:rPr>
        <w:t>arquitectura</w:t>
      </w:r>
      <w:proofErr w:type="spellEnd"/>
      <w:r w:rsidRPr="00C8215C">
        <w:rPr>
          <w:lang w:val="en-US"/>
        </w:rPr>
        <w:t xml:space="preserve"> y, </w:t>
      </w:r>
      <w:proofErr w:type="spellStart"/>
      <w:r w:rsidRPr="00C8215C">
        <w:rPr>
          <w:lang w:val="en-US"/>
        </w:rPr>
        <w:t>por</w:t>
      </w:r>
      <w:proofErr w:type="spellEnd"/>
      <w:r w:rsidRPr="00C8215C">
        <w:rPr>
          <w:lang w:val="en-US"/>
        </w:rPr>
        <w:t xml:space="preserve"> lo tanto, </w:t>
      </w:r>
      <w:proofErr w:type="spellStart"/>
      <w:r w:rsidRPr="00C8215C">
        <w:rPr>
          <w:lang w:val="en-US"/>
        </w:rPr>
        <w:t>como</w:t>
      </w:r>
      <w:proofErr w:type="spellEnd"/>
      <w:r w:rsidRPr="00C8215C">
        <w:rPr>
          <w:lang w:val="en-US"/>
        </w:rPr>
        <w:t xml:space="preserve"> </w:t>
      </w:r>
      <w:proofErr w:type="spellStart"/>
      <w:r w:rsidRPr="00C8215C">
        <w:rPr>
          <w:lang w:val="en-US"/>
        </w:rPr>
        <w:t>parte</w:t>
      </w:r>
      <w:proofErr w:type="spellEnd"/>
      <w:r w:rsidRPr="00C8215C">
        <w:rPr>
          <w:lang w:val="en-US"/>
        </w:rPr>
        <w:t xml:space="preserve"> </w:t>
      </w:r>
      <w:proofErr w:type="spellStart"/>
      <w:r w:rsidRPr="00C8215C">
        <w:rPr>
          <w:lang w:val="en-US"/>
        </w:rPr>
        <w:t>integrante</w:t>
      </w:r>
      <w:proofErr w:type="spellEnd"/>
      <w:r w:rsidRPr="00C8215C">
        <w:rPr>
          <w:lang w:val="en-US"/>
        </w:rPr>
        <w:t xml:space="preserve"> de la </w:t>
      </w:r>
      <w:proofErr w:type="spellStart"/>
      <w:r w:rsidRPr="00C8215C">
        <w:rPr>
          <w:lang w:val="en-US"/>
        </w:rPr>
        <w:t>construcción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 luz es la </w:t>
      </w:r>
      <w:proofErr w:type="spellStart"/>
      <w:r w:rsidRPr="00C8215C">
        <w:rPr>
          <w:lang w:val="en-US"/>
        </w:rPr>
        <w:t>contribución</w:t>
      </w:r>
      <w:proofErr w:type="spellEnd"/>
      <w:r w:rsidRPr="00C8215C">
        <w:rPr>
          <w:lang w:val="en-US"/>
        </w:rPr>
        <w:t xml:space="preserve"> para </w:t>
      </w:r>
      <w:proofErr w:type="spellStart"/>
      <w:r w:rsidRPr="00C8215C">
        <w:rPr>
          <w:lang w:val="en-US"/>
        </w:rPr>
        <w:t>mejorar</w:t>
      </w:r>
      <w:proofErr w:type="spellEnd"/>
      <w:r w:rsidRPr="00C8215C">
        <w:rPr>
          <w:lang w:val="en-US"/>
        </w:rPr>
        <w:t xml:space="preserve"> la </w:t>
      </w:r>
      <w:proofErr w:type="spellStart"/>
      <w:r w:rsidRPr="00C8215C">
        <w:rPr>
          <w:lang w:val="en-US"/>
        </w:rPr>
        <w:t>sociedad</w:t>
      </w:r>
      <w:proofErr w:type="spellEnd"/>
      <w:r w:rsidRPr="00C8215C">
        <w:rPr>
          <w:lang w:val="en-US"/>
        </w:rPr>
        <w:t xml:space="preserve"> y la </w:t>
      </w:r>
      <w:proofErr w:type="spellStart"/>
      <w:r w:rsidRPr="00C8215C">
        <w:rPr>
          <w:lang w:val="en-US"/>
        </w:rPr>
        <w:t>arquitectura</w:t>
      </w:r>
      <w:proofErr w:type="spellEnd"/>
      <w:r w:rsidRPr="00C8215C">
        <w:rPr>
          <w:lang w:val="en-US"/>
        </w:rPr>
        <w:t xml:space="preserve">, y </w:t>
      </w:r>
      <w:proofErr w:type="spellStart"/>
      <w:r w:rsidRPr="00C8215C">
        <w:rPr>
          <w:lang w:val="en-US"/>
        </w:rPr>
        <w:t>proteger</w:t>
      </w:r>
      <w:proofErr w:type="spellEnd"/>
      <w:r w:rsidRPr="00C8215C">
        <w:rPr>
          <w:lang w:val="en-US"/>
        </w:rPr>
        <w:t xml:space="preserve">, del </w:t>
      </w:r>
      <w:proofErr w:type="spellStart"/>
      <w:r w:rsidRPr="00C8215C">
        <w:rPr>
          <w:lang w:val="en-US"/>
        </w:rPr>
        <w:t>mismo</w:t>
      </w:r>
      <w:proofErr w:type="spellEnd"/>
      <w:r w:rsidRPr="00C8215C">
        <w:rPr>
          <w:lang w:val="en-US"/>
        </w:rPr>
        <w:t xml:space="preserve"> modo, </w:t>
      </w:r>
      <w:proofErr w:type="spellStart"/>
      <w:r w:rsidRPr="00C8215C">
        <w:rPr>
          <w:lang w:val="en-US"/>
        </w:rPr>
        <w:t>el</w:t>
      </w:r>
      <w:proofErr w:type="spellEnd"/>
      <w:r w:rsidRPr="00C8215C">
        <w:rPr>
          <w:lang w:val="en-US"/>
        </w:rPr>
        <w:t xml:space="preserve"> medio </w:t>
      </w:r>
      <w:proofErr w:type="spellStart"/>
      <w:r w:rsidRPr="00C8215C">
        <w:rPr>
          <w:lang w:val="en-US"/>
        </w:rPr>
        <w:t>ambiente</w:t>
      </w:r>
      <w:proofErr w:type="spellEnd"/>
      <w:r w:rsidRPr="00C8215C">
        <w:rPr>
          <w:lang w:val="en-US"/>
        </w:rPr>
        <w:t xml:space="preserve">. ERCO </w:t>
      </w:r>
      <w:proofErr w:type="spellStart"/>
      <w:r w:rsidRPr="00C8215C">
        <w:rPr>
          <w:lang w:val="en-US"/>
        </w:rPr>
        <w:t>Greenology</w:t>
      </w:r>
      <w:proofErr w:type="spellEnd"/>
      <w:r w:rsidRPr="00C8215C">
        <w:rPr>
          <w:lang w:val="en-US"/>
        </w:rPr>
        <w:t xml:space="preserve">® – la </w:t>
      </w:r>
      <w:proofErr w:type="spellStart"/>
      <w:r w:rsidRPr="00C8215C">
        <w:rPr>
          <w:lang w:val="en-US"/>
        </w:rPr>
        <w:t>estrategia</w:t>
      </w:r>
      <w:proofErr w:type="spellEnd"/>
      <w:r w:rsidRPr="00C8215C">
        <w:rPr>
          <w:lang w:val="en-US"/>
        </w:rPr>
        <w:t xml:space="preserve"> </w:t>
      </w:r>
      <w:proofErr w:type="spellStart"/>
      <w:r w:rsidRPr="00C8215C">
        <w:rPr>
          <w:lang w:val="en-US"/>
        </w:rPr>
        <w:t>empresarial</w:t>
      </w:r>
      <w:proofErr w:type="spellEnd"/>
      <w:r w:rsidRPr="00C8215C">
        <w:rPr>
          <w:lang w:val="en-US"/>
        </w:rPr>
        <w:t xml:space="preserve"> para </w:t>
      </w:r>
      <w:proofErr w:type="spellStart"/>
      <w:r w:rsidRPr="00C8215C">
        <w:rPr>
          <w:lang w:val="en-US"/>
        </w:rPr>
        <w:t>una</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 </w:t>
      </w:r>
      <w:proofErr w:type="spellStart"/>
      <w:r w:rsidRPr="00C8215C">
        <w:rPr>
          <w:lang w:val="en-US"/>
        </w:rPr>
        <w:t>aúna</w:t>
      </w:r>
      <w:proofErr w:type="spellEnd"/>
      <w:r w:rsidRPr="00C8215C">
        <w:rPr>
          <w:lang w:val="en-US"/>
        </w:rPr>
        <w:t xml:space="preserve"> la </w:t>
      </w:r>
      <w:proofErr w:type="spellStart"/>
      <w:r w:rsidRPr="00C8215C">
        <w:rPr>
          <w:lang w:val="en-US"/>
        </w:rPr>
        <w:t>responsabilidad</w:t>
      </w:r>
      <w:proofErr w:type="spellEnd"/>
      <w:r w:rsidRPr="00C8215C">
        <w:rPr>
          <w:lang w:val="en-US"/>
        </w:rPr>
        <w:t xml:space="preserve"> </w:t>
      </w:r>
      <w:proofErr w:type="spellStart"/>
      <w:r w:rsidRPr="00C8215C">
        <w:rPr>
          <w:lang w:val="en-US"/>
        </w:rPr>
        <w:t>ecológica</w:t>
      </w:r>
      <w:proofErr w:type="spellEnd"/>
      <w:r w:rsidRPr="00C8215C">
        <w:rPr>
          <w:lang w:val="en-US"/>
        </w:rPr>
        <w:t xml:space="preserve"> y la </w:t>
      </w:r>
      <w:proofErr w:type="spellStart"/>
      <w:r w:rsidRPr="00C8215C">
        <w:rPr>
          <w:lang w:val="en-US"/>
        </w:rPr>
        <w:t>eficiencia</w:t>
      </w:r>
      <w:proofErr w:type="spellEnd"/>
      <w:r w:rsidRPr="00C8215C">
        <w:rPr>
          <w:lang w:val="en-US"/>
        </w:rPr>
        <w:t xml:space="preserve"> </w:t>
      </w:r>
      <w:proofErr w:type="spellStart"/>
      <w:r w:rsidRPr="00C8215C">
        <w:rPr>
          <w:lang w:val="en-US"/>
        </w:rPr>
        <w:t>tecnológica</w:t>
      </w:r>
      <w:proofErr w:type="spellEnd"/>
      <w:r w:rsidRPr="00C8215C">
        <w:rPr>
          <w:lang w:val="en-US"/>
        </w:rPr>
        <w:t>.</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la </w:t>
      </w:r>
      <w:proofErr w:type="spellStart"/>
      <w:r w:rsidRPr="00C8215C">
        <w:rPr>
          <w:lang w:val="en-US"/>
        </w:rPr>
        <w:t>fábrica</w:t>
      </w:r>
      <w:proofErr w:type="spellEnd"/>
      <w:r w:rsidRPr="00C8215C">
        <w:rPr>
          <w:lang w:val="en-US"/>
        </w:rPr>
        <w:t xml:space="preserve"> de luz de </w:t>
      </w:r>
      <w:proofErr w:type="spellStart"/>
      <w:r w:rsidRPr="00C8215C">
        <w:rPr>
          <w:lang w:val="en-US"/>
        </w:rPr>
        <w:t>Lüdenscheid</w:t>
      </w:r>
      <w:proofErr w:type="spellEnd"/>
      <w:r w:rsidRPr="00C8215C">
        <w:rPr>
          <w:lang w:val="en-US"/>
        </w:rPr>
        <w:t xml:space="preserve">, ERCO </w:t>
      </w:r>
      <w:proofErr w:type="spellStart"/>
      <w:r w:rsidRPr="00C8215C">
        <w:rPr>
          <w:lang w:val="en-US"/>
        </w:rPr>
        <w:t>desarrolla</w:t>
      </w:r>
      <w:proofErr w:type="spellEnd"/>
      <w:r w:rsidRPr="00C8215C">
        <w:rPr>
          <w:lang w:val="en-US"/>
        </w:rPr>
        <w:t xml:space="preserve">, </w:t>
      </w:r>
      <w:proofErr w:type="spellStart"/>
      <w:r w:rsidRPr="00C8215C">
        <w:rPr>
          <w:lang w:val="en-US"/>
        </w:rPr>
        <w:t>diseña</w:t>
      </w:r>
      <w:proofErr w:type="spellEnd"/>
      <w:r w:rsidRPr="00C8215C">
        <w:rPr>
          <w:lang w:val="en-US"/>
        </w:rPr>
        <w:t xml:space="preserve"> y produce luminarias con un alto </w:t>
      </w:r>
      <w:proofErr w:type="spellStart"/>
      <w:r w:rsidRPr="00C8215C">
        <w:rPr>
          <w:lang w:val="en-US"/>
        </w:rPr>
        <w:t>grado</w:t>
      </w:r>
      <w:proofErr w:type="spellEnd"/>
      <w:r w:rsidRPr="00C8215C">
        <w:rPr>
          <w:lang w:val="en-US"/>
        </w:rPr>
        <w:t xml:space="preserve"> de </w:t>
      </w:r>
      <w:proofErr w:type="spellStart"/>
      <w:r w:rsidRPr="00C8215C">
        <w:rPr>
          <w:lang w:val="en-US"/>
        </w:rPr>
        <w:t>especialización</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ópticas</w:t>
      </w:r>
      <w:proofErr w:type="spellEnd"/>
      <w:r w:rsidRPr="00C8215C">
        <w:rPr>
          <w:lang w:val="en-US"/>
        </w:rPr>
        <w:t xml:space="preserve"> </w:t>
      </w:r>
      <w:proofErr w:type="spellStart"/>
      <w:r w:rsidRPr="00C8215C">
        <w:rPr>
          <w:lang w:val="en-US"/>
        </w:rPr>
        <w:t>luminotécnicas</w:t>
      </w:r>
      <w:proofErr w:type="spellEnd"/>
      <w:r w:rsidRPr="00C8215C">
        <w:rPr>
          <w:lang w:val="en-US"/>
        </w:rPr>
        <w:t xml:space="preserve">, </w:t>
      </w:r>
      <w:proofErr w:type="spellStart"/>
      <w:r w:rsidRPr="00C8215C">
        <w:rPr>
          <w:lang w:val="en-US"/>
        </w:rPr>
        <w:t>electrónica</w:t>
      </w:r>
      <w:proofErr w:type="spellEnd"/>
      <w:r w:rsidRPr="00C8215C">
        <w:rPr>
          <w:lang w:val="en-US"/>
        </w:rPr>
        <w:t xml:space="preserve"> y </w:t>
      </w:r>
      <w:proofErr w:type="spellStart"/>
      <w:r w:rsidRPr="00C8215C">
        <w:rPr>
          <w:lang w:val="en-US"/>
        </w:rPr>
        <w:t>diseño</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Las </w:t>
      </w:r>
      <w:proofErr w:type="spellStart"/>
      <w:r w:rsidRPr="00C8215C">
        <w:rPr>
          <w:lang w:val="en-US"/>
        </w:rPr>
        <w:t>herramientas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son </w:t>
      </w:r>
      <w:proofErr w:type="spellStart"/>
      <w:r w:rsidRPr="00C8215C">
        <w:rPr>
          <w:lang w:val="en-US"/>
        </w:rPr>
        <w:t>producidas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estrecha</w:t>
      </w:r>
      <w:proofErr w:type="spellEnd"/>
      <w:r w:rsidRPr="00C8215C">
        <w:rPr>
          <w:lang w:val="en-US"/>
        </w:rPr>
        <w:t xml:space="preserve"> </w:t>
      </w:r>
      <w:proofErr w:type="spellStart"/>
      <w:r w:rsidRPr="00C8215C">
        <w:rPr>
          <w:lang w:val="en-US"/>
        </w:rPr>
        <w:t>colaboración</w:t>
      </w:r>
      <w:proofErr w:type="spellEnd"/>
      <w:r w:rsidRPr="00C8215C">
        <w:rPr>
          <w:lang w:val="en-US"/>
        </w:rPr>
        <w:t xml:space="preserve"> con </w:t>
      </w:r>
      <w:proofErr w:type="spellStart"/>
      <w:r w:rsidRPr="00C8215C">
        <w:rPr>
          <w:lang w:val="en-US"/>
        </w:rPr>
        <w:t>arquitectos</w:t>
      </w:r>
      <w:proofErr w:type="spellEnd"/>
      <w:r w:rsidRPr="00C8215C">
        <w:rPr>
          <w:lang w:val="en-US"/>
        </w:rPr>
        <w:t xml:space="preserve">, </w:t>
      </w:r>
      <w:proofErr w:type="spellStart"/>
      <w:r w:rsidRPr="00C8215C">
        <w:rPr>
          <w:lang w:val="en-US"/>
        </w:rPr>
        <w:t>diseñadores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y de </w:t>
      </w:r>
      <w:proofErr w:type="spellStart"/>
      <w:r w:rsidRPr="00C8215C">
        <w:rPr>
          <w:lang w:val="en-US"/>
        </w:rPr>
        <w:t>electrónica</w:t>
      </w:r>
      <w:proofErr w:type="spellEnd"/>
      <w:r w:rsidRPr="00C8215C">
        <w:rPr>
          <w:lang w:val="en-US"/>
        </w:rPr>
        <w:t xml:space="preserve">. Se </w:t>
      </w:r>
      <w:proofErr w:type="spellStart"/>
      <w:r w:rsidRPr="00C8215C">
        <w:rPr>
          <w:lang w:val="en-US"/>
        </w:rPr>
        <w:t>utilizan</w:t>
      </w:r>
      <w:proofErr w:type="spellEnd"/>
      <w:r w:rsidRPr="00C8215C">
        <w:rPr>
          <w:lang w:val="en-US"/>
        </w:rPr>
        <w:t xml:space="preserve"> </w:t>
      </w:r>
      <w:proofErr w:type="spellStart"/>
      <w:r w:rsidRPr="00C8215C">
        <w:rPr>
          <w:lang w:val="en-US"/>
        </w:rPr>
        <w:t>principalmente</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los</w:t>
      </w:r>
      <w:proofErr w:type="spellEnd"/>
      <w:r w:rsidRPr="00C8215C">
        <w:rPr>
          <w:lang w:val="en-US"/>
        </w:rPr>
        <w:t xml:space="preserve"> </w:t>
      </w:r>
      <w:proofErr w:type="spellStart"/>
      <w:r w:rsidRPr="00C8215C">
        <w:rPr>
          <w:lang w:val="en-US"/>
        </w:rPr>
        <w:t>siguientes</w:t>
      </w:r>
      <w:proofErr w:type="spellEnd"/>
      <w:r w:rsidRPr="00C8215C">
        <w:rPr>
          <w:lang w:val="en-US"/>
        </w:rPr>
        <w:t xml:space="preserve"> </w:t>
      </w:r>
      <w:proofErr w:type="spellStart"/>
      <w:r w:rsidRPr="00C8215C">
        <w:rPr>
          <w:lang w:val="en-US"/>
        </w:rPr>
        <w:t>ámbitos</w:t>
      </w:r>
      <w:proofErr w:type="spellEnd"/>
      <w:r w:rsidRPr="00C8215C">
        <w:rPr>
          <w:lang w:val="en-US"/>
        </w:rPr>
        <w:t xml:space="preserve"> de </w:t>
      </w:r>
      <w:proofErr w:type="spellStart"/>
      <w:r w:rsidRPr="00C8215C">
        <w:rPr>
          <w:lang w:val="en-US"/>
        </w:rPr>
        <w:t>aplicación</w:t>
      </w:r>
      <w:proofErr w:type="spellEnd"/>
      <w:r w:rsidRPr="00C8215C">
        <w:rPr>
          <w:lang w:val="en-US"/>
        </w:rPr>
        <w:t xml:space="preserve">: Work y Culture, Community y Public/Outdoor, Contemplation, Living, Shop y Hospitality. Los </w:t>
      </w:r>
      <w:proofErr w:type="spellStart"/>
      <w:r w:rsidRPr="00C8215C">
        <w:rPr>
          <w:lang w:val="en-US"/>
        </w:rPr>
        <w:t>expertos</w:t>
      </w:r>
      <w:proofErr w:type="spellEnd"/>
      <w:r w:rsidRPr="00C8215C">
        <w:rPr>
          <w:lang w:val="en-US"/>
        </w:rPr>
        <w:t xml:space="preserve"> y </w:t>
      </w:r>
      <w:proofErr w:type="spellStart"/>
      <w:r w:rsidRPr="00C8215C">
        <w:rPr>
          <w:lang w:val="en-US"/>
        </w:rPr>
        <w:t>expertas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de ERCO </w:t>
      </w:r>
      <w:proofErr w:type="spellStart"/>
      <w:r w:rsidRPr="00C8215C">
        <w:rPr>
          <w:lang w:val="en-US"/>
        </w:rPr>
        <w:t>asesoran</w:t>
      </w:r>
      <w:proofErr w:type="spellEnd"/>
      <w:r w:rsidRPr="00C8215C">
        <w:rPr>
          <w:lang w:val="en-US"/>
        </w:rPr>
        <w:t xml:space="preserve"> a </w:t>
      </w:r>
      <w:proofErr w:type="spellStart"/>
      <w:r w:rsidRPr="00C8215C">
        <w:rPr>
          <w:lang w:val="en-US"/>
        </w:rPr>
        <w:t>diseñadores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convertir</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realidad</w:t>
      </w:r>
      <w:proofErr w:type="spellEnd"/>
      <w:r w:rsidRPr="00C8215C">
        <w:rPr>
          <w:lang w:val="en-US"/>
        </w:rPr>
        <w:t xml:space="preserve"> sus </w:t>
      </w:r>
      <w:proofErr w:type="spellStart"/>
      <w:r w:rsidRPr="00C8215C">
        <w:rPr>
          <w:lang w:val="en-US"/>
        </w:rPr>
        <w:t>proyectos</w:t>
      </w:r>
      <w:proofErr w:type="spellEnd"/>
      <w:r w:rsidRPr="00C8215C">
        <w:rPr>
          <w:lang w:val="en-US"/>
        </w:rPr>
        <w:t xml:space="preserve"> con </w:t>
      </w:r>
      <w:proofErr w:type="spellStart"/>
      <w:r w:rsidRPr="00C8215C">
        <w:rPr>
          <w:lang w:val="en-US"/>
        </w:rPr>
        <w:t>soluciones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de </w:t>
      </w:r>
      <w:proofErr w:type="spellStart"/>
      <w:r w:rsidRPr="00C8215C">
        <w:rPr>
          <w:lang w:val="en-US"/>
        </w:rPr>
        <w:t>absoluta</w:t>
      </w:r>
      <w:proofErr w:type="spellEnd"/>
      <w:r w:rsidRPr="00C8215C">
        <w:rPr>
          <w:lang w:val="en-US"/>
        </w:rPr>
        <w:t xml:space="preserve"> </w:t>
      </w:r>
      <w:proofErr w:type="spellStart"/>
      <w:r w:rsidRPr="00C8215C">
        <w:rPr>
          <w:lang w:val="en-US"/>
        </w:rPr>
        <w:t>precisión</w:t>
      </w:r>
      <w:proofErr w:type="spellEnd"/>
      <w:r w:rsidRPr="00C8215C">
        <w:rPr>
          <w:lang w:val="en-US"/>
        </w:rPr>
        <w:t xml:space="preserve">, </w:t>
      </w:r>
      <w:proofErr w:type="spellStart"/>
      <w:r w:rsidRPr="00C8215C">
        <w:rPr>
          <w:lang w:val="en-US"/>
        </w:rPr>
        <w:t>eficientes</w:t>
      </w:r>
      <w:proofErr w:type="spellEnd"/>
      <w:r w:rsidRPr="00C8215C">
        <w:rPr>
          <w:lang w:val="en-US"/>
        </w:rPr>
        <w:t xml:space="preserve"> y </w:t>
      </w:r>
      <w:proofErr w:type="spellStart"/>
      <w:r w:rsidRPr="00C8215C">
        <w:rPr>
          <w:lang w:val="en-US"/>
        </w:rPr>
        <w:t>sostenibles</w:t>
      </w:r>
      <w:proofErr w:type="spellEnd"/>
      <w:r w:rsidRPr="00C8215C">
        <w:rPr>
          <w:lang w:val="en-US"/>
        </w:rPr>
        <w:t>.</w:t>
      </w:r>
    </w:p>
    <w:p w14:paraId="39091110" w14:textId="77777777" w:rsidR="00C8215C" w:rsidRPr="00C8215C" w:rsidRDefault="00C8215C" w:rsidP="00C8215C">
      <w:pPr>
        <w:pStyle w:val="ERCOText"/>
        <w:rPr>
          <w:lang w:val="en-US"/>
        </w:rPr>
      </w:pPr>
    </w:p>
    <w:p w14:paraId="2BE06C81" w14:textId="75A54ABC" w:rsidR="00C8215C" w:rsidRPr="00C8215C" w:rsidRDefault="00C8215C" w:rsidP="00C8215C">
      <w:pPr>
        <w:pStyle w:val="ERCOText"/>
        <w:rPr>
          <w:lang w:val="en-US"/>
        </w:rPr>
      </w:pPr>
      <w:r w:rsidRPr="00C8215C">
        <w:rPr>
          <w:lang w:val="en-US"/>
        </w:rPr>
        <w:t xml:space="preserve">Si </w:t>
      </w:r>
      <w:proofErr w:type="spellStart"/>
      <w:r w:rsidRPr="00C8215C">
        <w:rPr>
          <w:lang w:val="en-US"/>
        </w:rPr>
        <w:t>desea</w:t>
      </w:r>
      <w:proofErr w:type="spellEnd"/>
      <w:r w:rsidRPr="00C8215C">
        <w:rPr>
          <w:lang w:val="en-US"/>
        </w:rPr>
        <w:t xml:space="preserve"> </w:t>
      </w:r>
      <w:proofErr w:type="spellStart"/>
      <w:r w:rsidRPr="00C8215C">
        <w:rPr>
          <w:lang w:val="en-US"/>
        </w:rPr>
        <w:t>recibir</w:t>
      </w:r>
      <w:proofErr w:type="spellEnd"/>
      <w:r w:rsidRPr="00C8215C">
        <w:rPr>
          <w:lang w:val="en-US"/>
        </w:rPr>
        <w:t xml:space="preserve"> </w:t>
      </w:r>
      <w:proofErr w:type="spellStart"/>
      <w:r w:rsidRPr="00C8215C">
        <w:rPr>
          <w:lang w:val="en-US"/>
        </w:rPr>
        <w:t>información</w:t>
      </w:r>
      <w:proofErr w:type="spellEnd"/>
      <w:r w:rsidRPr="00C8215C">
        <w:rPr>
          <w:lang w:val="en-US"/>
        </w:rPr>
        <w:t xml:space="preserve"> </w:t>
      </w:r>
      <w:proofErr w:type="spellStart"/>
      <w:r w:rsidRPr="00C8215C">
        <w:rPr>
          <w:lang w:val="en-US"/>
        </w:rPr>
        <w:t>adicional</w:t>
      </w:r>
      <w:proofErr w:type="spellEnd"/>
      <w:r w:rsidRPr="00C8215C">
        <w:rPr>
          <w:lang w:val="en-US"/>
        </w:rPr>
        <w:t xml:space="preserve"> o material </w:t>
      </w:r>
      <w:proofErr w:type="spellStart"/>
      <w:r w:rsidRPr="00C8215C">
        <w:rPr>
          <w:lang w:val="en-US"/>
        </w:rPr>
        <w:t>gráfico</w:t>
      </w:r>
      <w:proofErr w:type="spellEnd"/>
      <w:r w:rsidRPr="00C8215C">
        <w:rPr>
          <w:lang w:val="en-US"/>
        </w:rPr>
        <w:t xml:space="preserve"> </w:t>
      </w:r>
      <w:proofErr w:type="spellStart"/>
      <w:r w:rsidRPr="00C8215C">
        <w:rPr>
          <w:lang w:val="en-US"/>
        </w:rPr>
        <w:t>acerca</w:t>
      </w:r>
      <w:proofErr w:type="spellEnd"/>
      <w:r w:rsidRPr="00C8215C">
        <w:rPr>
          <w:lang w:val="en-US"/>
        </w:rPr>
        <w:t xml:space="preserve"> de ERCO, </w:t>
      </w:r>
      <w:proofErr w:type="spellStart"/>
      <w:r w:rsidRPr="00C8215C">
        <w:rPr>
          <w:lang w:val="en-US"/>
        </w:rPr>
        <w:t>visítenos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hyperlink r:id="rId12" w:history="1">
        <w:r w:rsidR="00D32E42">
          <w:rPr>
            <w:rStyle w:val="Hyperlink"/>
            <w:lang w:val="en-US"/>
          </w:rPr>
          <w:t>www.erco.com/press</w:t>
        </w:r>
      </w:hyperlink>
      <w:r w:rsidRPr="00C8215C">
        <w:rPr>
          <w:lang w:val="en-US"/>
        </w:rPr>
        <w:t xml:space="preserve">. </w:t>
      </w:r>
      <w:proofErr w:type="spellStart"/>
      <w:r w:rsidRPr="00C8215C">
        <w:rPr>
          <w:lang w:val="en-US"/>
        </w:rPr>
        <w:t>Estaremos</w:t>
      </w:r>
      <w:proofErr w:type="spellEnd"/>
      <w:r w:rsidRPr="00C8215C">
        <w:rPr>
          <w:lang w:val="en-US"/>
        </w:rPr>
        <w:t xml:space="preserve"> </w:t>
      </w:r>
      <w:proofErr w:type="spellStart"/>
      <w:r w:rsidRPr="00C8215C">
        <w:rPr>
          <w:lang w:val="en-US"/>
        </w:rPr>
        <w:t>encantados</w:t>
      </w:r>
      <w:proofErr w:type="spellEnd"/>
      <w:r w:rsidRPr="00C8215C">
        <w:rPr>
          <w:lang w:val="en-US"/>
        </w:rPr>
        <w:t xml:space="preserve"> de </w:t>
      </w:r>
      <w:proofErr w:type="spellStart"/>
      <w:r w:rsidRPr="00C8215C">
        <w:rPr>
          <w:lang w:val="en-US"/>
        </w:rPr>
        <w:t>facilitarle</w:t>
      </w:r>
      <w:proofErr w:type="spellEnd"/>
      <w:r w:rsidRPr="00C8215C">
        <w:rPr>
          <w:lang w:val="en-US"/>
        </w:rPr>
        <w:t xml:space="preserve"> </w:t>
      </w:r>
      <w:proofErr w:type="spellStart"/>
      <w:r w:rsidRPr="00C8215C">
        <w:rPr>
          <w:lang w:val="en-US"/>
        </w:rPr>
        <w:t>también</w:t>
      </w:r>
      <w:proofErr w:type="spellEnd"/>
      <w:r w:rsidRPr="00C8215C">
        <w:rPr>
          <w:lang w:val="en-US"/>
        </w:rPr>
        <w:t xml:space="preserve"> material </w:t>
      </w:r>
      <w:proofErr w:type="spellStart"/>
      <w:r w:rsidRPr="00C8215C">
        <w:rPr>
          <w:lang w:val="en-US"/>
        </w:rPr>
        <w:t>relativo</w:t>
      </w:r>
      <w:proofErr w:type="spellEnd"/>
      <w:r w:rsidRPr="00C8215C">
        <w:rPr>
          <w:lang w:val="en-US"/>
        </w:rPr>
        <w:t xml:space="preserve"> a </w:t>
      </w:r>
      <w:proofErr w:type="spellStart"/>
      <w:r w:rsidRPr="00C8215C">
        <w:rPr>
          <w:lang w:val="en-US"/>
        </w:rPr>
        <w:t>proyectos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elaborar</w:t>
      </w:r>
      <w:proofErr w:type="spellEnd"/>
      <w:r w:rsidRPr="00C8215C">
        <w:rPr>
          <w:lang w:val="en-US"/>
        </w:rPr>
        <w:t xml:space="preserve"> </w:t>
      </w:r>
      <w:proofErr w:type="spellStart"/>
      <w:r w:rsidRPr="00C8215C">
        <w:rPr>
          <w:lang w:val="en-US"/>
        </w:rPr>
        <w:t>su</w:t>
      </w:r>
      <w:proofErr w:type="spellEnd"/>
      <w:r w:rsidRPr="00C8215C">
        <w:rPr>
          <w:lang w:val="en-US"/>
        </w:rPr>
        <w:t xml:space="preserve"> </w:t>
      </w:r>
      <w:proofErr w:type="spellStart"/>
      <w:r w:rsidRPr="00C8215C">
        <w:rPr>
          <w:lang w:val="en-US"/>
        </w:rPr>
        <w:t>información</w:t>
      </w:r>
      <w:proofErr w:type="spellEnd"/>
      <w:r w:rsidRPr="00C8215C">
        <w:rPr>
          <w:lang w:val="en-US"/>
        </w:rPr>
        <w:t>.</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309D9" w14:textId="77777777" w:rsidR="004D1523" w:rsidRDefault="004D1523" w:rsidP="00AD04EA">
      <w:r>
        <w:separator/>
      </w:r>
    </w:p>
  </w:endnote>
  <w:endnote w:type="continuationSeparator" w:id="0">
    <w:p w14:paraId="44BC080F" w14:textId="77777777" w:rsidR="004D1523" w:rsidRDefault="004D1523"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6093B" w14:textId="77777777" w:rsidR="004D1523" w:rsidRDefault="004D1523" w:rsidP="00AD04EA">
      <w:r>
        <w:separator/>
      </w:r>
    </w:p>
  </w:footnote>
  <w:footnote w:type="continuationSeparator" w:id="0">
    <w:p w14:paraId="22ED0624" w14:textId="77777777" w:rsidR="004D1523" w:rsidRDefault="004D1523"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77704376" w:rsidR="00547FCF"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3E3F4E">
      <w:rPr>
        <w:rFonts w:ascii="Arial" w:hAnsi="Arial" w:cs="Arial"/>
        <w:bCs/>
        <w:sz w:val="44"/>
        <w:szCs w:val="44"/>
        <w:lang w:val="en-US"/>
      </w:rPr>
      <w:t>0</w:t>
    </w:r>
    <w:r w:rsidR="003763FC">
      <w:rPr>
        <w:rFonts w:ascii="Arial" w:hAnsi="Arial" w:cs="Arial"/>
        <w:bCs/>
        <w:sz w:val="44"/>
        <w:szCs w:val="44"/>
        <w:lang w:val="en-US"/>
      </w:rPr>
      <w:t>5</w:t>
    </w:r>
    <w:r w:rsidRPr="00C76838">
      <w:rPr>
        <w:rFonts w:ascii="Arial" w:hAnsi="Arial" w:cs="Arial"/>
        <w:bCs/>
        <w:sz w:val="44"/>
        <w:szCs w:val="44"/>
        <w:lang w:val="en-US"/>
      </w:rPr>
      <w:t>.202</w:t>
    </w:r>
    <w:r w:rsidR="003E3F4E">
      <w:rPr>
        <w:rFonts w:ascii="Arial" w:hAnsi="Arial" w:cs="Arial"/>
        <w:bCs/>
        <w:sz w:val="44"/>
        <w:szCs w:val="44"/>
        <w:lang w:val="en-US"/>
      </w:rPr>
      <w:t>3</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proofErr w:type="spellStart"/>
    <w:r w:rsidRPr="009A036E">
      <w:rPr>
        <w:rFonts w:ascii="Arial" w:hAnsi="Arial"/>
        <w:bCs/>
        <w:szCs w:val="24"/>
        <w:lang w:val="en-US"/>
      </w:rPr>
      <w:t>versión</w:t>
    </w:r>
    <w:proofErr w:type="spellEnd"/>
    <w:r w:rsidRPr="009A036E">
      <w:rPr>
        <w:rFonts w:ascii="Arial" w:hAnsi="Arial"/>
        <w:bCs/>
        <w:szCs w:val="24"/>
        <w:lang w:val="en-US"/>
      </w:rPr>
      <w:t xml:space="preserve"> de </w:t>
    </w:r>
    <w:proofErr w:type="spellStart"/>
    <w:r w:rsidRPr="009A036E">
      <w:rPr>
        <w:rFonts w:ascii="Arial" w:hAnsi="Arial"/>
        <w:bCs/>
        <w:szCs w:val="24"/>
        <w:lang w:val="en-US"/>
      </w:rPr>
      <w:t>texto</w:t>
    </w:r>
    <w:proofErr w:type="spellEnd"/>
  </w:p>
  <w:p w14:paraId="70C99FD2" w14:textId="77777777" w:rsidR="00547FCF"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47FCF"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A036E" w:rsidRDefault="00000000" w:rsidP="007A5E47">
    <w:pPr>
      <w:pStyle w:val="ERCOAdresse"/>
      <w:framePr w:wrap="around" w:y="11341"/>
    </w:pPr>
  </w:p>
  <w:p w14:paraId="7ADE6E8A" w14:textId="77777777" w:rsidR="00547FCF" w:rsidRPr="009A036E" w:rsidRDefault="00000000"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25956E73" w:rsidR="00A22310" w:rsidRPr="009A036E" w:rsidRDefault="00A22310" w:rsidP="00A22310">
    <w:pPr>
      <w:pStyle w:val="ERCOAdresse"/>
      <w:framePr w:wrap="around" w:y="11341"/>
    </w:pPr>
    <w:r w:rsidRPr="009A036E">
      <w:t xml:space="preserve">Katrin </w:t>
    </w:r>
    <w:r w:rsidR="00DD2970">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9A036E" w:rsidRDefault="00A22310" w:rsidP="00A22310">
    <w:pPr>
      <w:pStyle w:val="ERCOAdresse"/>
      <w:framePr w:wrap="around" w:y="11341"/>
      <w:rPr>
        <w:lang w:val="de-DE"/>
      </w:rPr>
    </w:pPr>
    <w:proofErr w:type="spellStart"/>
    <w:r w:rsidRPr="009A036E">
      <w:rPr>
        <w:lang w:val="de-DE"/>
      </w:rPr>
      <w:t>Brockhauser</w:t>
    </w:r>
    <w:proofErr w:type="spellEnd"/>
    <w:r w:rsidRPr="009A036E">
      <w:rPr>
        <w:lang w:val="de-DE"/>
      </w:rPr>
      <w:t xml:space="preserve">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 xml:space="preserve">Arno </w:t>
    </w:r>
    <w:proofErr w:type="spellStart"/>
    <w:r>
      <w:t>Heitland</w:t>
    </w:r>
    <w:proofErr w:type="spellEnd"/>
  </w:p>
  <w:p w14:paraId="11A5752F" w14:textId="230B7413" w:rsidR="00A22310" w:rsidRPr="00DE2790" w:rsidRDefault="00A22310" w:rsidP="00A22310">
    <w:pPr>
      <w:pStyle w:val="ERCOAdresse"/>
      <w:framePr w:wrap="around" w:y="11341"/>
    </w:pPr>
    <w:proofErr w:type="spellStart"/>
    <w:r>
      <w:t>Consultores</w:t>
    </w:r>
    <w:proofErr w:type="spellEnd"/>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0E2C32"/>
    <w:rsid w:val="000F2BDF"/>
    <w:rsid w:val="001265D8"/>
    <w:rsid w:val="00171D14"/>
    <w:rsid w:val="0019124B"/>
    <w:rsid w:val="001A36DB"/>
    <w:rsid w:val="001C2794"/>
    <w:rsid w:val="0020679B"/>
    <w:rsid w:val="00211642"/>
    <w:rsid w:val="00213084"/>
    <w:rsid w:val="00213345"/>
    <w:rsid w:val="00235C8B"/>
    <w:rsid w:val="00242593"/>
    <w:rsid w:val="00283D31"/>
    <w:rsid w:val="002B2AB7"/>
    <w:rsid w:val="002D4468"/>
    <w:rsid w:val="002D5010"/>
    <w:rsid w:val="00307114"/>
    <w:rsid w:val="00364306"/>
    <w:rsid w:val="00374821"/>
    <w:rsid w:val="003763FC"/>
    <w:rsid w:val="003769FF"/>
    <w:rsid w:val="003B4519"/>
    <w:rsid w:val="003E3F4E"/>
    <w:rsid w:val="003E57CD"/>
    <w:rsid w:val="0041375C"/>
    <w:rsid w:val="00415DB3"/>
    <w:rsid w:val="00421D02"/>
    <w:rsid w:val="0045034D"/>
    <w:rsid w:val="004B2172"/>
    <w:rsid w:val="004B4DB6"/>
    <w:rsid w:val="004C0CD7"/>
    <w:rsid w:val="004C2994"/>
    <w:rsid w:val="004C6F52"/>
    <w:rsid w:val="004D1523"/>
    <w:rsid w:val="00515B27"/>
    <w:rsid w:val="0057397A"/>
    <w:rsid w:val="005D5019"/>
    <w:rsid w:val="0069015A"/>
    <w:rsid w:val="006A2910"/>
    <w:rsid w:val="006B6EE1"/>
    <w:rsid w:val="006D577B"/>
    <w:rsid w:val="006D6E8C"/>
    <w:rsid w:val="00701D42"/>
    <w:rsid w:val="00723B17"/>
    <w:rsid w:val="00772EE7"/>
    <w:rsid w:val="007C0A30"/>
    <w:rsid w:val="007C1D6C"/>
    <w:rsid w:val="00833EFC"/>
    <w:rsid w:val="00843406"/>
    <w:rsid w:val="00856DAC"/>
    <w:rsid w:val="00950958"/>
    <w:rsid w:val="00981EBE"/>
    <w:rsid w:val="009A036E"/>
    <w:rsid w:val="009A250F"/>
    <w:rsid w:val="009E260D"/>
    <w:rsid w:val="00A03B74"/>
    <w:rsid w:val="00A22310"/>
    <w:rsid w:val="00AA0C83"/>
    <w:rsid w:val="00AB5EFC"/>
    <w:rsid w:val="00AC3F30"/>
    <w:rsid w:val="00AC77DC"/>
    <w:rsid w:val="00AD04EA"/>
    <w:rsid w:val="00AD1E6B"/>
    <w:rsid w:val="00AE3F91"/>
    <w:rsid w:val="00B13D3D"/>
    <w:rsid w:val="00B57682"/>
    <w:rsid w:val="00BC0C03"/>
    <w:rsid w:val="00BD421F"/>
    <w:rsid w:val="00C1350E"/>
    <w:rsid w:val="00C53576"/>
    <w:rsid w:val="00C76838"/>
    <w:rsid w:val="00C8215C"/>
    <w:rsid w:val="00C8484C"/>
    <w:rsid w:val="00C87692"/>
    <w:rsid w:val="00CA229A"/>
    <w:rsid w:val="00CB0E5C"/>
    <w:rsid w:val="00CB6F97"/>
    <w:rsid w:val="00CC44BA"/>
    <w:rsid w:val="00CF179C"/>
    <w:rsid w:val="00CF617F"/>
    <w:rsid w:val="00D10C61"/>
    <w:rsid w:val="00D20D9F"/>
    <w:rsid w:val="00D32E42"/>
    <w:rsid w:val="00D404F4"/>
    <w:rsid w:val="00D54EF6"/>
    <w:rsid w:val="00D67941"/>
    <w:rsid w:val="00D74C02"/>
    <w:rsid w:val="00DD2970"/>
    <w:rsid w:val="00DF3C04"/>
    <w:rsid w:val="00E34DA5"/>
    <w:rsid w:val="00E57FAA"/>
    <w:rsid w:val="00E6557C"/>
    <w:rsid w:val="00EB713E"/>
    <w:rsid w:val="00EF404B"/>
    <w:rsid w:val="00F029C0"/>
    <w:rsid w:val="00F47D72"/>
    <w:rsid w:val="00F5625F"/>
    <w:rsid w:val="00F60C3E"/>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376">
      <w:bodyDiv w:val="1"/>
      <w:marLeft w:val="0"/>
      <w:marRight w:val="0"/>
      <w:marTop w:val="0"/>
      <w:marBottom w:val="0"/>
      <w:divBdr>
        <w:top w:val="none" w:sz="0" w:space="0" w:color="auto"/>
        <w:left w:val="none" w:sz="0" w:space="0" w:color="auto"/>
        <w:bottom w:val="none" w:sz="0" w:space="0" w:color="auto"/>
        <w:right w:val="none" w:sz="0" w:space="0" w:color="auto"/>
      </w:divBdr>
      <w:divsChild>
        <w:div w:id="203642929">
          <w:marLeft w:val="0"/>
          <w:marRight w:val="0"/>
          <w:marTop w:val="0"/>
          <w:marBottom w:val="0"/>
          <w:divBdr>
            <w:top w:val="none" w:sz="0" w:space="0" w:color="auto"/>
            <w:left w:val="none" w:sz="0" w:space="0" w:color="auto"/>
            <w:bottom w:val="none" w:sz="0" w:space="0" w:color="auto"/>
            <w:right w:val="none" w:sz="0" w:space="0" w:color="auto"/>
          </w:divBdr>
          <w:divsChild>
            <w:div w:id="1136530834">
              <w:marLeft w:val="0"/>
              <w:marRight w:val="0"/>
              <w:marTop w:val="0"/>
              <w:marBottom w:val="0"/>
              <w:divBdr>
                <w:top w:val="none" w:sz="0" w:space="0" w:color="auto"/>
                <w:left w:val="none" w:sz="0" w:space="0" w:color="auto"/>
                <w:bottom w:val="none" w:sz="0" w:space="0" w:color="auto"/>
                <w:right w:val="none" w:sz="0" w:space="0" w:color="auto"/>
              </w:divBdr>
              <w:divsChild>
                <w:div w:id="180338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338811">
      <w:bodyDiv w:val="1"/>
      <w:marLeft w:val="0"/>
      <w:marRight w:val="0"/>
      <w:marTop w:val="0"/>
      <w:marBottom w:val="0"/>
      <w:divBdr>
        <w:top w:val="none" w:sz="0" w:space="0" w:color="auto"/>
        <w:left w:val="none" w:sz="0" w:space="0" w:color="auto"/>
        <w:bottom w:val="none" w:sz="0" w:space="0" w:color="auto"/>
        <w:right w:val="none" w:sz="0" w:space="0" w:color="auto"/>
      </w:divBdr>
      <w:divsChild>
        <w:div w:id="184877377">
          <w:marLeft w:val="0"/>
          <w:marRight w:val="0"/>
          <w:marTop w:val="0"/>
          <w:marBottom w:val="0"/>
          <w:divBdr>
            <w:top w:val="none" w:sz="0" w:space="0" w:color="auto"/>
            <w:left w:val="none" w:sz="0" w:space="0" w:color="auto"/>
            <w:bottom w:val="none" w:sz="0" w:space="0" w:color="auto"/>
            <w:right w:val="none" w:sz="0" w:space="0" w:color="auto"/>
          </w:divBdr>
          <w:divsChild>
            <w:div w:id="1849364852">
              <w:marLeft w:val="0"/>
              <w:marRight w:val="0"/>
              <w:marTop w:val="0"/>
              <w:marBottom w:val="0"/>
              <w:divBdr>
                <w:top w:val="none" w:sz="0" w:space="0" w:color="auto"/>
                <w:left w:val="none" w:sz="0" w:space="0" w:color="auto"/>
                <w:bottom w:val="none" w:sz="0" w:space="0" w:color="auto"/>
                <w:right w:val="none" w:sz="0" w:space="0" w:color="auto"/>
              </w:divBdr>
              <w:divsChild>
                <w:div w:id="142464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79/es"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104/es" TargetMode="External"/><Relationship Id="rId12" Type="http://schemas.openxmlformats.org/officeDocument/2006/relationships/hyperlink" Target="https://press.erco.com/e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079/es"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www.erco.com/press/6915/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1556</Words>
  <Characters>9809</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45</cp:revision>
  <dcterms:created xsi:type="dcterms:W3CDTF">2022-04-01T12:42:00Z</dcterms:created>
  <dcterms:modified xsi:type="dcterms:W3CDTF">2023-05-04T14:17:00Z</dcterms:modified>
</cp:coreProperties>
</file>