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1F305" w14:textId="77777777" w:rsidR="005F4382" w:rsidRPr="005F4382" w:rsidRDefault="005F4382" w:rsidP="005F4382">
      <w:pPr>
        <w:pStyle w:val="ERCOText"/>
        <w:rPr>
          <w:b/>
          <w:bCs/>
          <w:lang w:val="nl-NL"/>
        </w:rPr>
      </w:pPr>
      <w:r w:rsidRPr="005F4382">
        <w:rPr>
          <w:b/>
          <w:bCs/>
          <w:lang w:val="nl-NL"/>
        </w:rPr>
        <w:t>Doeltreffende verlichting met een groot visueel comfort voor een vernieuwend universiteitsgebouw: ERCO LED in het nieuwe Learning Center van de Universiteit St. Gallen</w:t>
      </w:r>
    </w:p>
    <w:p w14:paraId="49F9C166" w14:textId="77777777" w:rsidR="00541602" w:rsidRPr="006C215F" w:rsidRDefault="00541602" w:rsidP="00541602">
      <w:pPr>
        <w:pStyle w:val="ERCOText"/>
        <w:rPr>
          <w:b/>
          <w:bCs/>
          <w:lang w:val="nl-NL"/>
        </w:rPr>
      </w:pPr>
    </w:p>
    <w:p w14:paraId="56C3F480" w14:textId="77777777" w:rsidR="005F4382" w:rsidRPr="005F4382" w:rsidRDefault="005F4382" w:rsidP="005F4382">
      <w:pPr>
        <w:pStyle w:val="ERCOText"/>
        <w:rPr>
          <w:b/>
          <w:bCs/>
          <w:lang w:val="nl-NL"/>
        </w:rPr>
      </w:pPr>
      <w:r w:rsidRPr="005F4382">
        <w:rPr>
          <w:b/>
          <w:bCs/>
          <w:lang w:val="nl-NL"/>
        </w:rPr>
        <w:t>Met SQUARE wil de Universiteit St. Gallen de toekomst van onderwijs en leren nieuw vormgeven. Het in het zomersemester van 2022 opnieuw geopende glazen en betonnen bouwwerk van de hand van de Japanse architect Sou Fujimoto vult de universiteitscampus aan met een plaats voor ontmoetingen en de dialoog – tussen studenten en leerlingen respectievelijk alumni, maar ook tussen het openbare leven en de universiteit. Kenmerkend voor de architectuur zijn transparantie, flexibiliteit en duurzaamheid. Een doeltreffende verlichting met ERCO LED-</w:t>
      </w:r>
      <w:proofErr w:type="spellStart"/>
      <w:r w:rsidRPr="005F4382">
        <w:rPr>
          <w:b/>
          <w:bCs/>
          <w:lang w:val="nl-NL"/>
        </w:rPr>
        <w:t>downlights</w:t>
      </w:r>
      <w:proofErr w:type="spellEnd"/>
      <w:r w:rsidRPr="005F4382">
        <w:rPr>
          <w:b/>
          <w:bCs/>
          <w:lang w:val="nl-NL"/>
        </w:rPr>
        <w:t xml:space="preserve"> en inbouwspots vult het verfijnde planningsconcept aan en vormt een onderdeel van de hoge eis aan duurzaamheid. </w:t>
      </w:r>
    </w:p>
    <w:p w14:paraId="1655DF97" w14:textId="5354C786" w:rsidR="000310D1" w:rsidRDefault="000310D1" w:rsidP="006B6EE1">
      <w:pPr>
        <w:pStyle w:val="ERCOText"/>
        <w:rPr>
          <w:b/>
          <w:bCs/>
          <w:lang w:val="nl-NL"/>
        </w:rPr>
      </w:pPr>
    </w:p>
    <w:p w14:paraId="28E81289" w14:textId="77777777" w:rsidR="00830D14" w:rsidRPr="00830D14" w:rsidRDefault="00830D14" w:rsidP="00830D14">
      <w:pPr>
        <w:pStyle w:val="ERCOText"/>
        <w:rPr>
          <w:lang w:val="nl-NL"/>
        </w:rPr>
      </w:pPr>
      <w:r w:rsidRPr="00830D14">
        <w:rPr>
          <w:lang w:val="nl-NL"/>
        </w:rPr>
        <w:t xml:space="preserve">De Japanse architect Sou Fujimoto heeft planningsbureaus in Tokio en Parijs. Zijn ontwerpen draaien om de integratie van natuurlijke en architectonische elementen en hebben een sterke relatie met de omgeving. In de bouwwerken van Fujimoto vormt de omringende natuur altijd een deel van de ervaring van de ruimte. Dus ook bij SQUARE, het nieuwe gebouw op de campus van Universiteit St. Gallen: in totaal 92 in terrassen vervatten kubussen in het basisraster 10 x 10 meter vormen het nieuwe Learning Center en gebruiken het omringende heuvellandschap als referentie. Glasfaçades brengen uit alle binnenruimten de verbinding met de binnenruimte tot stand. Het ontwerp van Fujimoto voldoet voor wat betreft de energievoorziening en het -verbruik aan de huidige hoge eisen ten aanzien van duurzaamheid: door een goede warmte-isolatie is de energiebehoefte gering. Deze wordt door een verwarmings- en koelingssysteem uit aardwarmte en </w:t>
      </w:r>
      <w:proofErr w:type="spellStart"/>
      <w:r w:rsidRPr="00830D14">
        <w:rPr>
          <w:lang w:val="nl-NL"/>
        </w:rPr>
        <w:t>solarmodules</w:t>
      </w:r>
      <w:proofErr w:type="spellEnd"/>
      <w:r w:rsidRPr="00830D14">
        <w:rPr>
          <w:lang w:val="nl-NL"/>
        </w:rPr>
        <w:t xml:space="preserve"> gedekt. Zo wordt het moderne universiteitsgebouw een energiezuinige woning. </w:t>
      </w:r>
    </w:p>
    <w:p w14:paraId="464B4B56" w14:textId="77777777" w:rsidR="00830D14" w:rsidRPr="00255A51" w:rsidRDefault="00830D14" w:rsidP="006B6EE1">
      <w:pPr>
        <w:pStyle w:val="ERCOText"/>
        <w:rPr>
          <w:b/>
          <w:bCs/>
          <w:lang w:val="nl-NL"/>
        </w:rPr>
      </w:pPr>
    </w:p>
    <w:p w14:paraId="3E3F6CE2" w14:textId="77777777" w:rsidR="00830D14" w:rsidRDefault="00830D14" w:rsidP="00830D14">
      <w:pPr>
        <w:spacing w:line="360" w:lineRule="auto"/>
        <w:rPr>
          <w:rFonts w:ascii="Arial" w:hAnsi="Arial" w:cs="Arial"/>
          <w:b/>
          <w:sz w:val="22"/>
          <w:szCs w:val="22"/>
          <w:lang w:val="nl-NL"/>
        </w:rPr>
      </w:pPr>
    </w:p>
    <w:p w14:paraId="2DF2B7B8" w14:textId="77777777" w:rsidR="00830D14" w:rsidRDefault="00830D14" w:rsidP="00830D14">
      <w:pPr>
        <w:spacing w:line="360" w:lineRule="auto"/>
        <w:rPr>
          <w:rFonts w:ascii="Arial" w:hAnsi="Arial" w:cs="Arial"/>
          <w:b/>
          <w:sz w:val="22"/>
          <w:szCs w:val="22"/>
          <w:lang w:val="nl-NL"/>
        </w:rPr>
      </w:pPr>
    </w:p>
    <w:p w14:paraId="2E0A8225" w14:textId="2240E089" w:rsidR="00830D14" w:rsidRPr="00830D14" w:rsidRDefault="00830D14" w:rsidP="00830D14">
      <w:pPr>
        <w:spacing w:line="360" w:lineRule="auto"/>
        <w:rPr>
          <w:rFonts w:ascii="Arial" w:hAnsi="Arial" w:cs="Arial"/>
          <w:b/>
          <w:bCs/>
          <w:sz w:val="22"/>
          <w:szCs w:val="22"/>
          <w:lang w:val="nl-NL"/>
        </w:rPr>
      </w:pPr>
      <w:r w:rsidRPr="00830D14">
        <w:rPr>
          <w:rFonts w:ascii="Arial" w:hAnsi="Arial" w:cs="Arial"/>
          <w:b/>
          <w:sz w:val="22"/>
          <w:szCs w:val="22"/>
          <w:lang w:val="nl-NL"/>
        </w:rPr>
        <w:lastRenderedPageBreak/>
        <w:t>Open ruimte in plaats van gesloten collegezaal</w:t>
      </w:r>
    </w:p>
    <w:p w14:paraId="642F8CEC" w14:textId="77777777" w:rsidR="00830D14" w:rsidRPr="00830D14" w:rsidRDefault="00830D14" w:rsidP="00830D14">
      <w:pPr>
        <w:spacing w:line="360" w:lineRule="auto"/>
        <w:rPr>
          <w:rFonts w:ascii="Arial" w:hAnsi="Arial" w:cs="Arial"/>
          <w:bCs/>
          <w:sz w:val="22"/>
          <w:szCs w:val="22"/>
          <w:lang w:val="nl-NL"/>
        </w:rPr>
      </w:pPr>
      <w:r w:rsidRPr="00830D14">
        <w:rPr>
          <w:rFonts w:ascii="Arial" w:hAnsi="Arial" w:cs="Arial"/>
          <w:bCs/>
          <w:sz w:val="22"/>
          <w:szCs w:val="22"/>
          <w:lang w:val="nl-NL"/>
        </w:rPr>
        <w:t xml:space="preserve">Onder het motto „Open </w:t>
      </w:r>
      <w:proofErr w:type="spellStart"/>
      <w:proofErr w:type="gramStart"/>
      <w:r w:rsidRPr="00830D14">
        <w:rPr>
          <w:rFonts w:ascii="Arial" w:hAnsi="Arial" w:cs="Arial"/>
          <w:bCs/>
          <w:sz w:val="22"/>
          <w:szCs w:val="22"/>
          <w:lang w:val="nl-NL"/>
        </w:rPr>
        <w:t>Grid</w:t>
      </w:r>
      <w:proofErr w:type="spellEnd"/>
      <w:r w:rsidRPr="00830D14">
        <w:rPr>
          <w:rFonts w:ascii="Arial" w:hAnsi="Arial" w:cs="Arial"/>
          <w:bCs/>
          <w:sz w:val="22"/>
          <w:szCs w:val="22"/>
          <w:lang w:val="nl-NL"/>
        </w:rPr>
        <w:t>“ ontwikkelde</w:t>
      </w:r>
      <w:proofErr w:type="gramEnd"/>
      <w:r w:rsidRPr="00830D14">
        <w:rPr>
          <w:rFonts w:ascii="Arial" w:hAnsi="Arial" w:cs="Arial"/>
          <w:bCs/>
          <w:sz w:val="22"/>
          <w:szCs w:val="22"/>
          <w:lang w:val="nl-NL"/>
        </w:rPr>
        <w:t xml:space="preserve"> Sou Fujimoto een vernieuwend ruimteconcept voor alle gestandaardiseerde leeromgevingen en afgescheiden werkruimten. En voldoet daarmee aan het didactische concept van de HSG voor het nieuwe Learning Center, waarin het onderwijs in plaats van klassieke hoorcolleges eerder als plenaire discussie, in communicatie en in open uitwisseling dient plaats te vinden. In overeenstemming met dit idee stimuleert de open vormgegeven ruimtelijke omgeving interactie en visuele referenties tussen de verschillende niveaus en open galerieën die via wenteltrappen worden ontsloten. Voor het lichtconcept betekende dat bepaalde uitdagingen: de verlichting moest bijdragen aan een maximaal flexibel gebruik van de ruimte. Deze diende de hoogste lichtkwaliteit te bieden, daarnaast met de architectuur te versmelten en zich naadloos te laten integreren. En niet op de laatste plaats de strenge eis voor duurzaamheid in stand houden.</w:t>
      </w:r>
    </w:p>
    <w:p w14:paraId="0F3E1E84" w14:textId="77777777" w:rsidR="00830D14" w:rsidRPr="00830D14" w:rsidRDefault="00830D14" w:rsidP="00830D14">
      <w:pPr>
        <w:spacing w:line="360" w:lineRule="auto"/>
        <w:rPr>
          <w:rFonts w:ascii="Arial" w:hAnsi="Arial" w:cs="Arial"/>
          <w:bCs/>
          <w:sz w:val="22"/>
          <w:szCs w:val="22"/>
          <w:lang w:val="nl-NL"/>
        </w:rPr>
      </w:pPr>
    </w:p>
    <w:p w14:paraId="5D256D31" w14:textId="77777777" w:rsidR="00830D14" w:rsidRPr="00830D14" w:rsidRDefault="00830D14" w:rsidP="00830D14">
      <w:pPr>
        <w:spacing w:line="360" w:lineRule="auto"/>
        <w:rPr>
          <w:rFonts w:ascii="Arial" w:hAnsi="Arial" w:cs="Arial"/>
          <w:b/>
          <w:sz w:val="22"/>
          <w:szCs w:val="22"/>
          <w:lang w:val="nl-NL"/>
        </w:rPr>
      </w:pPr>
      <w:r w:rsidRPr="00830D14">
        <w:rPr>
          <w:rFonts w:ascii="Arial" w:hAnsi="Arial" w:cs="Arial"/>
          <w:b/>
          <w:sz w:val="22"/>
          <w:szCs w:val="22"/>
          <w:lang w:val="nl-NL"/>
        </w:rPr>
        <w:t xml:space="preserve">Passend licht voor een maximaal flexibel gebruik van de ruimte </w:t>
      </w:r>
    </w:p>
    <w:p w14:paraId="7FDAD653" w14:textId="77777777" w:rsidR="00830D14" w:rsidRPr="00830D14" w:rsidRDefault="00830D14" w:rsidP="00830D14">
      <w:pPr>
        <w:spacing w:line="360" w:lineRule="auto"/>
        <w:rPr>
          <w:rFonts w:ascii="Arial" w:hAnsi="Arial" w:cs="Arial"/>
          <w:bCs/>
          <w:sz w:val="22"/>
          <w:szCs w:val="22"/>
          <w:lang w:val="nl-NL"/>
        </w:rPr>
      </w:pPr>
      <w:r w:rsidRPr="00830D14">
        <w:rPr>
          <w:rFonts w:ascii="Arial" w:hAnsi="Arial" w:cs="Arial"/>
          <w:bCs/>
          <w:sz w:val="22"/>
          <w:szCs w:val="22"/>
          <w:lang w:val="nl-NL"/>
        </w:rPr>
        <w:t xml:space="preserve">Voor de open ruimtelijke omgeving werd een vlakke basisverlichting gekozen die een uiterst groot visueel comfort biedt. „De zo homogeen mogelijke en zonder uitzondering verblindingsvrije belichting van de binnenruimten met 500lux ondersteunt het idee van een maximaal flexibel gebruik van de </w:t>
      </w:r>
      <w:proofErr w:type="gramStart"/>
      <w:r w:rsidRPr="00830D14">
        <w:rPr>
          <w:rFonts w:ascii="Arial" w:hAnsi="Arial" w:cs="Arial"/>
          <w:bCs/>
          <w:sz w:val="22"/>
          <w:szCs w:val="22"/>
          <w:lang w:val="nl-NL"/>
        </w:rPr>
        <w:t>ruimte“</w:t>
      </w:r>
      <w:proofErr w:type="gramEnd"/>
      <w:r w:rsidRPr="00830D14">
        <w:rPr>
          <w:rFonts w:ascii="Arial" w:hAnsi="Arial" w:cs="Arial"/>
          <w:bCs/>
          <w:sz w:val="22"/>
          <w:szCs w:val="22"/>
          <w:lang w:val="nl-NL"/>
        </w:rPr>
        <w:t xml:space="preserve">, legt lichtplanner Linda </w:t>
      </w:r>
      <w:proofErr w:type="spellStart"/>
      <w:r w:rsidRPr="00830D14">
        <w:rPr>
          <w:rFonts w:ascii="Arial" w:hAnsi="Arial" w:cs="Arial"/>
          <w:bCs/>
          <w:sz w:val="22"/>
          <w:szCs w:val="22"/>
          <w:lang w:val="nl-NL"/>
        </w:rPr>
        <w:t>Bohorc</w:t>
      </w:r>
      <w:proofErr w:type="spellEnd"/>
      <w:r w:rsidRPr="00830D14">
        <w:rPr>
          <w:rFonts w:ascii="Arial" w:hAnsi="Arial" w:cs="Arial"/>
          <w:bCs/>
          <w:sz w:val="22"/>
          <w:szCs w:val="22"/>
          <w:lang w:val="nl-NL"/>
        </w:rPr>
        <w:t xml:space="preserve"> uit. </w:t>
      </w:r>
    </w:p>
    <w:p w14:paraId="095D3314" w14:textId="2BFADA39" w:rsidR="00830D14" w:rsidRPr="00830D14" w:rsidRDefault="00830D14" w:rsidP="00830D14">
      <w:pPr>
        <w:spacing w:line="360" w:lineRule="auto"/>
        <w:rPr>
          <w:rFonts w:ascii="Arial" w:hAnsi="Arial" w:cs="Arial"/>
          <w:bCs/>
          <w:sz w:val="22"/>
          <w:szCs w:val="22"/>
          <w:lang w:val="nl-NL"/>
        </w:rPr>
      </w:pPr>
      <w:r w:rsidRPr="00830D14">
        <w:rPr>
          <w:rFonts w:ascii="Arial" w:hAnsi="Arial" w:cs="Arial"/>
          <w:bCs/>
          <w:sz w:val="22"/>
          <w:szCs w:val="22"/>
          <w:lang w:val="nl-NL"/>
        </w:rPr>
        <w:t xml:space="preserve">Om de indruk van lichtheid en transparantie van de architectuur te ondersteunen, gebruikten de architecten bij de bouw beton met een groot aandeel wit cement. Licht en wit lijken ook de binnenruimten van het Learning Center, met slechts weinig kleuraccenten in primaire kleuren. </w:t>
      </w:r>
      <w:hyperlink r:id="rId6" w:history="1">
        <w:r w:rsidRPr="00830D14">
          <w:rPr>
            <w:rStyle w:val="Hyperlink"/>
            <w:rFonts w:ascii="Arial" w:hAnsi="Arial" w:cs="Arial"/>
            <w:bCs/>
            <w:sz w:val="22"/>
            <w:szCs w:val="22"/>
            <w:lang w:val="nl-NL"/>
          </w:rPr>
          <w:t>Quintessence</w:t>
        </w:r>
      </w:hyperlink>
      <w:r w:rsidRPr="00830D14">
        <w:rPr>
          <w:rFonts w:ascii="Arial" w:hAnsi="Arial" w:cs="Arial"/>
          <w:bCs/>
          <w:sz w:val="22"/>
          <w:szCs w:val="22"/>
          <w:lang w:val="nl-NL"/>
        </w:rPr>
        <w:t xml:space="preserve"> </w:t>
      </w:r>
      <w:proofErr w:type="spellStart"/>
      <w:r w:rsidRPr="00830D14">
        <w:rPr>
          <w:rFonts w:ascii="Arial" w:hAnsi="Arial" w:cs="Arial"/>
          <w:bCs/>
          <w:sz w:val="22"/>
          <w:szCs w:val="22"/>
          <w:lang w:val="nl-NL"/>
        </w:rPr>
        <w:t>downlights</w:t>
      </w:r>
      <w:proofErr w:type="spellEnd"/>
      <w:r w:rsidRPr="00830D14">
        <w:rPr>
          <w:rFonts w:ascii="Arial" w:hAnsi="Arial" w:cs="Arial"/>
          <w:bCs/>
          <w:sz w:val="22"/>
          <w:szCs w:val="22"/>
          <w:lang w:val="nl-NL"/>
        </w:rPr>
        <w:t xml:space="preserve"> met de lichtverdeling </w:t>
      </w:r>
      <w:proofErr w:type="spellStart"/>
      <w:r w:rsidRPr="00830D14">
        <w:rPr>
          <w:rFonts w:ascii="Arial" w:hAnsi="Arial" w:cs="Arial"/>
          <w:bCs/>
          <w:sz w:val="22"/>
          <w:szCs w:val="22"/>
          <w:lang w:val="nl-NL"/>
        </w:rPr>
        <w:t>wide</w:t>
      </w:r>
      <w:proofErr w:type="spellEnd"/>
      <w:r w:rsidRPr="00830D14">
        <w:rPr>
          <w:rFonts w:ascii="Arial" w:hAnsi="Arial" w:cs="Arial"/>
          <w:bCs/>
          <w:sz w:val="22"/>
          <w:szCs w:val="22"/>
          <w:lang w:val="nl-NL"/>
        </w:rPr>
        <w:t xml:space="preserve"> </w:t>
      </w:r>
      <w:proofErr w:type="spellStart"/>
      <w:r w:rsidRPr="00830D14">
        <w:rPr>
          <w:rFonts w:ascii="Arial" w:hAnsi="Arial" w:cs="Arial"/>
          <w:bCs/>
          <w:sz w:val="22"/>
          <w:szCs w:val="22"/>
          <w:lang w:val="nl-NL"/>
        </w:rPr>
        <w:t>flood</w:t>
      </w:r>
      <w:proofErr w:type="spellEnd"/>
      <w:r w:rsidRPr="00830D14">
        <w:rPr>
          <w:rFonts w:ascii="Arial" w:hAnsi="Arial" w:cs="Arial"/>
          <w:bCs/>
          <w:sz w:val="22"/>
          <w:szCs w:val="22"/>
          <w:lang w:val="nl-NL"/>
        </w:rPr>
        <w:t xml:space="preserve"> (ca. 50°) werden in het kader van de service ERCO </w:t>
      </w:r>
      <w:proofErr w:type="spellStart"/>
      <w:r w:rsidRPr="00830D14">
        <w:rPr>
          <w:rFonts w:ascii="Arial" w:hAnsi="Arial" w:cs="Arial"/>
          <w:bCs/>
          <w:sz w:val="22"/>
          <w:szCs w:val="22"/>
          <w:lang w:val="nl-NL"/>
        </w:rPr>
        <w:t>Individual</w:t>
      </w:r>
      <w:proofErr w:type="spellEnd"/>
      <w:r w:rsidRPr="00830D14">
        <w:rPr>
          <w:rFonts w:ascii="Arial" w:hAnsi="Arial" w:cs="Arial"/>
          <w:bCs/>
          <w:sz w:val="22"/>
          <w:szCs w:val="22"/>
          <w:lang w:val="nl-NL"/>
        </w:rPr>
        <w:t xml:space="preserve"> in de speciale kleur RAL 9010 zuiver wit aan deze kleurkeuze aangepast. Deze zorgen in zones met een enkele hoogte van het vertrek voor een goed afgeschermde werkplekverlichting. </w:t>
      </w:r>
      <w:hyperlink r:id="rId7" w:history="1">
        <w:r w:rsidRPr="00830D14">
          <w:rPr>
            <w:rStyle w:val="Hyperlink"/>
            <w:rFonts w:ascii="Arial" w:hAnsi="Arial" w:cs="Arial"/>
            <w:bCs/>
            <w:sz w:val="22"/>
            <w:szCs w:val="22"/>
            <w:lang w:val="nl-NL"/>
          </w:rPr>
          <w:t>Atrium dubbelfocus</w:t>
        </w:r>
      </w:hyperlink>
      <w:r w:rsidRPr="00830D14">
        <w:rPr>
          <w:rFonts w:ascii="Arial" w:hAnsi="Arial" w:cs="Arial"/>
          <w:bCs/>
          <w:sz w:val="22"/>
          <w:szCs w:val="22"/>
          <w:lang w:val="nl-NL"/>
        </w:rPr>
        <w:t xml:space="preserve"> </w:t>
      </w:r>
      <w:proofErr w:type="spellStart"/>
      <w:r w:rsidRPr="00830D14">
        <w:rPr>
          <w:rFonts w:ascii="Arial" w:hAnsi="Arial" w:cs="Arial"/>
          <w:bCs/>
          <w:sz w:val="22"/>
          <w:szCs w:val="22"/>
          <w:lang w:val="nl-NL"/>
        </w:rPr>
        <w:t>downlights</w:t>
      </w:r>
      <w:proofErr w:type="spellEnd"/>
      <w:r w:rsidRPr="00830D14">
        <w:rPr>
          <w:rFonts w:ascii="Arial" w:hAnsi="Arial" w:cs="Arial"/>
          <w:bCs/>
          <w:sz w:val="22"/>
          <w:szCs w:val="22"/>
          <w:lang w:val="nl-NL"/>
        </w:rPr>
        <w:t xml:space="preserve"> die met een hoger vermogen en de lichtverdeling </w:t>
      </w:r>
      <w:proofErr w:type="spellStart"/>
      <w:r w:rsidRPr="00830D14">
        <w:rPr>
          <w:rFonts w:ascii="Arial" w:hAnsi="Arial" w:cs="Arial"/>
          <w:bCs/>
          <w:sz w:val="22"/>
          <w:szCs w:val="22"/>
          <w:lang w:val="nl-NL"/>
        </w:rPr>
        <w:t>flood</w:t>
      </w:r>
      <w:proofErr w:type="spellEnd"/>
      <w:r w:rsidRPr="00830D14">
        <w:rPr>
          <w:rFonts w:ascii="Arial" w:hAnsi="Arial" w:cs="Arial"/>
          <w:bCs/>
          <w:sz w:val="22"/>
          <w:szCs w:val="22"/>
          <w:lang w:val="nl-NL"/>
        </w:rPr>
        <w:t xml:space="preserve"> (ca. 30°) zeer geschikt zijn voor toepassing in hoge ruimten, vormen de basisverlichting in de zones met twee verdiepingen. Hun inbouwringen </w:t>
      </w:r>
      <w:r w:rsidRPr="00830D14">
        <w:rPr>
          <w:rFonts w:ascii="Arial" w:hAnsi="Arial" w:cs="Arial"/>
          <w:bCs/>
          <w:sz w:val="22"/>
          <w:szCs w:val="22"/>
          <w:lang w:val="nl-NL"/>
        </w:rPr>
        <w:lastRenderedPageBreak/>
        <w:t xml:space="preserve">werden eveneens in het kader van de service ERCO </w:t>
      </w:r>
      <w:proofErr w:type="spellStart"/>
      <w:r w:rsidRPr="00830D14">
        <w:rPr>
          <w:rFonts w:ascii="Arial" w:hAnsi="Arial" w:cs="Arial"/>
          <w:bCs/>
          <w:sz w:val="22"/>
          <w:szCs w:val="22"/>
          <w:lang w:val="nl-NL"/>
        </w:rPr>
        <w:t>Individual</w:t>
      </w:r>
      <w:proofErr w:type="spellEnd"/>
      <w:r w:rsidRPr="00830D14">
        <w:rPr>
          <w:rFonts w:ascii="Arial" w:hAnsi="Arial" w:cs="Arial"/>
          <w:bCs/>
          <w:sz w:val="22"/>
          <w:szCs w:val="22"/>
          <w:lang w:val="nl-NL"/>
        </w:rPr>
        <w:t xml:space="preserve"> in de speciale kleur RAL 9010 zuiver wit aangepast. „Alle inbouwarmaturen zien er daardoor uniform </w:t>
      </w:r>
      <w:proofErr w:type="gramStart"/>
      <w:r w:rsidRPr="00830D14">
        <w:rPr>
          <w:rFonts w:ascii="Arial" w:hAnsi="Arial" w:cs="Arial"/>
          <w:bCs/>
          <w:sz w:val="22"/>
          <w:szCs w:val="22"/>
          <w:lang w:val="nl-NL"/>
        </w:rPr>
        <w:t>uit“</w:t>
      </w:r>
      <w:proofErr w:type="gramEnd"/>
      <w:r w:rsidRPr="00830D14">
        <w:rPr>
          <w:rFonts w:ascii="Arial" w:hAnsi="Arial" w:cs="Arial"/>
          <w:bCs/>
          <w:sz w:val="22"/>
          <w:szCs w:val="22"/>
          <w:lang w:val="nl-NL"/>
        </w:rPr>
        <w:t xml:space="preserve">, legt lichtplanner Linda </w:t>
      </w:r>
      <w:proofErr w:type="spellStart"/>
      <w:r w:rsidRPr="00830D14">
        <w:rPr>
          <w:rFonts w:ascii="Arial" w:hAnsi="Arial" w:cs="Arial"/>
          <w:bCs/>
          <w:sz w:val="22"/>
          <w:szCs w:val="22"/>
          <w:lang w:val="nl-NL"/>
        </w:rPr>
        <w:t>Bohorc</w:t>
      </w:r>
      <w:proofErr w:type="spellEnd"/>
      <w:r w:rsidRPr="00830D14">
        <w:rPr>
          <w:rFonts w:ascii="Arial" w:hAnsi="Arial" w:cs="Arial"/>
          <w:bCs/>
          <w:sz w:val="22"/>
          <w:szCs w:val="22"/>
          <w:lang w:val="nl-NL"/>
        </w:rPr>
        <w:t xml:space="preserve"> uit. „Deze zijn voor de kijker visueel niet te onderscheiden en worden als integraal onderdeel van de architectuur </w:t>
      </w:r>
      <w:proofErr w:type="gramStart"/>
      <w:r w:rsidRPr="00830D14">
        <w:rPr>
          <w:rFonts w:ascii="Arial" w:hAnsi="Arial" w:cs="Arial"/>
          <w:bCs/>
          <w:sz w:val="22"/>
          <w:szCs w:val="22"/>
          <w:lang w:val="nl-NL"/>
        </w:rPr>
        <w:t>waargenomen.“</w:t>
      </w:r>
      <w:proofErr w:type="gramEnd"/>
      <w:r w:rsidRPr="00830D14">
        <w:rPr>
          <w:rFonts w:ascii="Arial" w:hAnsi="Arial" w:cs="Arial"/>
          <w:bCs/>
          <w:sz w:val="22"/>
          <w:szCs w:val="22"/>
          <w:lang w:val="nl-NL"/>
        </w:rPr>
        <w:t xml:space="preserve"> Aan de onderkant van de wenteltrappen die de verschillende niveaus met elkaar verbinden, werden cardanisch beweegbaar </w:t>
      </w:r>
      <w:hyperlink r:id="rId8" w:history="1">
        <w:proofErr w:type="spellStart"/>
        <w:r w:rsidRPr="00830D14">
          <w:rPr>
            <w:rStyle w:val="Hyperlink"/>
            <w:rFonts w:ascii="Arial" w:hAnsi="Arial" w:cs="Arial"/>
            <w:bCs/>
            <w:sz w:val="22"/>
            <w:szCs w:val="22"/>
            <w:lang w:val="nl-NL"/>
          </w:rPr>
          <w:t>Gimbal</w:t>
        </w:r>
        <w:proofErr w:type="spellEnd"/>
      </w:hyperlink>
      <w:r w:rsidRPr="00830D14">
        <w:rPr>
          <w:rFonts w:ascii="Arial" w:hAnsi="Arial" w:cs="Arial"/>
          <w:bCs/>
          <w:sz w:val="22"/>
          <w:szCs w:val="22"/>
          <w:lang w:val="nl-NL"/>
        </w:rPr>
        <w:t xml:space="preserve"> inbouwspots in de speciale kleur RAL 7044 </w:t>
      </w:r>
      <w:proofErr w:type="spellStart"/>
      <w:r w:rsidRPr="00830D14">
        <w:rPr>
          <w:rFonts w:ascii="Arial" w:hAnsi="Arial" w:cs="Arial"/>
          <w:bCs/>
          <w:sz w:val="22"/>
          <w:szCs w:val="22"/>
          <w:lang w:val="nl-NL"/>
        </w:rPr>
        <w:t>matgrijs</w:t>
      </w:r>
      <w:proofErr w:type="spellEnd"/>
      <w:r w:rsidRPr="00830D14">
        <w:rPr>
          <w:rFonts w:ascii="Arial" w:hAnsi="Arial" w:cs="Arial"/>
          <w:bCs/>
          <w:sz w:val="22"/>
          <w:szCs w:val="22"/>
          <w:lang w:val="nl-NL"/>
        </w:rPr>
        <w:t xml:space="preserve"> gemonteerd, die met de tint van het zichtbeton in deze zone </w:t>
      </w:r>
      <w:proofErr w:type="spellStart"/>
      <w:r w:rsidRPr="00830D14">
        <w:rPr>
          <w:rFonts w:ascii="Arial" w:hAnsi="Arial" w:cs="Arial"/>
          <w:bCs/>
          <w:sz w:val="22"/>
          <w:szCs w:val="22"/>
          <w:lang w:val="nl-NL"/>
        </w:rPr>
        <w:t>matcht</w:t>
      </w:r>
      <w:proofErr w:type="spellEnd"/>
      <w:r w:rsidRPr="00830D14">
        <w:rPr>
          <w:rFonts w:ascii="Arial" w:hAnsi="Arial" w:cs="Arial"/>
          <w:bCs/>
          <w:sz w:val="22"/>
          <w:szCs w:val="22"/>
          <w:lang w:val="nl-NL"/>
        </w:rPr>
        <w:t xml:space="preserve">. De spots met </w:t>
      </w:r>
      <w:proofErr w:type="spellStart"/>
      <w:r w:rsidRPr="00830D14">
        <w:rPr>
          <w:rFonts w:ascii="Arial" w:hAnsi="Arial" w:cs="Arial"/>
          <w:bCs/>
          <w:sz w:val="22"/>
          <w:szCs w:val="22"/>
          <w:lang w:val="nl-NL"/>
        </w:rPr>
        <w:t>betoninbouwhuizen</w:t>
      </w:r>
      <w:proofErr w:type="spellEnd"/>
      <w:r w:rsidRPr="00830D14">
        <w:rPr>
          <w:rFonts w:ascii="Arial" w:hAnsi="Arial" w:cs="Arial"/>
          <w:bCs/>
          <w:sz w:val="22"/>
          <w:szCs w:val="22"/>
          <w:lang w:val="nl-NL"/>
        </w:rPr>
        <w:t xml:space="preserve"> werden in de kleinere uitvoering als standaard ingebouwd om warmteophoping te vermijden. Als lichtkleur werd voor alle armaturen in de binnen- en buitenruimte 4000K gekozen. Dat komt enerzijds overeen met de campuskleur neutraalwit en ondersteunt anderzijds het gewenste gelijkmatige lichteffect in Sou Fujimoto's witte kubusbouw. </w:t>
      </w:r>
    </w:p>
    <w:p w14:paraId="577D42BB" w14:textId="77777777" w:rsidR="00830D14" w:rsidRPr="00830D14" w:rsidRDefault="00830D14" w:rsidP="00830D14">
      <w:pPr>
        <w:spacing w:line="360" w:lineRule="auto"/>
        <w:rPr>
          <w:rFonts w:ascii="Arial" w:hAnsi="Arial" w:cs="Arial"/>
          <w:bCs/>
          <w:sz w:val="22"/>
          <w:szCs w:val="22"/>
          <w:lang w:val="nl-NL"/>
        </w:rPr>
      </w:pPr>
    </w:p>
    <w:p w14:paraId="7B75F02C" w14:textId="77777777" w:rsidR="00830D14" w:rsidRPr="00830D14" w:rsidRDefault="00830D14" w:rsidP="00830D14">
      <w:pPr>
        <w:spacing w:line="360" w:lineRule="auto"/>
        <w:rPr>
          <w:rFonts w:ascii="Arial" w:hAnsi="Arial" w:cs="Arial"/>
          <w:b/>
          <w:sz w:val="22"/>
          <w:szCs w:val="22"/>
          <w:lang w:val="nl-NL"/>
        </w:rPr>
      </w:pPr>
      <w:r w:rsidRPr="00830D14">
        <w:rPr>
          <w:rFonts w:ascii="Arial" w:hAnsi="Arial" w:cs="Arial"/>
          <w:b/>
          <w:sz w:val="22"/>
          <w:szCs w:val="22"/>
          <w:lang w:val="nl-NL"/>
        </w:rPr>
        <w:t xml:space="preserve">ERCO </w:t>
      </w:r>
      <w:proofErr w:type="spellStart"/>
      <w:r w:rsidRPr="00830D14">
        <w:rPr>
          <w:rFonts w:ascii="Arial" w:hAnsi="Arial" w:cs="Arial"/>
          <w:b/>
          <w:sz w:val="22"/>
          <w:szCs w:val="22"/>
          <w:lang w:val="nl-NL"/>
        </w:rPr>
        <w:t>Greenology</w:t>
      </w:r>
      <w:proofErr w:type="spellEnd"/>
      <w:r w:rsidRPr="00830D14">
        <w:rPr>
          <w:rFonts w:ascii="Arial" w:hAnsi="Arial" w:cs="Arial"/>
          <w:b/>
          <w:sz w:val="22"/>
          <w:szCs w:val="22"/>
          <w:lang w:val="nl-NL"/>
        </w:rPr>
        <w:t xml:space="preserve">: duurzame verlichting voor een vernieuwend gebouw </w:t>
      </w:r>
    </w:p>
    <w:p w14:paraId="768BCBEE" w14:textId="7D06C9A2" w:rsidR="00830D14" w:rsidRPr="00830D14" w:rsidRDefault="00830D14" w:rsidP="00830D14">
      <w:pPr>
        <w:spacing w:line="360" w:lineRule="auto"/>
        <w:rPr>
          <w:rFonts w:ascii="Arial" w:hAnsi="Arial" w:cs="Arial"/>
          <w:bCs/>
          <w:sz w:val="22"/>
          <w:szCs w:val="22"/>
          <w:lang w:val="nl-NL"/>
        </w:rPr>
      </w:pPr>
      <w:r w:rsidRPr="00830D14">
        <w:rPr>
          <w:rFonts w:ascii="Arial" w:hAnsi="Arial" w:cs="Arial"/>
          <w:bCs/>
          <w:sz w:val="22"/>
          <w:szCs w:val="22"/>
          <w:lang w:val="nl-NL"/>
        </w:rPr>
        <w:t xml:space="preserve">Niet alleen bij de bouw speelden duurzaamheids- en energie-efficiënte aspecten een rol. De verlichting van de SQUARE moest ook aan de </w:t>
      </w:r>
      <w:proofErr w:type="spellStart"/>
      <w:r w:rsidRPr="00830D14">
        <w:rPr>
          <w:rFonts w:ascii="Arial" w:hAnsi="Arial" w:cs="Arial"/>
          <w:bCs/>
          <w:sz w:val="22"/>
          <w:szCs w:val="22"/>
          <w:lang w:val="nl-NL"/>
        </w:rPr>
        <w:t>Minergie</w:t>
      </w:r>
      <w:proofErr w:type="spellEnd"/>
      <w:r w:rsidRPr="00830D14">
        <w:rPr>
          <w:rFonts w:ascii="Arial" w:hAnsi="Arial" w:cs="Arial"/>
          <w:bCs/>
          <w:sz w:val="22"/>
          <w:szCs w:val="22"/>
          <w:lang w:val="nl-NL"/>
        </w:rPr>
        <w:t xml:space="preserve">-norm voldoen, een Zwitserse bouwnorm voor nieuwe en gemoderniseerde gebouwen. </w:t>
      </w:r>
      <w:proofErr w:type="spellStart"/>
      <w:r w:rsidRPr="00830D14">
        <w:rPr>
          <w:rFonts w:ascii="Arial" w:hAnsi="Arial" w:cs="Arial"/>
          <w:bCs/>
          <w:sz w:val="22"/>
          <w:szCs w:val="22"/>
          <w:lang w:val="nl-NL"/>
        </w:rPr>
        <w:t>Minergie</w:t>
      </w:r>
      <w:proofErr w:type="spellEnd"/>
      <w:r w:rsidRPr="00830D14">
        <w:rPr>
          <w:rFonts w:ascii="Arial" w:hAnsi="Arial" w:cs="Arial"/>
          <w:bCs/>
          <w:sz w:val="22"/>
          <w:szCs w:val="22"/>
          <w:lang w:val="nl-NL"/>
        </w:rPr>
        <w:t xml:space="preserve">-bouwwerken onderscheiden zich door een zeer lage energiebehoefte. Het verlichtingsconcept voor de binnenruimten van de SQUARE is duurzaam, omdat het doeltreffend is. Toepassingsgerichte, precieze optische systemen en perfecte lichttechniek in de ERCO LED zorgen voor verblindingsvrije verlichting. Het licht wordt alleen daar toegepast, waar het wordt gebruikt – om te lezen, te leren en geconcentreerd samen te werken. Het concept ondersteunt de intermenselijke communicatie door evenwichtige verlichtingsverhoudingen op de gezichten. Een planning volgens de principes van </w:t>
      </w:r>
      <w:r w:rsidR="00000000">
        <w:fldChar w:fldCharType="begin"/>
      </w:r>
      <w:r w:rsidR="00000000" w:rsidRPr="00C34A0F">
        <w:rPr>
          <w:lang w:val="nl-NL"/>
        </w:rPr>
        <w:instrText xml:space="preserve"> HYPERLINK "https://erco.com/press/7320/nl" </w:instrText>
      </w:r>
      <w:r w:rsidR="00000000">
        <w:fldChar w:fldCharType="separate"/>
      </w:r>
      <w:r w:rsidRPr="00830D14">
        <w:rPr>
          <w:rStyle w:val="Hyperlink"/>
          <w:rFonts w:ascii="Arial" w:hAnsi="Arial" w:cs="Arial"/>
          <w:bCs/>
          <w:sz w:val="22"/>
          <w:szCs w:val="22"/>
          <w:lang w:val="nl-NL"/>
        </w:rPr>
        <w:t xml:space="preserve">Human Centric </w:t>
      </w:r>
      <w:proofErr w:type="spellStart"/>
      <w:r w:rsidRPr="00830D14">
        <w:rPr>
          <w:rStyle w:val="Hyperlink"/>
          <w:rFonts w:ascii="Arial" w:hAnsi="Arial" w:cs="Arial"/>
          <w:bCs/>
          <w:sz w:val="22"/>
          <w:szCs w:val="22"/>
          <w:lang w:val="nl-NL"/>
        </w:rPr>
        <w:t>Lighting</w:t>
      </w:r>
      <w:proofErr w:type="spellEnd"/>
      <w:r w:rsidR="00000000">
        <w:rPr>
          <w:rStyle w:val="Hyperlink"/>
          <w:rFonts w:ascii="Arial" w:hAnsi="Arial" w:cs="Arial"/>
          <w:bCs/>
          <w:sz w:val="22"/>
          <w:szCs w:val="22"/>
          <w:lang w:val="nl-NL"/>
        </w:rPr>
        <w:fldChar w:fldCharType="end"/>
      </w:r>
      <w:r w:rsidRPr="00830D14">
        <w:rPr>
          <w:rFonts w:ascii="Arial" w:hAnsi="Arial" w:cs="Arial"/>
          <w:bCs/>
          <w:sz w:val="22"/>
          <w:szCs w:val="22"/>
          <w:lang w:val="nl-NL"/>
        </w:rPr>
        <w:t xml:space="preserve">. </w:t>
      </w:r>
    </w:p>
    <w:p w14:paraId="6C1B64B7" w14:textId="77777777" w:rsidR="00830D14" w:rsidRPr="00830D14" w:rsidRDefault="00830D14" w:rsidP="00830D14">
      <w:pPr>
        <w:spacing w:line="360" w:lineRule="auto"/>
        <w:rPr>
          <w:rFonts w:ascii="Arial" w:hAnsi="Arial" w:cs="Arial"/>
          <w:bCs/>
          <w:sz w:val="22"/>
          <w:szCs w:val="22"/>
          <w:lang w:val="nl-NL"/>
        </w:rPr>
      </w:pPr>
    </w:p>
    <w:p w14:paraId="71F3B90A" w14:textId="77777777" w:rsidR="00830D14" w:rsidRPr="00830D14" w:rsidRDefault="00830D14" w:rsidP="00830D14">
      <w:pPr>
        <w:spacing w:line="360" w:lineRule="auto"/>
        <w:rPr>
          <w:rFonts w:ascii="Arial" w:hAnsi="Arial" w:cs="Arial"/>
          <w:bCs/>
          <w:sz w:val="22"/>
          <w:szCs w:val="22"/>
          <w:lang w:val="nl-NL"/>
        </w:rPr>
      </w:pPr>
      <w:r w:rsidRPr="00830D14">
        <w:rPr>
          <w:rFonts w:ascii="Arial" w:hAnsi="Arial" w:cs="Arial"/>
          <w:bCs/>
          <w:sz w:val="22"/>
          <w:szCs w:val="22"/>
          <w:lang w:val="nl-NL"/>
        </w:rPr>
        <w:t xml:space="preserve">Deze effectieve verlichting met energie-efficiënte armaturen (lm/W) alsmede hun consequente afstemming op de menselijke waarneming leidt tot de verbetering van de ecologische voetafdruk van een </w:t>
      </w:r>
      <w:r w:rsidRPr="00830D14">
        <w:rPr>
          <w:rFonts w:ascii="Arial" w:hAnsi="Arial" w:cs="Arial"/>
          <w:bCs/>
          <w:sz w:val="22"/>
          <w:szCs w:val="22"/>
          <w:lang w:val="nl-NL"/>
        </w:rPr>
        <w:lastRenderedPageBreak/>
        <w:t>duurzaam gebouw. De SQUARE bepaalt architectonische en lichtplanningsnormen voor de toekomst van gemeenschappelijk onderwijzen en leren.</w:t>
      </w:r>
    </w:p>
    <w:p w14:paraId="2E0E9883" w14:textId="77777777" w:rsidR="00830D14" w:rsidRPr="00830D14" w:rsidRDefault="00830D14" w:rsidP="00830D14">
      <w:pPr>
        <w:spacing w:line="360" w:lineRule="auto"/>
        <w:rPr>
          <w:rFonts w:ascii="Arial" w:hAnsi="Arial" w:cs="Arial"/>
          <w:bCs/>
          <w:sz w:val="22"/>
          <w:szCs w:val="22"/>
          <w:lang w:val="nl-NL"/>
        </w:rPr>
      </w:pPr>
    </w:p>
    <w:p w14:paraId="00FDB861" w14:textId="5EECF266" w:rsidR="00830D14" w:rsidRPr="00830D14" w:rsidRDefault="00830D14" w:rsidP="00830D14">
      <w:pPr>
        <w:spacing w:line="360" w:lineRule="auto"/>
        <w:rPr>
          <w:rFonts w:ascii="Arial" w:hAnsi="Arial" w:cs="Arial"/>
          <w:bCs/>
          <w:sz w:val="22"/>
          <w:szCs w:val="22"/>
          <w:lang w:val="nl-NL"/>
        </w:rPr>
      </w:pPr>
      <w:r w:rsidRPr="00830D14">
        <w:rPr>
          <w:rFonts w:ascii="Arial" w:hAnsi="Arial" w:cs="Arial"/>
          <w:bCs/>
          <w:sz w:val="22"/>
          <w:szCs w:val="22"/>
          <w:lang w:val="nl-NL"/>
        </w:rPr>
        <w:t xml:space="preserve">Meer informatie en aspecten van duurzame verlichting vindt u onder </w:t>
      </w:r>
      <w:hyperlink r:id="rId9" w:history="1">
        <w:r w:rsidRPr="00830D14">
          <w:rPr>
            <w:rStyle w:val="Hyperlink"/>
            <w:rFonts w:ascii="Arial" w:hAnsi="Arial" w:cs="Arial"/>
            <w:bCs/>
            <w:sz w:val="22"/>
            <w:szCs w:val="22"/>
            <w:lang w:val="nl-NL"/>
          </w:rPr>
          <w:t>www.erco.com/greenology</w:t>
        </w:r>
      </w:hyperlink>
    </w:p>
    <w:p w14:paraId="1DA20623" w14:textId="6B968B40" w:rsidR="00CF179C" w:rsidRDefault="00CF179C" w:rsidP="001A36DB">
      <w:pPr>
        <w:spacing w:line="360" w:lineRule="auto"/>
        <w:rPr>
          <w:rFonts w:ascii="Arial" w:eastAsia="Times New Roman" w:hAnsi="Arial" w:cs="Arial"/>
          <w:b/>
          <w:bCs/>
          <w:sz w:val="22"/>
          <w:szCs w:val="22"/>
          <w:shd w:val="clear" w:color="auto" w:fill="FFFFFF"/>
          <w:lang w:val="nl-NL"/>
        </w:rPr>
      </w:pPr>
    </w:p>
    <w:p w14:paraId="096904B3" w14:textId="1CE5F09D" w:rsidR="008C1C4C" w:rsidRDefault="008C1C4C" w:rsidP="001A36DB">
      <w:pPr>
        <w:spacing w:line="360" w:lineRule="auto"/>
        <w:rPr>
          <w:rFonts w:ascii="Arial" w:eastAsia="Times New Roman" w:hAnsi="Arial" w:cs="Arial"/>
          <w:b/>
          <w:bCs/>
          <w:sz w:val="22"/>
          <w:szCs w:val="22"/>
          <w:shd w:val="clear" w:color="auto" w:fill="FFFFFF"/>
          <w:lang w:val="nl-NL"/>
        </w:rPr>
      </w:pPr>
    </w:p>
    <w:p w14:paraId="3C4C899B" w14:textId="77777777" w:rsidR="008C1C4C" w:rsidRPr="006C215F" w:rsidRDefault="008C1C4C" w:rsidP="001A36DB">
      <w:pPr>
        <w:spacing w:line="360" w:lineRule="auto"/>
        <w:rPr>
          <w:rFonts w:ascii="Arial" w:eastAsia="Times New Roman" w:hAnsi="Arial" w:cs="Arial"/>
          <w:b/>
          <w:bCs/>
          <w:sz w:val="22"/>
          <w:szCs w:val="22"/>
          <w:shd w:val="clear" w:color="auto" w:fill="FFFFFF"/>
          <w:lang w:val="nl-NL"/>
        </w:rPr>
      </w:pPr>
    </w:p>
    <w:p w14:paraId="3C8250D7" w14:textId="77777777" w:rsidR="008C1C4C" w:rsidRPr="008C1C4C" w:rsidRDefault="008C1C4C" w:rsidP="008C1C4C">
      <w:pPr>
        <w:pStyle w:val="01berschriftERCO"/>
        <w:ind w:left="2120" w:hanging="2120"/>
        <w:rPr>
          <w:b/>
        </w:rPr>
      </w:pPr>
      <w:proofErr w:type="spellStart"/>
      <w:r w:rsidRPr="008C1C4C">
        <w:rPr>
          <w:b/>
        </w:rPr>
        <w:t>Projectgegevens</w:t>
      </w:r>
      <w:proofErr w:type="spellEnd"/>
    </w:p>
    <w:p w14:paraId="1AB219DF" w14:textId="2F9381AC" w:rsidR="00830D14" w:rsidRDefault="00830D14" w:rsidP="008C1C4C">
      <w:pPr>
        <w:pStyle w:val="01berschriftERCO"/>
        <w:spacing w:line="240" w:lineRule="auto"/>
        <w:ind w:left="2120" w:hanging="2120"/>
        <w:rPr>
          <w:sz w:val="20"/>
          <w:szCs w:val="20"/>
          <w:lang w:val="nl-NL"/>
        </w:rPr>
      </w:pPr>
      <w:r w:rsidRPr="00830D14">
        <w:rPr>
          <w:sz w:val="20"/>
          <w:szCs w:val="20"/>
          <w:lang w:val="nl-NL"/>
        </w:rPr>
        <w:t>Opdrachtgever</w:t>
      </w:r>
      <w:r>
        <w:rPr>
          <w:sz w:val="20"/>
          <w:szCs w:val="20"/>
          <w:lang w:val="nl-NL"/>
        </w:rPr>
        <w:t>:</w:t>
      </w:r>
      <w:r>
        <w:rPr>
          <w:sz w:val="20"/>
          <w:szCs w:val="20"/>
          <w:lang w:val="nl-NL"/>
        </w:rPr>
        <w:tab/>
      </w:r>
      <w:r w:rsidRPr="00830D14">
        <w:rPr>
          <w:sz w:val="20"/>
          <w:szCs w:val="20"/>
          <w:lang w:val="nl-NL"/>
        </w:rPr>
        <w:t>HSG Stichting, St. Gallen</w:t>
      </w:r>
      <w:r>
        <w:rPr>
          <w:sz w:val="20"/>
          <w:szCs w:val="20"/>
          <w:lang w:val="nl-NL"/>
        </w:rPr>
        <w:t xml:space="preserve"> / </w:t>
      </w:r>
      <w:r w:rsidRPr="00830D14">
        <w:rPr>
          <w:sz w:val="20"/>
          <w:szCs w:val="20"/>
          <w:lang w:val="nl-NL"/>
        </w:rPr>
        <w:t>Zwitserland</w:t>
      </w:r>
    </w:p>
    <w:p w14:paraId="70A145E9" w14:textId="77777777" w:rsidR="00830D14" w:rsidRDefault="00830D14" w:rsidP="008C1C4C">
      <w:pPr>
        <w:pStyle w:val="01berschriftERCO"/>
        <w:spacing w:line="240" w:lineRule="auto"/>
        <w:ind w:left="2120" w:hanging="2120"/>
        <w:rPr>
          <w:sz w:val="20"/>
          <w:szCs w:val="20"/>
          <w:lang w:val="nl-NL"/>
        </w:rPr>
      </w:pPr>
    </w:p>
    <w:p w14:paraId="73A20F0A" w14:textId="3D974E3D" w:rsidR="008C1C4C" w:rsidRPr="008C1C4C" w:rsidRDefault="00255A51" w:rsidP="008C1C4C">
      <w:pPr>
        <w:pStyle w:val="01berschriftERCO"/>
        <w:spacing w:line="240" w:lineRule="auto"/>
        <w:ind w:left="2120" w:hanging="2120"/>
        <w:rPr>
          <w:sz w:val="20"/>
          <w:szCs w:val="20"/>
          <w:lang w:val="nl-NL"/>
        </w:rPr>
      </w:pPr>
      <w:r w:rsidRPr="00255A51">
        <w:rPr>
          <w:sz w:val="20"/>
          <w:szCs w:val="20"/>
          <w:lang w:val="nl-NL"/>
        </w:rPr>
        <w:t>Architectuur</w:t>
      </w:r>
      <w:r w:rsidR="00AD04EA" w:rsidRPr="008C1C4C">
        <w:rPr>
          <w:sz w:val="20"/>
          <w:szCs w:val="20"/>
          <w:lang w:val="nl-NL"/>
        </w:rPr>
        <w:t>:</w:t>
      </w:r>
      <w:r w:rsidR="00AD04EA" w:rsidRPr="008C1C4C">
        <w:rPr>
          <w:sz w:val="20"/>
          <w:szCs w:val="20"/>
          <w:lang w:val="nl-NL"/>
        </w:rPr>
        <w:tab/>
      </w:r>
      <w:r w:rsidR="008C1C4C" w:rsidRPr="008C1C4C">
        <w:rPr>
          <w:sz w:val="20"/>
          <w:szCs w:val="20"/>
          <w:lang w:val="nl-NL"/>
        </w:rPr>
        <w:t xml:space="preserve">Sou Fujimoto </w:t>
      </w:r>
      <w:proofErr w:type="spellStart"/>
      <w:r w:rsidR="008C1C4C" w:rsidRPr="008C1C4C">
        <w:rPr>
          <w:sz w:val="20"/>
          <w:szCs w:val="20"/>
          <w:lang w:val="nl-NL"/>
        </w:rPr>
        <w:t>Architects</w:t>
      </w:r>
      <w:proofErr w:type="spellEnd"/>
      <w:r w:rsidR="008C1C4C" w:rsidRPr="008C1C4C">
        <w:rPr>
          <w:sz w:val="20"/>
          <w:szCs w:val="20"/>
          <w:lang w:val="nl-NL"/>
        </w:rPr>
        <w:t xml:space="preserve">, </w:t>
      </w:r>
      <w:r w:rsidR="00830D14">
        <w:rPr>
          <w:sz w:val="20"/>
          <w:szCs w:val="20"/>
          <w:lang w:val="nl-NL"/>
        </w:rPr>
        <w:t xml:space="preserve">Atelier </w:t>
      </w:r>
      <w:proofErr w:type="gramStart"/>
      <w:r w:rsidR="00830D14">
        <w:rPr>
          <w:sz w:val="20"/>
          <w:szCs w:val="20"/>
          <w:lang w:val="nl-NL"/>
        </w:rPr>
        <w:t>Parijs</w:t>
      </w:r>
      <w:r w:rsidR="008C1C4C" w:rsidRPr="008C1C4C">
        <w:rPr>
          <w:sz w:val="20"/>
          <w:szCs w:val="20"/>
          <w:lang w:val="nl-NL"/>
        </w:rPr>
        <w:t xml:space="preserve"> /</w:t>
      </w:r>
      <w:proofErr w:type="gramEnd"/>
      <w:r w:rsidR="008C1C4C" w:rsidRPr="008C1C4C">
        <w:rPr>
          <w:sz w:val="20"/>
          <w:szCs w:val="20"/>
          <w:lang w:val="nl-NL"/>
        </w:rPr>
        <w:t xml:space="preserve"> </w:t>
      </w:r>
      <w:r w:rsidR="00830D14" w:rsidRPr="00830D14">
        <w:rPr>
          <w:sz w:val="20"/>
          <w:szCs w:val="20"/>
          <w:lang w:val="nl-NL"/>
        </w:rPr>
        <w:t>Frankrijk</w:t>
      </w:r>
    </w:p>
    <w:p w14:paraId="387763A9" w14:textId="77777777" w:rsidR="00830D14" w:rsidRPr="00830D14" w:rsidRDefault="008C1C4C" w:rsidP="00830D14">
      <w:pPr>
        <w:pStyle w:val="01berschriftERCO"/>
        <w:spacing w:line="240" w:lineRule="auto"/>
        <w:ind w:left="2120" w:hanging="2120"/>
        <w:rPr>
          <w:sz w:val="20"/>
          <w:lang w:val="nl-NL"/>
        </w:rPr>
      </w:pPr>
      <w:r w:rsidRPr="008C1C4C">
        <w:rPr>
          <w:sz w:val="20"/>
          <w:szCs w:val="20"/>
          <w:lang w:val="nl-NL"/>
        </w:rPr>
        <w:tab/>
      </w:r>
      <w:r w:rsidRPr="008C1C4C">
        <w:rPr>
          <w:sz w:val="20"/>
          <w:szCs w:val="20"/>
          <w:lang w:val="nl-NL"/>
        </w:rPr>
        <w:tab/>
      </w:r>
      <w:proofErr w:type="spellStart"/>
      <w:r w:rsidR="00830D14" w:rsidRPr="00830D14">
        <w:rPr>
          <w:sz w:val="20"/>
          <w:lang w:val="nl-NL"/>
        </w:rPr>
        <w:t>Burckhardt+Partner</w:t>
      </w:r>
      <w:proofErr w:type="spellEnd"/>
      <w:r w:rsidR="00830D14" w:rsidRPr="00830D14">
        <w:rPr>
          <w:sz w:val="20"/>
          <w:lang w:val="nl-NL"/>
        </w:rPr>
        <w:t>, Zwitserland</w:t>
      </w:r>
    </w:p>
    <w:p w14:paraId="58A77504" w14:textId="68841868" w:rsidR="00AD04EA" w:rsidRPr="008C1C4C" w:rsidRDefault="00AD04EA" w:rsidP="008C1C4C">
      <w:pPr>
        <w:pStyle w:val="01berschriftERCO"/>
        <w:spacing w:line="240" w:lineRule="auto"/>
        <w:ind w:left="2120" w:hanging="2120"/>
        <w:rPr>
          <w:sz w:val="20"/>
          <w:szCs w:val="20"/>
          <w:lang w:val="nl-NL"/>
        </w:rPr>
      </w:pPr>
    </w:p>
    <w:p w14:paraId="75F17EBB" w14:textId="6466B535" w:rsidR="00CF179C" w:rsidRPr="008C1C4C" w:rsidRDefault="00C34A0F" w:rsidP="008C1C4C">
      <w:pPr>
        <w:pStyle w:val="01berschriftERCO"/>
        <w:spacing w:line="240" w:lineRule="auto"/>
        <w:ind w:left="2120" w:hanging="2120"/>
        <w:rPr>
          <w:sz w:val="20"/>
          <w:szCs w:val="20"/>
          <w:lang w:val="nl-NL"/>
        </w:rPr>
      </w:pPr>
      <w:r>
        <w:rPr>
          <w:sz w:val="20"/>
          <w:szCs w:val="20"/>
          <w:lang w:val="nl-NL"/>
        </w:rPr>
        <w:t>Lichtplanning</w:t>
      </w:r>
      <w:r w:rsidR="00CF179C" w:rsidRPr="008C1C4C">
        <w:rPr>
          <w:sz w:val="20"/>
          <w:szCs w:val="20"/>
          <w:lang w:val="nl-NL"/>
        </w:rPr>
        <w:t>:</w:t>
      </w:r>
      <w:r w:rsidR="00CF179C" w:rsidRPr="008C1C4C">
        <w:rPr>
          <w:sz w:val="20"/>
          <w:szCs w:val="20"/>
          <w:lang w:val="nl-NL"/>
        </w:rPr>
        <w:tab/>
      </w:r>
      <w:r w:rsidR="00830D14" w:rsidRPr="00830D14">
        <w:rPr>
          <w:sz w:val="20"/>
          <w:szCs w:val="20"/>
          <w:lang w:val="nl-NL"/>
        </w:rPr>
        <w:t>li.li. Licht GmbH</w:t>
      </w:r>
      <w:r w:rsidR="00830D14">
        <w:rPr>
          <w:sz w:val="20"/>
          <w:szCs w:val="20"/>
          <w:lang w:val="nl-NL"/>
        </w:rPr>
        <w:t xml:space="preserve">, </w:t>
      </w:r>
      <w:proofErr w:type="spellStart"/>
      <w:proofErr w:type="gramStart"/>
      <w:r w:rsidR="00830D14">
        <w:rPr>
          <w:sz w:val="20"/>
          <w:szCs w:val="20"/>
          <w:lang w:val="nl-NL"/>
        </w:rPr>
        <w:t>Winterthur</w:t>
      </w:r>
      <w:proofErr w:type="spellEnd"/>
      <w:r w:rsidR="00CC44BA" w:rsidRPr="008C1C4C">
        <w:rPr>
          <w:sz w:val="20"/>
          <w:szCs w:val="20"/>
          <w:lang w:val="nl-NL"/>
        </w:rPr>
        <w:t xml:space="preserve"> /</w:t>
      </w:r>
      <w:proofErr w:type="gramEnd"/>
      <w:r w:rsidR="00CC44BA" w:rsidRPr="008C1C4C">
        <w:rPr>
          <w:sz w:val="20"/>
          <w:szCs w:val="20"/>
          <w:lang w:val="nl-NL"/>
        </w:rPr>
        <w:t xml:space="preserve"> </w:t>
      </w:r>
      <w:r w:rsidR="00830D14" w:rsidRPr="00830D14">
        <w:rPr>
          <w:sz w:val="20"/>
          <w:lang w:val="nl-NL"/>
        </w:rPr>
        <w:t>Zwitserland</w:t>
      </w:r>
      <w:r w:rsidR="005B3679">
        <w:rPr>
          <w:sz w:val="20"/>
          <w:szCs w:val="20"/>
          <w:lang w:val="nl-NL"/>
        </w:rPr>
        <w:br/>
      </w:r>
      <w:r w:rsidR="00CF179C" w:rsidRPr="008C1C4C">
        <w:rPr>
          <w:sz w:val="20"/>
          <w:szCs w:val="20"/>
          <w:lang w:val="nl-NL"/>
        </w:rPr>
        <w:tab/>
      </w:r>
    </w:p>
    <w:p w14:paraId="0830927F" w14:textId="5E09297C" w:rsidR="00AD04EA" w:rsidRPr="008C1C4C" w:rsidRDefault="006C2767" w:rsidP="008C1C4C">
      <w:pPr>
        <w:pStyle w:val="01berschriftERCO"/>
        <w:spacing w:line="240" w:lineRule="auto"/>
        <w:rPr>
          <w:sz w:val="20"/>
          <w:szCs w:val="20"/>
          <w:lang w:val="nl-NL"/>
        </w:rPr>
      </w:pPr>
      <w:r w:rsidRPr="008C1C4C">
        <w:rPr>
          <w:sz w:val="20"/>
          <w:szCs w:val="20"/>
          <w:lang w:val="nl-NL"/>
        </w:rPr>
        <w:t>Fotografi</w:t>
      </w:r>
      <w:r w:rsidR="009835BF" w:rsidRPr="008C1C4C">
        <w:rPr>
          <w:sz w:val="20"/>
          <w:szCs w:val="20"/>
          <w:lang w:val="nl-NL"/>
        </w:rPr>
        <w:t>e</w:t>
      </w:r>
      <w:r w:rsidR="000310D1" w:rsidRPr="008C1C4C">
        <w:rPr>
          <w:sz w:val="20"/>
          <w:szCs w:val="20"/>
          <w:lang w:val="nl-NL"/>
        </w:rPr>
        <w:t>:</w:t>
      </w:r>
      <w:r w:rsidR="00AD04EA" w:rsidRPr="008C1C4C">
        <w:rPr>
          <w:sz w:val="20"/>
          <w:szCs w:val="20"/>
          <w:lang w:val="nl-NL"/>
        </w:rPr>
        <w:tab/>
      </w:r>
      <w:r w:rsidR="00213084" w:rsidRPr="008C1C4C">
        <w:rPr>
          <w:sz w:val="20"/>
          <w:szCs w:val="20"/>
          <w:lang w:val="nl-NL"/>
        </w:rPr>
        <w:tab/>
      </w:r>
      <w:r w:rsidR="00830D14">
        <w:rPr>
          <w:sz w:val="20"/>
          <w:szCs w:val="20"/>
          <w:lang w:val="nl-NL"/>
        </w:rPr>
        <w:t>Moritz Hillebrand</w:t>
      </w:r>
      <w:r w:rsidR="00CC44BA" w:rsidRPr="008C1C4C">
        <w:rPr>
          <w:sz w:val="20"/>
          <w:szCs w:val="20"/>
          <w:lang w:val="nl-NL"/>
        </w:rPr>
        <w:t xml:space="preserve">, </w:t>
      </w:r>
      <w:proofErr w:type="gramStart"/>
      <w:r w:rsidR="00830D14">
        <w:rPr>
          <w:sz w:val="20"/>
          <w:szCs w:val="20"/>
          <w:lang w:val="nl-NL"/>
        </w:rPr>
        <w:t>Zurich</w:t>
      </w:r>
      <w:r w:rsidR="00CC44BA" w:rsidRPr="008C1C4C">
        <w:rPr>
          <w:sz w:val="20"/>
          <w:szCs w:val="20"/>
          <w:lang w:val="nl-NL"/>
        </w:rPr>
        <w:t xml:space="preserve"> /</w:t>
      </w:r>
      <w:proofErr w:type="gramEnd"/>
      <w:r w:rsidR="00CC44BA" w:rsidRPr="008C1C4C">
        <w:rPr>
          <w:sz w:val="20"/>
          <w:szCs w:val="20"/>
          <w:lang w:val="nl-NL"/>
        </w:rPr>
        <w:t xml:space="preserve"> </w:t>
      </w:r>
      <w:r w:rsidR="00830D14" w:rsidRPr="00830D14">
        <w:rPr>
          <w:sz w:val="20"/>
          <w:lang w:val="nl-NL"/>
        </w:rPr>
        <w:t>Zwitserland</w:t>
      </w:r>
    </w:p>
    <w:p w14:paraId="5AB3394D" w14:textId="28AA12AB" w:rsidR="00F029C0" w:rsidRPr="008C1C4C" w:rsidRDefault="00F029C0" w:rsidP="008C1C4C">
      <w:pPr>
        <w:pStyle w:val="01berschriftERCO"/>
        <w:spacing w:line="240" w:lineRule="auto"/>
        <w:rPr>
          <w:sz w:val="20"/>
          <w:szCs w:val="20"/>
          <w:lang w:val="nl-NL"/>
        </w:rPr>
      </w:pPr>
    </w:p>
    <w:p w14:paraId="5BB3F84E" w14:textId="10EFA664" w:rsidR="004B4DB6" w:rsidRPr="005B3679" w:rsidRDefault="009835BF" w:rsidP="008C1C4C">
      <w:pPr>
        <w:pStyle w:val="01berschriftERCO"/>
        <w:spacing w:line="240" w:lineRule="auto"/>
        <w:ind w:left="2124" w:hanging="2120"/>
        <w:rPr>
          <w:sz w:val="20"/>
          <w:szCs w:val="20"/>
          <w:lang w:val="nl-NL"/>
        </w:rPr>
      </w:pPr>
      <w:r w:rsidRPr="005B3679">
        <w:rPr>
          <w:sz w:val="20"/>
          <w:szCs w:val="20"/>
          <w:lang w:val="nl-NL"/>
        </w:rPr>
        <w:t>Producten</w:t>
      </w:r>
      <w:r w:rsidR="00F029C0" w:rsidRPr="005B3679">
        <w:rPr>
          <w:sz w:val="20"/>
          <w:szCs w:val="20"/>
          <w:lang w:val="nl-NL"/>
        </w:rPr>
        <w:t>:</w:t>
      </w:r>
      <w:r w:rsidR="00F029C0" w:rsidRPr="005B3679">
        <w:rPr>
          <w:sz w:val="20"/>
          <w:szCs w:val="20"/>
          <w:lang w:val="nl-NL"/>
        </w:rPr>
        <w:tab/>
      </w:r>
      <w:r w:rsidR="00830D14">
        <w:rPr>
          <w:sz w:val="20"/>
          <w:szCs w:val="20"/>
          <w:lang w:val="nl-NL"/>
        </w:rPr>
        <w:t xml:space="preserve">Atrium, </w:t>
      </w:r>
      <w:proofErr w:type="spellStart"/>
      <w:r w:rsidR="008C1C4C" w:rsidRPr="005B3679">
        <w:rPr>
          <w:sz w:val="20"/>
          <w:szCs w:val="20"/>
          <w:lang w:val="nl-NL"/>
        </w:rPr>
        <w:t>Gimbal</w:t>
      </w:r>
      <w:proofErr w:type="spellEnd"/>
      <w:r w:rsidR="008C1C4C" w:rsidRPr="005B3679">
        <w:rPr>
          <w:sz w:val="20"/>
          <w:szCs w:val="20"/>
          <w:lang w:val="nl-NL"/>
        </w:rPr>
        <w:t xml:space="preserve">, Quintessence, </w:t>
      </w:r>
      <w:r w:rsidR="00830D14">
        <w:rPr>
          <w:sz w:val="20"/>
          <w:szCs w:val="20"/>
          <w:lang w:val="nl-NL"/>
        </w:rPr>
        <w:t>Starpoint</w:t>
      </w:r>
      <w:r w:rsidR="004C6F52" w:rsidRPr="005B3679">
        <w:rPr>
          <w:sz w:val="20"/>
          <w:szCs w:val="20"/>
          <w:lang w:val="nl-NL"/>
        </w:rPr>
        <w:br/>
      </w:r>
    </w:p>
    <w:p w14:paraId="2A28918B" w14:textId="1FCD56B3" w:rsidR="00F029C0" w:rsidRPr="005B3679" w:rsidRDefault="009835BF" w:rsidP="008C1C4C">
      <w:pPr>
        <w:pStyle w:val="01berschriftERCO"/>
        <w:spacing w:line="240" w:lineRule="auto"/>
        <w:rPr>
          <w:sz w:val="20"/>
          <w:szCs w:val="20"/>
          <w:lang w:val="nl-NL"/>
        </w:rPr>
      </w:pPr>
      <w:r w:rsidRPr="009835BF">
        <w:rPr>
          <w:sz w:val="20"/>
          <w:szCs w:val="20"/>
          <w:lang w:val="nl-NL"/>
        </w:rPr>
        <w:t>Fotoverwijzing</w:t>
      </w:r>
      <w:r w:rsidR="00F029C0" w:rsidRPr="005B3679">
        <w:rPr>
          <w:sz w:val="20"/>
          <w:szCs w:val="20"/>
          <w:lang w:val="nl-NL"/>
        </w:rPr>
        <w:t>:</w:t>
      </w:r>
      <w:proofErr w:type="gramStart"/>
      <w:r w:rsidR="00F029C0" w:rsidRPr="005B3679">
        <w:rPr>
          <w:sz w:val="20"/>
          <w:szCs w:val="20"/>
          <w:lang w:val="nl-NL"/>
        </w:rPr>
        <w:tab/>
      </w:r>
      <w:r w:rsidR="00BA4DCC" w:rsidRPr="005B3679">
        <w:rPr>
          <w:sz w:val="20"/>
          <w:szCs w:val="20"/>
          <w:lang w:val="nl-NL"/>
        </w:rPr>
        <w:t xml:space="preserve">  </w:t>
      </w:r>
      <w:r w:rsidRPr="005B3679">
        <w:rPr>
          <w:sz w:val="20"/>
          <w:szCs w:val="20"/>
          <w:lang w:val="nl-NL"/>
        </w:rPr>
        <w:tab/>
      </w:r>
      <w:proofErr w:type="gramEnd"/>
      <w:r w:rsidR="00F029C0" w:rsidRPr="005B3679">
        <w:rPr>
          <w:sz w:val="20"/>
          <w:szCs w:val="20"/>
          <w:lang w:val="nl-NL"/>
        </w:rPr>
        <w:t>© ERCO GmbH, www.erco.com,</w:t>
      </w:r>
    </w:p>
    <w:p w14:paraId="73E8E286" w14:textId="16447621" w:rsidR="00AD04EA" w:rsidRPr="006C215F" w:rsidRDefault="006C2767" w:rsidP="008C1C4C">
      <w:pPr>
        <w:pStyle w:val="01berschriftERCO"/>
        <w:spacing w:line="240" w:lineRule="auto"/>
        <w:ind w:left="2120"/>
        <w:rPr>
          <w:sz w:val="20"/>
          <w:szCs w:val="20"/>
          <w:lang w:val="de-DE"/>
        </w:rPr>
      </w:pPr>
      <w:proofErr w:type="spellStart"/>
      <w:proofErr w:type="gramStart"/>
      <w:r>
        <w:rPr>
          <w:sz w:val="20"/>
          <w:szCs w:val="20"/>
          <w:lang w:val="fr-FR"/>
        </w:rPr>
        <w:t>fotografi</w:t>
      </w:r>
      <w:r w:rsidR="009835BF">
        <w:rPr>
          <w:sz w:val="20"/>
          <w:szCs w:val="20"/>
          <w:lang w:val="fr-FR"/>
        </w:rPr>
        <w:t>e</w:t>
      </w:r>
      <w:proofErr w:type="spellEnd"/>
      <w:r w:rsidR="00F029C0" w:rsidRPr="006C215F">
        <w:rPr>
          <w:sz w:val="20"/>
          <w:szCs w:val="20"/>
          <w:lang w:val="de-DE"/>
        </w:rPr>
        <w:t>:</w:t>
      </w:r>
      <w:proofErr w:type="gramEnd"/>
      <w:r w:rsidR="00F029C0" w:rsidRPr="006C215F">
        <w:rPr>
          <w:sz w:val="20"/>
          <w:szCs w:val="20"/>
          <w:lang w:val="de-DE"/>
        </w:rPr>
        <w:t xml:space="preserve"> </w:t>
      </w:r>
      <w:r w:rsidR="00830D14">
        <w:rPr>
          <w:sz w:val="20"/>
          <w:szCs w:val="20"/>
          <w:lang w:val="de-DE"/>
        </w:rPr>
        <w:t>Moritz Hillebrand</w:t>
      </w:r>
    </w:p>
    <w:p w14:paraId="4CD30F44" w14:textId="77777777" w:rsidR="00701D42" w:rsidRPr="006C215F" w:rsidRDefault="00701D42" w:rsidP="00AD04EA">
      <w:pPr>
        <w:pStyle w:val="02TextERCO"/>
        <w:rPr>
          <w:b/>
          <w:bCs/>
        </w:rPr>
      </w:pPr>
    </w:p>
    <w:p w14:paraId="32F6ECF8" w14:textId="77777777" w:rsidR="00701D42" w:rsidRPr="006C215F" w:rsidRDefault="00701D42" w:rsidP="00AD04EA">
      <w:pPr>
        <w:pStyle w:val="02TextERCO"/>
        <w:rPr>
          <w:b/>
          <w:bCs/>
        </w:rPr>
      </w:pPr>
    </w:p>
    <w:p w14:paraId="4DD79AC3" w14:textId="77777777" w:rsidR="00701D42" w:rsidRPr="006C215F" w:rsidRDefault="00701D42" w:rsidP="00AD04EA">
      <w:pPr>
        <w:pStyle w:val="02TextERCO"/>
        <w:rPr>
          <w:b/>
          <w:bCs/>
        </w:rPr>
      </w:pPr>
    </w:p>
    <w:p w14:paraId="60960619" w14:textId="4CD1DA6D" w:rsidR="00AD04EA" w:rsidRPr="006C215F" w:rsidRDefault="00255A51" w:rsidP="00AD04EA">
      <w:pPr>
        <w:pStyle w:val="02TextERCO"/>
        <w:rPr>
          <w:b/>
          <w:bCs/>
        </w:rPr>
      </w:pPr>
      <w:r w:rsidRPr="006C215F">
        <w:rPr>
          <w:b/>
          <w:bCs/>
        </w:rPr>
        <w:t>Over</w:t>
      </w:r>
      <w:r w:rsidR="00AD04EA" w:rsidRPr="006C215F">
        <w:rPr>
          <w:b/>
          <w:bCs/>
        </w:rPr>
        <w:t xml:space="preserve"> ERCO</w:t>
      </w:r>
    </w:p>
    <w:p w14:paraId="76C856B3" w14:textId="77777777" w:rsidR="00CB0E5C" w:rsidRPr="006C215F" w:rsidRDefault="00CB0E5C" w:rsidP="00AD04EA">
      <w:pPr>
        <w:pStyle w:val="02TextERCO"/>
        <w:rPr>
          <w:b/>
          <w:bCs/>
        </w:rPr>
      </w:pPr>
    </w:p>
    <w:p w14:paraId="01F23E3A" w14:textId="77777777" w:rsidR="00AE7830" w:rsidRPr="00AE7830" w:rsidRDefault="00483F9A" w:rsidP="00AE7830">
      <w:pPr>
        <w:pStyle w:val="ERCOText"/>
      </w:pPr>
      <w:r w:rsidRPr="00255A51">
        <w:t xml:space="preserve">ERCO </w:t>
      </w:r>
      <w:proofErr w:type="spellStart"/>
      <w:r w:rsidR="00AE7830" w:rsidRPr="00AE7830">
        <w:t>is</w:t>
      </w:r>
      <w:proofErr w:type="spellEnd"/>
      <w:r w:rsidR="00AE7830" w:rsidRPr="00AE7830">
        <w:t xml:space="preserve"> </w:t>
      </w:r>
      <w:proofErr w:type="spellStart"/>
      <w:r w:rsidR="00AE7830" w:rsidRPr="00AE7830">
        <w:t>een</w:t>
      </w:r>
      <w:proofErr w:type="spellEnd"/>
      <w:r w:rsidR="00AE7830" w:rsidRPr="00AE7830">
        <w:t xml:space="preserve"> internationale </w:t>
      </w:r>
      <w:proofErr w:type="spellStart"/>
      <w:r w:rsidR="00AE7830" w:rsidRPr="00AE7830">
        <w:t>specialist</w:t>
      </w:r>
      <w:proofErr w:type="spellEnd"/>
      <w:r w:rsidR="00AE7830" w:rsidRPr="00AE7830">
        <w:t xml:space="preserve"> </w:t>
      </w:r>
      <w:proofErr w:type="spellStart"/>
      <w:r w:rsidR="00AE7830" w:rsidRPr="00AE7830">
        <w:t>voor</w:t>
      </w:r>
      <w:proofErr w:type="spellEnd"/>
      <w:r w:rsidR="00AE7830" w:rsidRPr="00AE7830">
        <w:t xml:space="preserve"> </w:t>
      </w:r>
      <w:proofErr w:type="spellStart"/>
      <w:r w:rsidR="00AE7830" w:rsidRPr="00AE7830">
        <w:t>hoogwaardige</w:t>
      </w:r>
      <w:proofErr w:type="spellEnd"/>
      <w:r w:rsidR="00AE7830" w:rsidRPr="00AE7830">
        <w:t xml:space="preserve"> en digitale </w:t>
      </w:r>
      <w:proofErr w:type="spellStart"/>
      <w:r w:rsidR="00AE7830" w:rsidRPr="00AE7830">
        <w:t>architectuurverlichting</w:t>
      </w:r>
      <w:proofErr w:type="spellEnd"/>
      <w:r w:rsidR="00AE7830" w:rsidRPr="00AE7830">
        <w:t xml:space="preserve">. Het in 1934 </w:t>
      </w:r>
      <w:proofErr w:type="spellStart"/>
      <w:r w:rsidR="00AE7830" w:rsidRPr="00AE7830">
        <w:t>opgerichte</w:t>
      </w:r>
      <w:proofErr w:type="spellEnd"/>
      <w:r w:rsidR="00AE7830" w:rsidRPr="00AE7830">
        <w:t xml:space="preserve"> </w:t>
      </w:r>
      <w:proofErr w:type="spellStart"/>
      <w:r w:rsidR="00AE7830" w:rsidRPr="00AE7830">
        <w:t>familiebedrijf</w:t>
      </w:r>
      <w:proofErr w:type="spellEnd"/>
      <w:r w:rsidR="00AE7830" w:rsidRPr="00AE7830">
        <w:t xml:space="preserve"> </w:t>
      </w:r>
      <w:proofErr w:type="spellStart"/>
      <w:r w:rsidR="00AE7830" w:rsidRPr="00AE7830">
        <w:t>is</w:t>
      </w:r>
      <w:proofErr w:type="spellEnd"/>
      <w:r w:rsidR="00AE7830" w:rsidRPr="00AE7830">
        <w:t xml:space="preserve"> </w:t>
      </w:r>
      <w:proofErr w:type="spellStart"/>
      <w:r w:rsidR="00AE7830" w:rsidRPr="00AE7830">
        <w:t>wereldwijd</w:t>
      </w:r>
      <w:proofErr w:type="spellEnd"/>
      <w:r w:rsidR="00AE7830" w:rsidRPr="00AE7830">
        <w:t xml:space="preserve"> </w:t>
      </w:r>
      <w:proofErr w:type="spellStart"/>
      <w:r w:rsidR="00AE7830" w:rsidRPr="00AE7830">
        <w:t>actief</w:t>
      </w:r>
      <w:proofErr w:type="spellEnd"/>
      <w:r w:rsidR="00AE7830" w:rsidRPr="00AE7830">
        <w:t xml:space="preserve"> in 55 landen </w:t>
      </w:r>
      <w:proofErr w:type="spellStart"/>
      <w:r w:rsidR="00AE7830" w:rsidRPr="00AE7830">
        <w:t>met</w:t>
      </w:r>
      <w:proofErr w:type="spellEnd"/>
      <w:r w:rsidR="00AE7830" w:rsidRPr="00AE7830">
        <w:t xml:space="preserve"> eigen </w:t>
      </w:r>
    </w:p>
    <w:p w14:paraId="4549E873" w14:textId="77777777" w:rsidR="00AE7830" w:rsidRPr="00AE7830" w:rsidRDefault="00AE7830" w:rsidP="00AE7830">
      <w:pPr>
        <w:pStyle w:val="ERCOText"/>
      </w:pPr>
      <w:proofErr w:type="spellStart"/>
      <w:r w:rsidRPr="00AE7830">
        <w:t>verkooporganisaties</w:t>
      </w:r>
      <w:proofErr w:type="spellEnd"/>
      <w:r w:rsidRPr="00AE7830">
        <w:t xml:space="preserve"> en </w:t>
      </w:r>
      <w:proofErr w:type="spellStart"/>
      <w:r w:rsidRPr="00AE7830">
        <w:t>partners</w:t>
      </w:r>
      <w:proofErr w:type="spellEnd"/>
      <w:r w:rsidRPr="00AE7830">
        <w:t>. </w:t>
      </w:r>
    </w:p>
    <w:p w14:paraId="3F675228" w14:textId="77777777" w:rsidR="00AE7830" w:rsidRPr="00AE7830" w:rsidRDefault="00AE7830" w:rsidP="00AE7830">
      <w:pPr>
        <w:pStyle w:val="ERCOText"/>
      </w:pPr>
      <w:r w:rsidRPr="00AE7830">
        <w:t> </w:t>
      </w:r>
    </w:p>
    <w:p w14:paraId="79C792DB" w14:textId="77777777" w:rsidR="00AE7830" w:rsidRPr="00AE7830" w:rsidRDefault="00AE7830" w:rsidP="00AE7830">
      <w:pPr>
        <w:pStyle w:val="ERCOText"/>
      </w:pPr>
      <w:proofErr w:type="spellStart"/>
      <w:r w:rsidRPr="00AE7830">
        <w:t>Voor</w:t>
      </w:r>
      <w:proofErr w:type="spellEnd"/>
      <w:r w:rsidRPr="00AE7830">
        <w:t xml:space="preserve"> ERCO </w:t>
      </w:r>
      <w:proofErr w:type="spellStart"/>
      <w:r w:rsidRPr="00AE7830">
        <w:t>is</w:t>
      </w:r>
      <w:proofErr w:type="spellEnd"/>
      <w:r w:rsidRPr="00AE7830">
        <w:t xml:space="preserve"> licht de 4</w:t>
      </w:r>
      <w:r w:rsidRPr="00AE7830">
        <w:rPr>
          <w:vertAlign w:val="superscript"/>
        </w:rPr>
        <w:t>e</w:t>
      </w:r>
      <w:r w:rsidRPr="00AE7830">
        <w:t> </w:t>
      </w:r>
      <w:proofErr w:type="spellStart"/>
      <w:r w:rsidRPr="00AE7830">
        <w:t>dimensie</w:t>
      </w:r>
      <w:proofErr w:type="spellEnd"/>
      <w:r w:rsidRPr="00AE7830">
        <w:t xml:space="preserve"> in de </w:t>
      </w:r>
      <w:proofErr w:type="spellStart"/>
      <w:r w:rsidRPr="00AE7830">
        <w:t>architectuur</w:t>
      </w:r>
      <w:proofErr w:type="spellEnd"/>
      <w:r w:rsidRPr="00AE7830">
        <w:t xml:space="preserve"> – en </w:t>
      </w:r>
      <w:proofErr w:type="spellStart"/>
      <w:r w:rsidRPr="00AE7830">
        <w:t>vormt</w:t>
      </w:r>
      <w:proofErr w:type="spellEnd"/>
      <w:r w:rsidRPr="00AE7830">
        <w:t xml:space="preserve"> </w:t>
      </w:r>
      <w:proofErr w:type="spellStart"/>
      <w:r w:rsidRPr="00AE7830">
        <w:t>daardoor</w:t>
      </w:r>
      <w:proofErr w:type="spellEnd"/>
      <w:r w:rsidRPr="00AE7830">
        <w:t xml:space="preserve"> </w:t>
      </w:r>
      <w:proofErr w:type="spellStart"/>
      <w:r w:rsidRPr="00AE7830">
        <w:t>een</w:t>
      </w:r>
      <w:proofErr w:type="spellEnd"/>
      <w:r w:rsidRPr="00AE7830">
        <w:t xml:space="preserve"> </w:t>
      </w:r>
      <w:proofErr w:type="spellStart"/>
      <w:r w:rsidRPr="00AE7830">
        <w:t>integraal</w:t>
      </w:r>
      <w:proofErr w:type="spellEnd"/>
      <w:r w:rsidRPr="00AE7830">
        <w:t xml:space="preserve"> </w:t>
      </w:r>
      <w:proofErr w:type="spellStart"/>
      <w:r w:rsidRPr="00AE7830">
        <w:t>onderdeel</w:t>
      </w:r>
      <w:proofErr w:type="spellEnd"/>
      <w:r w:rsidRPr="00AE7830">
        <w:t xml:space="preserve"> van </w:t>
      </w:r>
      <w:proofErr w:type="spellStart"/>
      <w:r w:rsidRPr="00AE7830">
        <w:t>duurzaam</w:t>
      </w:r>
      <w:proofErr w:type="spellEnd"/>
      <w:r w:rsidRPr="00AE7830">
        <w:t xml:space="preserve"> </w:t>
      </w:r>
      <w:proofErr w:type="spellStart"/>
      <w:r w:rsidRPr="00AE7830">
        <w:t>bouwen</w:t>
      </w:r>
      <w:proofErr w:type="spellEnd"/>
      <w:r w:rsidRPr="00AE7830">
        <w:t xml:space="preserve">. Licht </w:t>
      </w:r>
      <w:proofErr w:type="spellStart"/>
      <w:r w:rsidRPr="00AE7830">
        <w:t>is</w:t>
      </w:r>
      <w:proofErr w:type="spellEnd"/>
      <w:r w:rsidRPr="00AE7830">
        <w:t xml:space="preserve"> de </w:t>
      </w:r>
      <w:proofErr w:type="spellStart"/>
      <w:r w:rsidRPr="00AE7830">
        <w:t>bijdrage</w:t>
      </w:r>
      <w:proofErr w:type="spellEnd"/>
      <w:r w:rsidRPr="00AE7830">
        <w:t xml:space="preserve"> </w:t>
      </w:r>
      <w:proofErr w:type="spellStart"/>
      <w:r w:rsidRPr="00AE7830">
        <w:t>om</w:t>
      </w:r>
      <w:proofErr w:type="spellEnd"/>
      <w:r w:rsidRPr="00AE7830">
        <w:t xml:space="preserve"> de </w:t>
      </w:r>
      <w:proofErr w:type="spellStart"/>
      <w:r w:rsidRPr="00AE7830">
        <w:t>maatschappij</w:t>
      </w:r>
      <w:proofErr w:type="spellEnd"/>
      <w:r w:rsidRPr="00AE7830">
        <w:t xml:space="preserve"> en </w:t>
      </w:r>
      <w:proofErr w:type="spellStart"/>
      <w:r w:rsidRPr="00AE7830">
        <w:t>architectuur</w:t>
      </w:r>
      <w:proofErr w:type="spellEnd"/>
      <w:r w:rsidRPr="00AE7830">
        <w:t xml:space="preserve"> </w:t>
      </w:r>
      <w:proofErr w:type="spellStart"/>
      <w:r w:rsidRPr="00AE7830">
        <w:t>te</w:t>
      </w:r>
      <w:proofErr w:type="spellEnd"/>
      <w:r w:rsidRPr="00AE7830">
        <w:t xml:space="preserve"> </w:t>
      </w:r>
      <w:proofErr w:type="spellStart"/>
      <w:r w:rsidRPr="00AE7830">
        <w:t>verbeteren</w:t>
      </w:r>
      <w:proofErr w:type="spellEnd"/>
      <w:r w:rsidRPr="00AE7830">
        <w:t xml:space="preserve"> en in </w:t>
      </w:r>
      <w:proofErr w:type="spellStart"/>
      <w:r w:rsidRPr="00AE7830">
        <w:t>dezelfde</w:t>
      </w:r>
      <w:proofErr w:type="spellEnd"/>
      <w:r w:rsidRPr="00AE7830">
        <w:t xml:space="preserve"> </w:t>
      </w:r>
      <w:proofErr w:type="spellStart"/>
      <w:r w:rsidRPr="00AE7830">
        <w:t>mate</w:t>
      </w:r>
      <w:proofErr w:type="spellEnd"/>
      <w:r w:rsidRPr="00AE7830">
        <w:t xml:space="preserve"> </w:t>
      </w:r>
      <w:proofErr w:type="spellStart"/>
      <w:r w:rsidRPr="00AE7830">
        <w:t>het</w:t>
      </w:r>
      <w:proofErr w:type="spellEnd"/>
      <w:r w:rsidRPr="00AE7830">
        <w:t xml:space="preserve"> </w:t>
      </w:r>
      <w:proofErr w:type="spellStart"/>
      <w:r w:rsidRPr="00AE7830">
        <w:t>milieu</w:t>
      </w:r>
      <w:proofErr w:type="spellEnd"/>
      <w:r w:rsidRPr="00AE7830">
        <w:t xml:space="preserve"> </w:t>
      </w:r>
      <w:proofErr w:type="spellStart"/>
      <w:r w:rsidRPr="00AE7830">
        <w:t>te</w:t>
      </w:r>
      <w:proofErr w:type="spellEnd"/>
      <w:r w:rsidRPr="00AE7830">
        <w:t xml:space="preserve"> </w:t>
      </w:r>
      <w:proofErr w:type="spellStart"/>
      <w:r w:rsidRPr="00AE7830">
        <w:t>behouden</w:t>
      </w:r>
      <w:proofErr w:type="spellEnd"/>
      <w:r w:rsidRPr="00AE7830">
        <w:t xml:space="preserve">. ERCO </w:t>
      </w:r>
      <w:proofErr w:type="spellStart"/>
      <w:r w:rsidRPr="00AE7830">
        <w:t>Greenology</w:t>
      </w:r>
      <w:proofErr w:type="spellEnd"/>
      <w:r w:rsidRPr="00AE7830">
        <w:rPr>
          <w:vertAlign w:val="superscript"/>
        </w:rPr>
        <w:t>®</w:t>
      </w:r>
      <w:r w:rsidRPr="00AE7830">
        <w:t xml:space="preserve"> – de </w:t>
      </w:r>
      <w:proofErr w:type="spellStart"/>
      <w:r w:rsidRPr="00AE7830">
        <w:t>ondernemingsstrategie</w:t>
      </w:r>
      <w:proofErr w:type="spellEnd"/>
      <w:r w:rsidRPr="00AE7830">
        <w:t xml:space="preserve"> </w:t>
      </w:r>
      <w:proofErr w:type="spellStart"/>
      <w:r w:rsidRPr="00AE7830">
        <w:t>voor</w:t>
      </w:r>
      <w:proofErr w:type="spellEnd"/>
      <w:r w:rsidRPr="00AE7830">
        <w:t xml:space="preserve"> </w:t>
      </w:r>
      <w:proofErr w:type="spellStart"/>
      <w:r w:rsidRPr="00AE7830">
        <w:t>duurzame</w:t>
      </w:r>
      <w:proofErr w:type="spellEnd"/>
      <w:r w:rsidRPr="00AE7830">
        <w:t xml:space="preserve"> </w:t>
      </w:r>
      <w:proofErr w:type="spellStart"/>
      <w:r w:rsidRPr="00AE7830">
        <w:t>verlichting</w:t>
      </w:r>
      <w:proofErr w:type="spellEnd"/>
      <w:r w:rsidRPr="00AE7830">
        <w:t xml:space="preserve"> – </w:t>
      </w:r>
      <w:proofErr w:type="spellStart"/>
      <w:r w:rsidRPr="00AE7830">
        <w:t>verenigt</w:t>
      </w:r>
      <w:proofErr w:type="spellEnd"/>
      <w:r w:rsidRPr="00AE7830">
        <w:t xml:space="preserve"> </w:t>
      </w:r>
      <w:proofErr w:type="spellStart"/>
      <w:r w:rsidRPr="00AE7830">
        <w:t>ecologische</w:t>
      </w:r>
      <w:proofErr w:type="spellEnd"/>
      <w:r w:rsidRPr="00AE7830">
        <w:t xml:space="preserve"> </w:t>
      </w:r>
      <w:proofErr w:type="spellStart"/>
      <w:r w:rsidRPr="00AE7830">
        <w:t>verantwoordelijkheid</w:t>
      </w:r>
      <w:proofErr w:type="spellEnd"/>
      <w:r w:rsidRPr="00AE7830">
        <w:t xml:space="preserve"> </w:t>
      </w:r>
      <w:proofErr w:type="spellStart"/>
      <w:r w:rsidRPr="00AE7830">
        <w:t>met</w:t>
      </w:r>
      <w:proofErr w:type="spellEnd"/>
      <w:r w:rsidRPr="00AE7830">
        <w:t xml:space="preserve"> technologische </w:t>
      </w:r>
      <w:proofErr w:type="spellStart"/>
      <w:r w:rsidRPr="00AE7830">
        <w:t>competentie</w:t>
      </w:r>
      <w:proofErr w:type="spellEnd"/>
      <w:r w:rsidRPr="00AE7830">
        <w:t>.</w:t>
      </w:r>
    </w:p>
    <w:p w14:paraId="7859E2F3" w14:textId="77777777" w:rsidR="00AE7830" w:rsidRPr="00AE7830" w:rsidRDefault="00AE7830" w:rsidP="00AE7830">
      <w:pPr>
        <w:pStyle w:val="ERCOText"/>
      </w:pPr>
      <w:r w:rsidRPr="00AE7830">
        <w:t> </w:t>
      </w:r>
    </w:p>
    <w:p w14:paraId="2B648D2C" w14:textId="77777777" w:rsidR="00AE7830" w:rsidRPr="00AE7830" w:rsidRDefault="00AE7830" w:rsidP="00AE7830">
      <w:pPr>
        <w:pStyle w:val="ERCOText"/>
      </w:pPr>
      <w:r w:rsidRPr="00AE7830">
        <w:lastRenderedPageBreak/>
        <w:t xml:space="preserve">In de </w:t>
      </w:r>
      <w:proofErr w:type="spellStart"/>
      <w:r w:rsidRPr="00AE7830">
        <w:t>Lichtfabriek</w:t>
      </w:r>
      <w:proofErr w:type="spellEnd"/>
      <w:r w:rsidRPr="00AE7830">
        <w:t xml:space="preserve"> in Lüdenscheid </w:t>
      </w:r>
      <w:proofErr w:type="spellStart"/>
      <w:r w:rsidRPr="00AE7830">
        <w:t>ontwikkelt</w:t>
      </w:r>
      <w:proofErr w:type="spellEnd"/>
      <w:r w:rsidRPr="00AE7830">
        <w:t xml:space="preserve">, </w:t>
      </w:r>
      <w:proofErr w:type="spellStart"/>
      <w:r w:rsidRPr="00AE7830">
        <w:t>ontwerpt</w:t>
      </w:r>
      <w:proofErr w:type="spellEnd"/>
      <w:r w:rsidRPr="00AE7830">
        <w:t xml:space="preserve"> en </w:t>
      </w:r>
      <w:proofErr w:type="spellStart"/>
      <w:r w:rsidRPr="00AE7830">
        <w:t>produceert</w:t>
      </w:r>
      <w:proofErr w:type="spellEnd"/>
      <w:r w:rsidRPr="00AE7830">
        <w:t xml:space="preserve"> ERCO </w:t>
      </w:r>
      <w:proofErr w:type="spellStart"/>
      <w:r w:rsidRPr="00AE7830">
        <w:t>armaturen</w:t>
      </w:r>
      <w:proofErr w:type="spellEnd"/>
      <w:r w:rsidRPr="00AE7830">
        <w:t xml:space="preserve"> </w:t>
      </w:r>
      <w:proofErr w:type="spellStart"/>
      <w:r w:rsidRPr="00AE7830">
        <w:t>met</w:t>
      </w:r>
      <w:proofErr w:type="spellEnd"/>
      <w:r w:rsidRPr="00AE7830">
        <w:t xml:space="preserve"> de </w:t>
      </w:r>
      <w:proofErr w:type="spellStart"/>
      <w:r w:rsidRPr="00AE7830">
        <w:t>zwaartepunten</w:t>
      </w:r>
      <w:proofErr w:type="spellEnd"/>
      <w:r w:rsidRPr="00AE7830">
        <w:t xml:space="preserve"> lichttechnische optische </w:t>
      </w:r>
      <w:proofErr w:type="spellStart"/>
      <w:r w:rsidRPr="00AE7830">
        <w:t>systemen</w:t>
      </w:r>
      <w:proofErr w:type="spellEnd"/>
      <w:r w:rsidRPr="00AE7830">
        <w:t xml:space="preserve">, </w:t>
      </w:r>
      <w:proofErr w:type="spellStart"/>
      <w:r w:rsidRPr="00AE7830">
        <w:t>elektronica</w:t>
      </w:r>
      <w:proofErr w:type="spellEnd"/>
      <w:r w:rsidRPr="00AE7830">
        <w:t xml:space="preserve"> en </w:t>
      </w:r>
      <w:proofErr w:type="spellStart"/>
      <w:r w:rsidRPr="00AE7830">
        <w:t>duurzaam</w:t>
      </w:r>
      <w:proofErr w:type="spellEnd"/>
      <w:r w:rsidRPr="00AE7830">
        <w:t xml:space="preserve"> design. De </w:t>
      </w:r>
      <w:proofErr w:type="spellStart"/>
      <w:r w:rsidRPr="00AE7830">
        <w:t>lichtwerktuigen</w:t>
      </w:r>
      <w:proofErr w:type="spellEnd"/>
      <w:r w:rsidRPr="00AE7830">
        <w:t xml:space="preserve"> </w:t>
      </w:r>
      <w:proofErr w:type="spellStart"/>
      <w:r w:rsidRPr="00AE7830">
        <w:t>ontstaan</w:t>
      </w:r>
      <w:proofErr w:type="spellEnd"/>
      <w:r w:rsidRPr="00AE7830">
        <w:t xml:space="preserve"> in </w:t>
      </w:r>
      <w:proofErr w:type="spellStart"/>
      <w:r w:rsidRPr="00AE7830">
        <w:t>nauw</w:t>
      </w:r>
      <w:proofErr w:type="spellEnd"/>
      <w:r w:rsidRPr="00AE7830">
        <w:t xml:space="preserve"> </w:t>
      </w:r>
      <w:proofErr w:type="spellStart"/>
      <w:r w:rsidRPr="00AE7830">
        <w:t>contact</w:t>
      </w:r>
      <w:proofErr w:type="spellEnd"/>
      <w:r w:rsidRPr="00AE7830">
        <w:t xml:space="preserve"> </w:t>
      </w:r>
      <w:proofErr w:type="spellStart"/>
      <w:r w:rsidRPr="00AE7830">
        <w:t>met</w:t>
      </w:r>
      <w:proofErr w:type="spellEnd"/>
      <w:r w:rsidRPr="00AE7830">
        <w:t xml:space="preserve"> </w:t>
      </w:r>
      <w:proofErr w:type="spellStart"/>
      <w:r w:rsidRPr="00AE7830">
        <w:t>architecten</w:t>
      </w:r>
      <w:proofErr w:type="spellEnd"/>
      <w:r w:rsidRPr="00AE7830">
        <w:t xml:space="preserve">, licht- </w:t>
      </w:r>
      <w:proofErr w:type="spellStart"/>
      <w:r w:rsidRPr="00AE7830">
        <w:t>alsmede</w:t>
      </w:r>
      <w:proofErr w:type="spellEnd"/>
      <w:r w:rsidRPr="00AE7830">
        <w:t xml:space="preserve"> </w:t>
      </w:r>
      <w:proofErr w:type="spellStart"/>
      <w:r w:rsidRPr="00AE7830">
        <w:t>elektroplanners</w:t>
      </w:r>
      <w:proofErr w:type="spellEnd"/>
      <w:r w:rsidRPr="00AE7830">
        <w:t xml:space="preserve">. </w:t>
      </w:r>
      <w:proofErr w:type="spellStart"/>
      <w:r w:rsidRPr="00AE7830">
        <w:rPr>
          <w:lang w:val="en-US"/>
        </w:rPr>
        <w:t>Deze</w:t>
      </w:r>
      <w:proofErr w:type="spellEnd"/>
      <w:r w:rsidRPr="00AE7830">
        <w:rPr>
          <w:lang w:val="en-US"/>
        </w:rPr>
        <w:t xml:space="preserve"> </w:t>
      </w:r>
      <w:proofErr w:type="spellStart"/>
      <w:r w:rsidRPr="00AE7830">
        <w:rPr>
          <w:lang w:val="en-US"/>
        </w:rPr>
        <w:t>worden</w:t>
      </w:r>
      <w:proofErr w:type="spellEnd"/>
      <w:r w:rsidRPr="00AE7830">
        <w:rPr>
          <w:lang w:val="en-US"/>
        </w:rPr>
        <w:t xml:space="preserve"> </w:t>
      </w:r>
      <w:proofErr w:type="spellStart"/>
      <w:r w:rsidRPr="00AE7830">
        <w:rPr>
          <w:lang w:val="en-US"/>
        </w:rPr>
        <w:t>primair</w:t>
      </w:r>
      <w:proofErr w:type="spellEnd"/>
      <w:r w:rsidRPr="00AE7830">
        <w:rPr>
          <w:lang w:val="en-US"/>
        </w:rPr>
        <w:t xml:space="preserve"> in de </w:t>
      </w:r>
      <w:proofErr w:type="spellStart"/>
      <w:r w:rsidRPr="00AE7830">
        <w:rPr>
          <w:lang w:val="en-US"/>
        </w:rPr>
        <w:t>volgende</w:t>
      </w:r>
      <w:proofErr w:type="spellEnd"/>
      <w:r w:rsidRPr="00AE7830">
        <w:rPr>
          <w:lang w:val="en-US"/>
        </w:rPr>
        <w:t xml:space="preserve"> </w:t>
      </w:r>
      <w:proofErr w:type="spellStart"/>
      <w:r w:rsidRPr="00AE7830">
        <w:rPr>
          <w:lang w:val="en-US"/>
        </w:rPr>
        <w:t>toepassingsgebieden</w:t>
      </w:r>
      <w:proofErr w:type="spellEnd"/>
      <w:r w:rsidRPr="00AE7830">
        <w:rPr>
          <w:lang w:val="en-US"/>
        </w:rPr>
        <w:t xml:space="preserve"> </w:t>
      </w:r>
      <w:proofErr w:type="spellStart"/>
      <w:r w:rsidRPr="00AE7830">
        <w:rPr>
          <w:lang w:val="en-US"/>
        </w:rPr>
        <w:t>ingezet</w:t>
      </w:r>
      <w:proofErr w:type="spellEnd"/>
      <w:r w:rsidRPr="00AE7830">
        <w:rPr>
          <w:lang w:val="en-US"/>
        </w:rPr>
        <w:t xml:space="preserve">: Work </w:t>
      </w:r>
      <w:proofErr w:type="spellStart"/>
      <w:r w:rsidRPr="00AE7830">
        <w:rPr>
          <w:lang w:val="en-US"/>
        </w:rPr>
        <w:t>en</w:t>
      </w:r>
      <w:proofErr w:type="spellEnd"/>
      <w:r w:rsidRPr="00AE7830">
        <w:rPr>
          <w:lang w:val="en-US"/>
        </w:rPr>
        <w:t xml:space="preserve"> Culture, Community </w:t>
      </w:r>
      <w:proofErr w:type="spellStart"/>
      <w:r w:rsidRPr="00AE7830">
        <w:rPr>
          <w:lang w:val="en-US"/>
        </w:rPr>
        <w:t>en</w:t>
      </w:r>
      <w:proofErr w:type="spellEnd"/>
      <w:r w:rsidRPr="00AE7830">
        <w:rPr>
          <w:lang w:val="en-US"/>
        </w:rPr>
        <w:t xml:space="preserve"> Public/Outdoor, Contemplation, Living, Shop </w:t>
      </w:r>
      <w:proofErr w:type="spellStart"/>
      <w:r w:rsidRPr="00AE7830">
        <w:rPr>
          <w:lang w:val="en-US"/>
        </w:rPr>
        <w:t>en</w:t>
      </w:r>
      <w:proofErr w:type="spellEnd"/>
      <w:r w:rsidRPr="00AE7830">
        <w:rPr>
          <w:lang w:val="en-US"/>
        </w:rPr>
        <w:t xml:space="preserve"> Hospitality. </w:t>
      </w:r>
      <w:r w:rsidRPr="00AE7830">
        <w:t xml:space="preserve">De </w:t>
      </w:r>
      <w:proofErr w:type="spellStart"/>
      <w:r w:rsidRPr="00AE7830">
        <w:t>lichtexperts</w:t>
      </w:r>
      <w:proofErr w:type="spellEnd"/>
      <w:r w:rsidRPr="00AE7830">
        <w:t xml:space="preserve"> van ERCO </w:t>
      </w:r>
      <w:proofErr w:type="spellStart"/>
      <w:r w:rsidRPr="00AE7830">
        <w:t>ondersteunen</w:t>
      </w:r>
      <w:proofErr w:type="spellEnd"/>
      <w:r w:rsidRPr="00AE7830">
        <w:t xml:space="preserve"> </w:t>
      </w:r>
      <w:proofErr w:type="spellStart"/>
      <w:r w:rsidRPr="00AE7830">
        <w:t>ontwerpers</w:t>
      </w:r>
      <w:proofErr w:type="spellEnd"/>
      <w:r w:rsidRPr="00AE7830">
        <w:t xml:space="preserve"> </w:t>
      </w:r>
      <w:proofErr w:type="spellStart"/>
      <w:r w:rsidRPr="00AE7830">
        <w:t>wereldwijd</w:t>
      </w:r>
      <w:proofErr w:type="spellEnd"/>
      <w:r w:rsidRPr="00AE7830">
        <w:t xml:space="preserve"> </w:t>
      </w:r>
      <w:proofErr w:type="spellStart"/>
      <w:r w:rsidRPr="00AE7830">
        <w:t>om</w:t>
      </w:r>
      <w:proofErr w:type="spellEnd"/>
      <w:r w:rsidRPr="00AE7830">
        <w:t xml:space="preserve"> </w:t>
      </w:r>
      <w:proofErr w:type="spellStart"/>
      <w:r w:rsidRPr="00AE7830">
        <w:t>hun</w:t>
      </w:r>
      <w:proofErr w:type="spellEnd"/>
      <w:r w:rsidRPr="00AE7830">
        <w:t xml:space="preserve"> </w:t>
      </w:r>
      <w:proofErr w:type="spellStart"/>
      <w:r w:rsidRPr="00AE7830">
        <w:t>projecten</w:t>
      </w:r>
      <w:proofErr w:type="spellEnd"/>
      <w:r w:rsidRPr="00AE7830">
        <w:t xml:space="preserve"> </w:t>
      </w:r>
      <w:proofErr w:type="spellStart"/>
      <w:r w:rsidRPr="00AE7830">
        <w:t>met</w:t>
      </w:r>
      <w:proofErr w:type="spellEnd"/>
      <w:r w:rsidRPr="00AE7830">
        <w:t xml:space="preserve"> </w:t>
      </w:r>
      <w:proofErr w:type="spellStart"/>
      <w:r w:rsidRPr="00AE7830">
        <w:t>zeer</w:t>
      </w:r>
      <w:proofErr w:type="spellEnd"/>
      <w:r w:rsidRPr="00AE7830">
        <w:t xml:space="preserve"> </w:t>
      </w:r>
      <w:proofErr w:type="spellStart"/>
      <w:r w:rsidRPr="00AE7830">
        <w:t>precieze</w:t>
      </w:r>
      <w:proofErr w:type="spellEnd"/>
      <w:r w:rsidRPr="00AE7830">
        <w:t xml:space="preserve">, </w:t>
      </w:r>
      <w:proofErr w:type="spellStart"/>
      <w:r w:rsidRPr="00AE7830">
        <w:t>efficiënte</w:t>
      </w:r>
      <w:proofErr w:type="spellEnd"/>
      <w:r w:rsidRPr="00AE7830">
        <w:t xml:space="preserve"> en </w:t>
      </w:r>
      <w:proofErr w:type="spellStart"/>
      <w:r w:rsidRPr="00AE7830">
        <w:t>duurzame</w:t>
      </w:r>
      <w:proofErr w:type="spellEnd"/>
      <w:r w:rsidRPr="00AE7830">
        <w:t xml:space="preserve"> </w:t>
      </w:r>
      <w:proofErr w:type="spellStart"/>
      <w:r w:rsidRPr="00AE7830">
        <w:t>lichtoplossingen</w:t>
      </w:r>
      <w:proofErr w:type="spellEnd"/>
      <w:r w:rsidRPr="00AE7830">
        <w:t xml:space="preserve"> </w:t>
      </w:r>
      <w:proofErr w:type="spellStart"/>
      <w:r w:rsidRPr="00AE7830">
        <w:t>te</w:t>
      </w:r>
      <w:proofErr w:type="spellEnd"/>
      <w:r w:rsidRPr="00AE7830">
        <w:t xml:space="preserve"> </w:t>
      </w:r>
      <w:proofErr w:type="spellStart"/>
      <w:r w:rsidRPr="00AE7830">
        <w:t>realiseren</w:t>
      </w:r>
      <w:proofErr w:type="spellEnd"/>
      <w:r w:rsidRPr="00AE7830">
        <w:t>.</w:t>
      </w:r>
    </w:p>
    <w:p w14:paraId="4B88A56E" w14:textId="77777777" w:rsidR="00AE7830" w:rsidRPr="00AE7830" w:rsidRDefault="00AE7830" w:rsidP="00AE7830">
      <w:pPr>
        <w:pStyle w:val="ERCOText"/>
      </w:pPr>
      <w:r w:rsidRPr="00AE7830">
        <w:t> </w:t>
      </w:r>
    </w:p>
    <w:p w14:paraId="543F3BA2" w14:textId="6A747E06" w:rsidR="00AE7830" w:rsidRPr="00AE7830" w:rsidRDefault="00AE7830" w:rsidP="00AE7830">
      <w:pPr>
        <w:pStyle w:val="ERCOText"/>
        <w:rPr>
          <w:lang w:val="en-US"/>
        </w:rPr>
      </w:pPr>
      <w:r w:rsidRPr="00AE7830">
        <w:rPr>
          <w:lang w:val="en-US"/>
        </w:rPr>
        <w:t xml:space="preserve">Als u </w:t>
      </w:r>
      <w:proofErr w:type="spellStart"/>
      <w:r w:rsidRPr="00AE7830">
        <w:rPr>
          <w:lang w:val="en-US"/>
        </w:rPr>
        <w:t>meer</w:t>
      </w:r>
      <w:proofErr w:type="spellEnd"/>
      <w:r w:rsidRPr="00AE7830">
        <w:rPr>
          <w:lang w:val="en-US"/>
        </w:rPr>
        <w:t xml:space="preserve"> </w:t>
      </w:r>
      <w:proofErr w:type="spellStart"/>
      <w:r w:rsidRPr="00AE7830">
        <w:rPr>
          <w:lang w:val="en-US"/>
        </w:rPr>
        <w:t>informatie</w:t>
      </w:r>
      <w:proofErr w:type="spellEnd"/>
      <w:r w:rsidRPr="00AE7830">
        <w:rPr>
          <w:lang w:val="en-US"/>
        </w:rPr>
        <w:t xml:space="preserve"> over ERCO of </w:t>
      </w:r>
      <w:proofErr w:type="spellStart"/>
      <w:r w:rsidRPr="00AE7830">
        <w:rPr>
          <w:lang w:val="en-US"/>
        </w:rPr>
        <w:t>beeldmateriaal</w:t>
      </w:r>
      <w:proofErr w:type="spellEnd"/>
      <w:r w:rsidRPr="00AE7830">
        <w:rPr>
          <w:lang w:val="en-US"/>
        </w:rPr>
        <w:t xml:space="preserve"> </w:t>
      </w:r>
      <w:proofErr w:type="spellStart"/>
      <w:r w:rsidRPr="00AE7830">
        <w:rPr>
          <w:lang w:val="en-US"/>
        </w:rPr>
        <w:t>wenst</w:t>
      </w:r>
      <w:proofErr w:type="spellEnd"/>
      <w:r w:rsidRPr="00AE7830">
        <w:rPr>
          <w:lang w:val="en-US"/>
        </w:rPr>
        <w:t xml:space="preserve">, </w:t>
      </w:r>
      <w:proofErr w:type="spellStart"/>
      <w:r w:rsidRPr="00AE7830">
        <w:rPr>
          <w:lang w:val="en-US"/>
        </w:rPr>
        <w:t>bezoek</w:t>
      </w:r>
      <w:proofErr w:type="spellEnd"/>
      <w:r w:rsidRPr="00AE7830">
        <w:rPr>
          <w:lang w:val="en-US"/>
        </w:rPr>
        <w:t xml:space="preserve"> </w:t>
      </w:r>
      <w:proofErr w:type="spellStart"/>
      <w:r w:rsidRPr="00AE7830">
        <w:rPr>
          <w:lang w:val="en-US"/>
        </w:rPr>
        <w:t>ons</w:t>
      </w:r>
      <w:proofErr w:type="spellEnd"/>
      <w:r w:rsidRPr="00AE7830">
        <w:rPr>
          <w:lang w:val="en-US"/>
        </w:rPr>
        <w:t xml:space="preserve"> dan op </w:t>
      </w:r>
      <w:r w:rsidR="00000000">
        <w:fldChar w:fldCharType="begin"/>
      </w:r>
      <w:r w:rsidR="00000000" w:rsidRPr="00C34A0F">
        <w:rPr>
          <w:lang w:val="en-US"/>
        </w:rPr>
        <w:instrText xml:space="preserve"> HYPERLINK "https://press.erco.com/nl" </w:instrText>
      </w:r>
      <w:r w:rsidR="00000000">
        <w:fldChar w:fldCharType="separate"/>
      </w:r>
      <w:r w:rsidRPr="00AE7830">
        <w:rPr>
          <w:rStyle w:val="Hyperlink"/>
          <w:lang w:val="en-US"/>
        </w:rPr>
        <w:t>www.erco.com/presse</w:t>
      </w:r>
      <w:r w:rsidR="00000000">
        <w:rPr>
          <w:rStyle w:val="Hyperlink"/>
          <w:lang w:val="en-US"/>
        </w:rPr>
        <w:fldChar w:fldCharType="end"/>
      </w:r>
      <w:r w:rsidRPr="00AE7830">
        <w:rPr>
          <w:lang w:val="en-US"/>
        </w:rPr>
        <w:t xml:space="preserve">. </w:t>
      </w:r>
      <w:proofErr w:type="spellStart"/>
      <w:r w:rsidRPr="00AE7830">
        <w:rPr>
          <w:lang w:val="en-US"/>
        </w:rPr>
        <w:t>Wij</w:t>
      </w:r>
      <w:proofErr w:type="spellEnd"/>
      <w:r w:rsidRPr="00AE7830">
        <w:rPr>
          <w:lang w:val="en-US"/>
        </w:rPr>
        <w:t xml:space="preserve"> </w:t>
      </w:r>
      <w:proofErr w:type="spellStart"/>
      <w:r w:rsidRPr="00AE7830">
        <w:rPr>
          <w:lang w:val="en-US"/>
        </w:rPr>
        <w:t>leveren</w:t>
      </w:r>
      <w:proofErr w:type="spellEnd"/>
      <w:r w:rsidRPr="00AE7830">
        <w:rPr>
          <w:lang w:val="en-US"/>
        </w:rPr>
        <w:t xml:space="preserve"> u </w:t>
      </w:r>
      <w:proofErr w:type="spellStart"/>
      <w:r w:rsidRPr="00AE7830">
        <w:rPr>
          <w:lang w:val="en-US"/>
        </w:rPr>
        <w:t>voor</w:t>
      </w:r>
      <w:proofErr w:type="spellEnd"/>
      <w:r w:rsidRPr="00AE7830">
        <w:rPr>
          <w:lang w:val="en-US"/>
        </w:rPr>
        <w:t xml:space="preserve"> </w:t>
      </w:r>
      <w:proofErr w:type="spellStart"/>
      <w:r w:rsidRPr="00AE7830">
        <w:rPr>
          <w:lang w:val="en-US"/>
        </w:rPr>
        <w:t>uw</w:t>
      </w:r>
      <w:proofErr w:type="spellEnd"/>
      <w:r w:rsidRPr="00AE7830">
        <w:rPr>
          <w:lang w:val="en-US"/>
        </w:rPr>
        <w:t xml:space="preserve"> </w:t>
      </w:r>
      <w:proofErr w:type="spellStart"/>
      <w:r w:rsidRPr="00AE7830">
        <w:rPr>
          <w:lang w:val="en-US"/>
        </w:rPr>
        <w:t>berichtgeving</w:t>
      </w:r>
      <w:proofErr w:type="spellEnd"/>
      <w:r w:rsidRPr="00AE7830">
        <w:rPr>
          <w:lang w:val="en-US"/>
        </w:rPr>
        <w:t xml:space="preserve"> </w:t>
      </w:r>
      <w:proofErr w:type="spellStart"/>
      <w:r w:rsidRPr="00AE7830">
        <w:rPr>
          <w:lang w:val="en-US"/>
        </w:rPr>
        <w:t>ook</w:t>
      </w:r>
      <w:proofErr w:type="spellEnd"/>
      <w:r w:rsidRPr="00AE7830">
        <w:rPr>
          <w:lang w:val="en-US"/>
        </w:rPr>
        <w:t xml:space="preserve"> </w:t>
      </w:r>
      <w:proofErr w:type="spellStart"/>
      <w:r w:rsidRPr="00AE7830">
        <w:rPr>
          <w:lang w:val="en-US"/>
        </w:rPr>
        <w:t>graag</w:t>
      </w:r>
      <w:proofErr w:type="spellEnd"/>
      <w:r w:rsidRPr="00AE7830">
        <w:rPr>
          <w:lang w:val="en-US"/>
        </w:rPr>
        <w:t xml:space="preserve"> </w:t>
      </w:r>
      <w:proofErr w:type="spellStart"/>
      <w:r w:rsidRPr="00AE7830">
        <w:rPr>
          <w:lang w:val="en-US"/>
        </w:rPr>
        <w:t>materiaal</w:t>
      </w:r>
      <w:proofErr w:type="spellEnd"/>
      <w:r w:rsidRPr="00AE7830">
        <w:rPr>
          <w:lang w:val="en-US"/>
        </w:rPr>
        <w:t xml:space="preserve"> over </w:t>
      </w:r>
      <w:proofErr w:type="spellStart"/>
      <w:r w:rsidRPr="00AE7830">
        <w:rPr>
          <w:lang w:val="en-US"/>
        </w:rPr>
        <w:t>projecten</w:t>
      </w:r>
      <w:proofErr w:type="spellEnd"/>
      <w:r w:rsidRPr="00AE7830">
        <w:rPr>
          <w:lang w:val="en-US"/>
        </w:rPr>
        <w:t xml:space="preserve"> </w:t>
      </w:r>
      <w:proofErr w:type="spellStart"/>
      <w:r w:rsidRPr="00AE7830">
        <w:rPr>
          <w:lang w:val="en-US"/>
        </w:rPr>
        <w:t>wereldwijd</w:t>
      </w:r>
      <w:proofErr w:type="spellEnd"/>
      <w:r w:rsidRPr="00AE7830">
        <w:rPr>
          <w:lang w:val="en-US"/>
        </w:rPr>
        <w:t>.</w:t>
      </w:r>
    </w:p>
    <w:p w14:paraId="1B21F4D8" w14:textId="18DFAB6B" w:rsidR="005F3380" w:rsidRPr="005F3380" w:rsidRDefault="005F3380" w:rsidP="00AE7830">
      <w:pPr>
        <w:pStyle w:val="ERCOText"/>
        <w:rPr>
          <w:lang w:val="en-US"/>
        </w:rPr>
      </w:pPr>
      <w:r w:rsidRPr="005F3380">
        <w:rPr>
          <w:lang w:val="en-US"/>
        </w:rPr>
        <w:t> </w:t>
      </w:r>
    </w:p>
    <w:p w14:paraId="38A286EF" w14:textId="77777777" w:rsidR="00CA229A" w:rsidRPr="00CB6F97" w:rsidRDefault="00CA229A">
      <w:pPr>
        <w:rPr>
          <w:lang w:val="en-US"/>
        </w:rPr>
      </w:pPr>
    </w:p>
    <w:sectPr w:rsidR="00CA229A" w:rsidRPr="00CB6F97">
      <w:headerReference w:type="default" r:id="rId10"/>
      <w:footerReference w:type="default" r:id="rId11"/>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53FB2" w14:textId="77777777" w:rsidR="00511378" w:rsidRDefault="00511378" w:rsidP="00AD04EA">
      <w:r>
        <w:separator/>
      </w:r>
    </w:p>
  </w:endnote>
  <w:endnote w:type="continuationSeparator" w:id="0">
    <w:p w14:paraId="70889FC5" w14:textId="77777777" w:rsidR="00511378" w:rsidRDefault="00511378"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2D03B" w14:textId="77777777" w:rsidR="00511378" w:rsidRDefault="00511378" w:rsidP="00AD04EA">
      <w:r>
        <w:separator/>
      </w:r>
    </w:p>
  </w:footnote>
  <w:footnote w:type="continuationSeparator" w:id="0">
    <w:p w14:paraId="59AE21F5" w14:textId="77777777" w:rsidR="00511378" w:rsidRDefault="00511378"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0E451093" w:rsidR="00547FC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CB0E5C">
      <w:rPr>
        <w:rFonts w:ascii="Arial" w:hAnsi="Arial" w:cs="Arial"/>
        <w:bCs/>
        <w:sz w:val="44"/>
        <w:szCs w:val="44"/>
      </w:rPr>
      <w:t>0</w:t>
    </w:r>
    <w:r w:rsidR="005F4382">
      <w:rPr>
        <w:rFonts w:ascii="Arial" w:hAnsi="Arial" w:cs="Arial"/>
        <w:bCs/>
        <w:sz w:val="44"/>
        <w:szCs w:val="44"/>
      </w:rPr>
      <w:t>9</w:t>
    </w:r>
    <w:r w:rsidRPr="007462A8">
      <w:rPr>
        <w:rFonts w:ascii="Arial" w:hAnsi="Arial" w:cs="Arial"/>
        <w:bCs/>
        <w:sz w:val="44"/>
        <w:szCs w:val="44"/>
      </w:rPr>
      <w:t>.202</w:t>
    </w:r>
    <w:r w:rsidR="00CB0E5C">
      <w:rPr>
        <w:rFonts w:ascii="Arial" w:hAnsi="Arial" w:cs="Arial"/>
        <w:bCs/>
        <w:sz w:val="44"/>
        <w:szCs w:val="44"/>
      </w:rPr>
      <w:t>2</w:t>
    </w:r>
  </w:p>
  <w:p w14:paraId="29474A26" w14:textId="2838ADC7" w:rsidR="008353E5" w:rsidRPr="00C74EA6" w:rsidRDefault="00CC1FCD" w:rsidP="008353E5">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proofErr w:type="spellStart"/>
    <w:r>
      <w:rPr>
        <w:rFonts w:ascii="Arial" w:hAnsi="Arial" w:cs="Arial"/>
        <w:szCs w:val="24"/>
      </w:rPr>
      <w:t>tekstversie</w:t>
    </w:r>
    <w:proofErr w:type="spellEnd"/>
  </w:p>
  <w:p w14:paraId="70C99FD2" w14:textId="77777777" w:rsidR="00547FC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547FCF"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7462A8" w:rsidRDefault="00000000" w:rsidP="007A5E47">
    <w:pPr>
      <w:pStyle w:val="ERCOAdresse"/>
      <w:framePr w:wrap="around" w:y="11341"/>
      <w:rPr>
        <w:lang w:val="de-DE"/>
      </w:rPr>
    </w:pPr>
  </w:p>
  <w:p w14:paraId="7ADE6E8A" w14:textId="77777777" w:rsidR="00547FCF" w:rsidRPr="007462A8" w:rsidRDefault="00000000" w:rsidP="007A5E47">
    <w:pPr>
      <w:pStyle w:val="ERCOAdresse"/>
      <w:framePr w:wrap="around" w:y="11341"/>
      <w:rPr>
        <w:lang w:val="de-DE"/>
      </w:rPr>
    </w:pPr>
  </w:p>
  <w:p w14:paraId="3CD39A67" w14:textId="77777777" w:rsidR="008353E5" w:rsidRDefault="008353E5" w:rsidP="008353E5">
    <w:pPr>
      <w:pStyle w:val="ERCOAdresse"/>
      <w:framePr w:wrap="around" w:y="11341"/>
      <w:rPr>
        <w:b/>
        <w:lang w:val="de-DE"/>
      </w:rPr>
    </w:pPr>
  </w:p>
  <w:p w14:paraId="051A93B3" w14:textId="77777777" w:rsidR="00CC1FCD" w:rsidRPr="00CB1916" w:rsidRDefault="00CC1FCD" w:rsidP="00CC1FCD">
    <w:pPr>
      <w:pStyle w:val="ERCOAdresse"/>
      <w:framePr w:wrap="around" w:y="11341"/>
      <w:rPr>
        <w:b/>
        <w:lang w:val="de-DE"/>
      </w:rPr>
    </w:pPr>
    <w:r w:rsidRPr="00CB1916">
      <w:rPr>
        <w:b/>
        <w:lang w:val="de-DE"/>
      </w:rPr>
      <w:t>ERCO GmbH</w:t>
    </w:r>
  </w:p>
  <w:p w14:paraId="67A0DED1" w14:textId="77777777" w:rsidR="00CC1FCD" w:rsidRPr="00CB1916" w:rsidRDefault="00CC1FCD" w:rsidP="00CC1FCD">
    <w:pPr>
      <w:pStyle w:val="ERCOAdresse"/>
      <w:framePr w:wrap="around" w:y="11341"/>
      <w:rPr>
        <w:lang w:val="de-DE"/>
      </w:rPr>
    </w:pPr>
    <w:r w:rsidRPr="00CB1916">
      <w:rPr>
        <w:lang w:val="de-DE"/>
      </w:rPr>
      <w:t xml:space="preserve">Katrin </w:t>
    </w:r>
    <w:proofErr w:type="spellStart"/>
    <w:r w:rsidRPr="00CB1916">
      <w:rPr>
        <w:lang w:val="de-DE"/>
      </w:rPr>
      <w:t>Haner</w:t>
    </w:r>
    <w:proofErr w:type="spellEnd"/>
  </w:p>
  <w:p w14:paraId="2190D8E3" w14:textId="77777777" w:rsidR="00CC1FCD" w:rsidRPr="00CB1916" w:rsidRDefault="00CC1FCD" w:rsidP="00CC1FCD">
    <w:pPr>
      <w:pStyle w:val="ERCOAdresse"/>
      <w:framePr w:wrap="around" w:y="11341"/>
      <w:rPr>
        <w:lang w:val="de-DE"/>
      </w:rPr>
    </w:pPr>
    <w:r w:rsidRPr="00CB1916">
      <w:rPr>
        <w:lang w:val="de-DE"/>
      </w:rPr>
      <w:t>Content Manager</w:t>
    </w:r>
    <w:r>
      <w:rPr>
        <w:lang w:val="de-DE"/>
      </w:rPr>
      <w:t xml:space="preserve"> </w:t>
    </w:r>
    <w:r w:rsidRPr="00CB1916">
      <w:rPr>
        <w:lang w:val="de-DE"/>
      </w:rPr>
      <w:t>/</w:t>
    </w:r>
    <w:r>
      <w:rPr>
        <w:lang w:val="de-DE"/>
      </w:rPr>
      <w:t xml:space="preserve"> </w:t>
    </w:r>
    <w:r w:rsidRPr="00CB1916">
      <w:rPr>
        <w:lang w:val="de-DE"/>
      </w:rPr>
      <w:t>PR</w:t>
    </w:r>
  </w:p>
  <w:p w14:paraId="4CDD3197" w14:textId="77777777" w:rsidR="00CC1FCD" w:rsidRPr="00CB1916" w:rsidRDefault="00CC1FCD" w:rsidP="00CC1FCD">
    <w:pPr>
      <w:pStyle w:val="ERCOAdresse"/>
      <w:framePr w:wrap="around" w:y="11341"/>
      <w:rPr>
        <w:lang w:val="de-DE"/>
      </w:rPr>
    </w:pPr>
    <w:proofErr w:type="spellStart"/>
    <w:r w:rsidRPr="00CB1916">
      <w:rPr>
        <w:lang w:val="de-DE"/>
      </w:rPr>
      <w:t>Brockhauser</w:t>
    </w:r>
    <w:proofErr w:type="spellEnd"/>
    <w:r w:rsidRPr="00CB1916">
      <w:rPr>
        <w:lang w:val="de-DE"/>
      </w:rPr>
      <w:t xml:space="preserve"> Weg 80-82</w:t>
    </w:r>
  </w:p>
  <w:p w14:paraId="5CC43F60" w14:textId="77777777" w:rsidR="00CC1FCD" w:rsidRDefault="00CC1FCD" w:rsidP="00CC1FCD">
    <w:pPr>
      <w:pStyle w:val="ERCOAdresse"/>
      <w:framePr w:wrap="around" w:y="11341"/>
      <w:rPr>
        <w:lang w:val="de-DE"/>
      </w:rPr>
    </w:pPr>
    <w:r w:rsidRPr="00CB1916">
      <w:rPr>
        <w:lang w:val="de-DE"/>
      </w:rPr>
      <w:t>58507 Lüdenscheid</w:t>
    </w:r>
  </w:p>
  <w:p w14:paraId="6FC037B0" w14:textId="77777777" w:rsidR="00CC1FCD" w:rsidRPr="00CB1916" w:rsidRDefault="00CC1FCD" w:rsidP="00CC1FCD">
    <w:pPr>
      <w:pStyle w:val="ERCOAdresse"/>
      <w:framePr w:wrap="around" w:y="11341"/>
      <w:rPr>
        <w:lang w:val="de-DE"/>
      </w:rPr>
    </w:pPr>
    <w:proofErr w:type="spellStart"/>
    <w:r w:rsidRPr="00161B3E">
      <w:rPr>
        <w:lang w:val="de-DE"/>
      </w:rPr>
      <w:t>Duitsland</w:t>
    </w:r>
    <w:proofErr w:type="spellEnd"/>
  </w:p>
  <w:p w14:paraId="3C2557C5" w14:textId="77777777" w:rsidR="00CC1FCD" w:rsidRPr="00CB1916" w:rsidRDefault="00CC1FCD" w:rsidP="00CC1FCD">
    <w:pPr>
      <w:pStyle w:val="ERCOAdresse"/>
      <w:framePr w:wrap="around" w:y="11341"/>
      <w:rPr>
        <w:lang w:val="de-DE"/>
      </w:rPr>
    </w:pPr>
    <w:r w:rsidRPr="00CB1916">
      <w:rPr>
        <w:lang w:val="de-DE"/>
      </w:rPr>
      <w:t>Tel.: +49 2351 551 345</w:t>
    </w:r>
  </w:p>
  <w:p w14:paraId="7FA4EBB7" w14:textId="77777777" w:rsidR="00CC1FCD" w:rsidRPr="00CB1916" w:rsidRDefault="00CC1FCD" w:rsidP="00CC1FCD">
    <w:pPr>
      <w:pStyle w:val="ERCOAdresse"/>
      <w:framePr w:wrap="around" w:y="11341"/>
      <w:rPr>
        <w:lang w:val="de-DE"/>
      </w:rPr>
    </w:pPr>
    <w:r w:rsidRPr="00CB1916">
      <w:rPr>
        <w:lang w:val="de-DE"/>
      </w:rPr>
      <w:t>k.haner@erco.com</w:t>
    </w:r>
  </w:p>
  <w:p w14:paraId="74F3D2CC" w14:textId="77777777" w:rsidR="00CC1FCD" w:rsidRPr="006C215F" w:rsidRDefault="00CC1FCD" w:rsidP="00CC1FCD">
    <w:pPr>
      <w:pStyle w:val="ERCOAdresse"/>
      <w:framePr w:wrap="around" w:y="11341"/>
    </w:pPr>
    <w:r w:rsidRPr="006C215F">
      <w:t>www.erco.com</w:t>
    </w:r>
  </w:p>
  <w:p w14:paraId="48EADE1C" w14:textId="77777777" w:rsidR="00CC1FCD" w:rsidRPr="006C215F" w:rsidRDefault="00CC1FCD" w:rsidP="00CC1FCD">
    <w:pPr>
      <w:pStyle w:val="ERCOAdresse"/>
      <w:framePr w:wrap="around" w:y="11341"/>
    </w:pPr>
  </w:p>
  <w:p w14:paraId="7557B7B4" w14:textId="77777777" w:rsidR="00CC1FCD" w:rsidRPr="006C215F" w:rsidRDefault="00CC1FCD" w:rsidP="00CC1FCD">
    <w:pPr>
      <w:pStyle w:val="ERCOAdresse"/>
      <w:framePr w:wrap="around" w:y="11341"/>
    </w:pPr>
  </w:p>
  <w:p w14:paraId="412F64EF" w14:textId="77777777" w:rsidR="00CC1FCD" w:rsidRPr="00815BD2" w:rsidRDefault="00CC1FCD" w:rsidP="00CC1FCD">
    <w:pPr>
      <w:pStyle w:val="ERCOAdresse"/>
      <w:framePr w:wrap="around" w:y="11341"/>
      <w:rPr>
        <w:b/>
      </w:rPr>
    </w:pPr>
    <w:proofErr w:type="spellStart"/>
    <w:r w:rsidRPr="00815BD2">
      <w:rPr>
        <w:b/>
      </w:rPr>
      <w:t>mai</w:t>
    </w:r>
    <w:proofErr w:type="spellEnd"/>
    <w:r w:rsidRPr="00815BD2">
      <w:rPr>
        <w:b/>
      </w:rPr>
      <w:t xml:space="preserve"> public relations GmbH </w:t>
    </w:r>
  </w:p>
  <w:p w14:paraId="523FF812" w14:textId="77777777" w:rsidR="00CC1FCD" w:rsidRPr="006C215F" w:rsidRDefault="00CC1FCD" w:rsidP="00CC1FCD">
    <w:pPr>
      <w:pStyle w:val="ERCOAdresse"/>
      <w:framePr w:wrap="around" w:y="11341"/>
      <w:rPr>
        <w:lang w:val="de-DE"/>
      </w:rPr>
    </w:pPr>
    <w:r w:rsidRPr="006C215F">
      <w:rPr>
        <w:lang w:val="de-DE"/>
      </w:rPr>
      <w:t>Arno Heitland</w:t>
    </w:r>
  </w:p>
  <w:p w14:paraId="7B1C9CCF" w14:textId="3C636184" w:rsidR="00CC1FCD" w:rsidRPr="006C215F" w:rsidRDefault="005F4382" w:rsidP="00CC1FCD">
    <w:pPr>
      <w:pStyle w:val="ERCOAdresse"/>
      <w:framePr w:wrap="around" w:y="11341"/>
      <w:rPr>
        <w:lang w:val="de-DE"/>
      </w:rPr>
    </w:pPr>
    <w:r>
      <w:rPr>
        <w:lang w:val="de-DE"/>
      </w:rPr>
      <w:t xml:space="preserve">Senior </w:t>
    </w:r>
    <w:r w:rsidR="00CC1FCD" w:rsidRPr="006C215F">
      <w:rPr>
        <w:lang w:val="de-DE"/>
      </w:rPr>
      <w:t xml:space="preserve">PR </w:t>
    </w:r>
    <w:proofErr w:type="spellStart"/>
    <w:r w:rsidR="00CC1FCD" w:rsidRPr="006C215F">
      <w:rPr>
        <w:lang w:val="de-DE"/>
      </w:rPr>
      <w:t>consultant</w:t>
    </w:r>
    <w:proofErr w:type="spellEnd"/>
  </w:p>
  <w:p w14:paraId="13B89BFA" w14:textId="77777777" w:rsidR="00CC1FCD" w:rsidRPr="00CB1916" w:rsidRDefault="00CC1FCD" w:rsidP="00CC1FCD">
    <w:pPr>
      <w:pStyle w:val="ERCOAdresse"/>
      <w:framePr w:wrap="around" w:y="11341"/>
      <w:rPr>
        <w:lang w:val="de-DE"/>
      </w:rPr>
    </w:pPr>
    <w:r w:rsidRPr="00CB1916">
      <w:rPr>
        <w:lang w:val="de-DE"/>
      </w:rPr>
      <w:t>Leuschnerdamm 13</w:t>
    </w:r>
  </w:p>
  <w:p w14:paraId="2C447327" w14:textId="77777777" w:rsidR="00CC1FCD" w:rsidRDefault="00CC1FCD" w:rsidP="00CC1FCD">
    <w:pPr>
      <w:pStyle w:val="ERCOAdresse"/>
      <w:framePr w:wrap="around" w:y="11341"/>
      <w:rPr>
        <w:lang w:val="de-DE"/>
      </w:rPr>
    </w:pPr>
    <w:r w:rsidRPr="00CB1916">
      <w:rPr>
        <w:lang w:val="de-DE"/>
      </w:rPr>
      <w:t xml:space="preserve">10999 </w:t>
    </w:r>
    <w:proofErr w:type="spellStart"/>
    <w:r w:rsidRPr="00CB1916">
      <w:rPr>
        <w:lang w:val="de-DE"/>
      </w:rPr>
      <w:t>Berlijn</w:t>
    </w:r>
    <w:proofErr w:type="spellEnd"/>
  </w:p>
  <w:p w14:paraId="590274E2" w14:textId="77777777" w:rsidR="00CC1FCD" w:rsidRPr="00CB1916" w:rsidRDefault="00CC1FCD" w:rsidP="00CC1FCD">
    <w:pPr>
      <w:pStyle w:val="ERCOAdresse"/>
      <w:framePr w:wrap="around" w:y="11341"/>
      <w:rPr>
        <w:lang w:val="de-DE"/>
      </w:rPr>
    </w:pPr>
    <w:proofErr w:type="spellStart"/>
    <w:r w:rsidRPr="00161B3E">
      <w:rPr>
        <w:lang w:val="de-DE"/>
      </w:rPr>
      <w:t>Duitsland</w:t>
    </w:r>
    <w:proofErr w:type="spellEnd"/>
  </w:p>
  <w:p w14:paraId="4E4AFA83" w14:textId="77777777" w:rsidR="00CC1FCD" w:rsidRPr="00CB1916" w:rsidRDefault="00CC1FCD" w:rsidP="00CC1FCD">
    <w:pPr>
      <w:pStyle w:val="ERCOAdresse"/>
      <w:framePr w:wrap="around" w:y="11341"/>
      <w:rPr>
        <w:lang w:val="de-DE"/>
      </w:rPr>
    </w:pPr>
    <w:r w:rsidRPr="00CB1916">
      <w:rPr>
        <w:lang w:val="de-DE"/>
      </w:rPr>
      <w:t>Tel.: +49 30 66 40 40 55</w:t>
    </w:r>
    <w:r>
      <w:rPr>
        <w:lang w:val="de-DE"/>
      </w:rPr>
      <w:t>3</w:t>
    </w:r>
  </w:p>
  <w:p w14:paraId="2D794976" w14:textId="77777777" w:rsidR="00CC1FCD" w:rsidRPr="00CB1916" w:rsidRDefault="00000000" w:rsidP="00CC1FCD">
    <w:pPr>
      <w:pStyle w:val="ERCOAdresse"/>
      <w:framePr w:wrap="around" w:y="11341"/>
      <w:rPr>
        <w:lang w:val="de-DE"/>
      </w:rPr>
    </w:pPr>
    <w:hyperlink r:id="rId1" w:history="1">
      <w:r w:rsidR="00CC1FCD" w:rsidRPr="00CB1916">
        <w:rPr>
          <w:lang w:val="de-DE"/>
        </w:rPr>
        <w:t>erco@maipr.com</w:t>
      </w:r>
    </w:hyperlink>
  </w:p>
  <w:p w14:paraId="2103ED7D" w14:textId="77777777" w:rsidR="00CC1FCD" w:rsidRPr="006C215F" w:rsidRDefault="00CC1FCD" w:rsidP="00CC1FCD">
    <w:pPr>
      <w:pStyle w:val="ERCOAdresse"/>
      <w:framePr w:wrap="around" w:y="11341"/>
      <w:rPr>
        <w:lang w:val="de-DE"/>
      </w:rPr>
    </w:pPr>
    <w:r w:rsidRPr="006C215F">
      <w:rPr>
        <w:lang w:val="de-DE"/>
      </w:rP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557D6"/>
    <w:rsid w:val="00077889"/>
    <w:rsid w:val="001A36DB"/>
    <w:rsid w:val="001E3C89"/>
    <w:rsid w:val="0020679B"/>
    <w:rsid w:val="00213084"/>
    <w:rsid w:val="00213345"/>
    <w:rsid w:val="0022668B"/>
    <w:rsid w:val="00235C8B"/>
    <w:rsid w:val="00255A51"/>
    <w:rsid w:val="002D4468"/>
    <w:rsid w:val="002D5010"/>
    <w:rsid w:val="002F7A91"/>
    <w:rsid w:val="00364306"/>
    <w:rsid w:val="003B4519"/>
    <w:rsid w:val="0041375C"/>
    <w:rsid w:val="0045034D"/>
    <w:rsid w:val="0046347B"/>
    <w:rsid w:val="00483F9A"/>
    <w:rsid w:val="004A5FBB"/>
    <w:rsid w:val="004B4DB6"/>
    <w:rsid w:val="004C2994"/>
    <w:rsid w:val="004C6F52"/>
    <w:rsid w:val="00511378"/>
    <w:rsid w:val="00541602"/>
    <w:rsid w:val="0057397A"/>
    <w:rsid w:val="005B1FD1"/>
    <w:rsid w:val="005B3679"/>
    <w:rsid w:val="005F3380"/>
    <w:rsid w:val="005F4382"/>
    <w:rsid w:val="006B6EE1"/>
    <w:rsid w:val="006C215F"/>
    <w:rsid w:val="006C2767"/>
    <w:rsid w:val="00701D42"/>
    <w:rsid w:val="00723B17"/>
    <w:rsid w:val="007C02E4"/>
    <w:rsid w:val="00830D14"/>
    <w:rsid w:val="008353E5"/>
    <w:rsid w:val="00856DAC"/>
    <w:rsid w:val="008C1C4C"/>
    <w:rsid w:val="00950958"/>
    <w:rsid w:val="00981EBE"/>
    <w:rsid w:val="009835BF"/>
    <w:rsid w:val="00A22310"/>
    <w:rsid w:val="00A52F90"/>
    <w:rsid w:val="00AC3F30"/>
    <w:rsid w:val="00AD04EA"/>
    <w:rsid w:val="00AE7830"/>
    <w:rsid w:val="00B13D3D"/>
    <w:rsid w:val="00B95447"/>
    <w:rsid w:val="00BA4DCC"/>
    <w:rsid w:val="00BC0C03"/>
    <w:rsid w:val="00C1350E"/>
    <w:rsid w:val="00C34A0F"/>
    <w:rsid w:val="00C8215C"/>
    <w:rsid w:val="00CA229A"/>
    <w:rsid w:val="00CB0E5C"/>
    <w:rsid w:val="00CB6F97"/>
    <w:rsid w:val="00CC1FCD"/>
    <w:rsid w:val="00CC44BA"/>
    <w:rsid w:val="00CF179C"/>
    <w:rsid w:val="00DF3C04"/>
    <w:rsid w:val="00E34DA5"/>
    <w:rsid w:val="00E41516"/>
    <w:rsid w:val="00E6557C"/>
    <w:rsid w:val="00F029C0"/>
    <w:rsid w:val="00F721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474154">
      <w:bodyDiv w:val="1"/>
      <w:marLeft w:val="0"/>
      <w:marRight w:val="0"/>
      <w:marTop w:val="0"/>
      <w:marBottom w:val="0"/>
      <w:divBdr>
        <w:top w:val="none" w:sz="0" w:space="0" w:color="auto"/>
        <w:left w:val="none" w:sz="0" w:space="0" w:color="auto"/>
        <w:bottom w:val="none" w:sz="0" w:space="0" w:color="auto"/>
        <w:right w:val="none" w:sz="0" w:space="0" w:color="auto"/>
      </w:divBdr>
    </w:div>
    <w:div w:id="1322929366">
      <w:bodyDiv w:val="1"/>
      <w:marLeft w:val="0"/>
      <w:marRight w:val="0"/>
      <w:marTop w:val="0"/>
      <w:marBottom w:val="0"/>
      <w:divBdr>
        <w:top w:val="none" w:sz="0" w:space="0" w:color="auto"/>
        <w:left w:val="none" w:sz="0" w:space="0" w:color="auto"/>
        <w:bottom w:val="none" w:sz="0" w:space="0" w:color="auto"/>
        <w:right w:val="none" w:sz="0" w:space="0" w:color="auto"/>
      </w:divBdr>
    </w:div>
    <w:div w:id="1805655025">
      <w:bodyDiv w:val="1"/>
      <w:marLeft w:val="0"/>
      <w:marRight w:val="0"/>
      <w:marTop w:val="0"/>
      <w:marBottom w:val="0"/>
      <w:divBdr>
        <w:top w:val="none" w:sz="0" w:space="0" w:color="auto"/>
        <w:left w:val="none" w:sz="0" w:space="0" w:color="auto"/>
        <w:bottom w:val="none" w:sz="0" w:space="0" w:color="auto"/>
        <w:right w:val="none" w:sz="0" w:space="0" w:color="auto"/>
      </w:divBdr>
    </w:div>
    <w:div w:id="2051688733">
      <w:bodyDiv w:val="1"/>
      <w:marLeft w:val="0"/>
      <w:marRight w:val="0"/>
      <w:marTop w:val="0"/>
      <w:marBottom w:val="0"/>
      <w:divBdr>
        <w:top w:val="none" w:sz="0" w:space="0" w:color="auto"/>
        <w:left w:val="none" w:sz="0" w:space="0" w:color="auto"/>
        <w:bottom w:val="none" w:sz="0" w:space="0" w:color="auto"/>
        <w:right w:val="none" w:sz="0" w:space="0" w:color="auto"/>
      </w:divBdr>
    </w:div>
    <w:div w:id="2075665768">
      <w:bodyDiv w:val="1"/>
      <w:marLeft w:val="0"/>
      <w:marRight w:val="0"/>
      <w:marTop w:val="0"/>
      <w:marBottom w:val="0"/>
      <w:divBdr>
        <w:top w:val="none" w:sz="0" w:space="0" w:color="auto"/>
        <w:left w:val="none" w:sz="0" w:space="0" w:color="auto"/>
        <w:bottom w:val="none" w:sz="0" w:space="0" w:color="auto"/>
        <w:right w:val="none" w:sz="0" w:space="0" w:color="auto"/>
      </w:divBdr>
    </w:div>
    <w:div w:id="212364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rco.com/press/6355/nl"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erco.com/press/5746/n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rco.com/press/3847/nl"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erco.com/press/7364/n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1146</Words>
  <Characters>7226</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12</cp:revision>
  <dcterms:created xsi:type="dcterms:W3CDTF">2022-04-02T12:16:00Z</dcterms:created>
  <dcterms:modified xsi:type="dcterms:W3CDTF">2022-09-09T17:48:00Z</dcterms:modified>
</cp:coreProperties>
</file>