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EE56B" w14:textId="77777777" w:rsidR="00B56F92" w:rsidRPr="00B56F92" w:rsidRDefault="00B56F92" w:rsidP="00B56F92">
      <w:pPr>
        <w:spacing w:line="360" w:lineRule="auto"/>
        <w:rPr>
          <w:rFonts w:ascii="Arial" w:hAnsi="Arial" w:cs="Arial"/>
          <w:b/>
          <w:bCs/>
          <w:sz w:val="22"/>
          <w:szCs w:val="22"/>
          <w:lang w:val="nl-NL"/>
        </w:rPr>
      </w:pPr>
      <w:r w:rsidRPr="00B56F92">
        <w:rPr>
          <w:rFonts w:ascii="Arial" w:hAnsi="Arial" w:cs="Arial"/>
          <w:b/>
          <w:bCs/>
          <w:sz w:val="22"/>
          <w:szCs w:val="22"/>
          <w:lang w:val="nl-NL"/>
        </w:rPr>
        <w:t>Architectuurverlichting op maat van ERCO voor het nieuwe stadion van FC Lausanne</w:t>
      </w:r>
    </w:p>
    <w:p w14:paraId="7803EC5F" w14:textId="77777777" w:rsidR="00B56F92" w:rsidRPr="00B56F92" w:rsidRDefault="00B56F92" w:rsidP="00B56F92">
      <w:pPr>
        <w:spacing w:line="360" w:lineRule="auto"/>
        <w:rPr>
          <w:rFonts w:ascii="Arial" w:hAnsi="Arial" w:cs="Arial"/>
          <w:b/>
          <w:bCs/>
          <w:sz w:val="22"/>
          <w:szCs w:val="22"/>
          <w:lang w:val="nl-NL"/>
        </w:rPr>
      </w:pPr>
    </w:p>
    <w:p w14:paraId="498FE2AF" w14:textId="5FBC56E1" w:rsidR="00B56F92" w:rsidRPr="00B56F92" w:rsidRDefault="00B56F92" w:rsidP="00B56F92">
      <w:pPr>
        <w:spacing w:line="360" w:lineRule="auto"/>
        <w:rPr>
          <w:rFonts w:ascii="Arial" w:hAnsi="Arial" w:cs="Arial"/>
          <w:b/>
          <w:bCs/>
          <w:sz w:val="22"/>
          <w:szCs w:val="22"/>
          <w:lang w:val="nl-NL"/>
        </w:rPr>
      </w:pPr>
      <w:r w:rsidRPr="00B56F92">
        <w:rPr>
          <w:rFonts w:ascii="Arial" w:hAnsi="Arial" w:cs="Arial"/>
          <w:b/>
          <w:bCs/>
          <w:sz w:val="22"/>
          <w:szCs w:val="22"/>
          <w:lang w:val="nl-NL"/>
        </w:rPr>
        <w:t xml:space="preserve">Voetbalwedstrijden trekken zonder twijfel de grootste aandacht. De architectuur en het lichtconcept dienen dan ook superieur te zijn – dat uitte zich ook in het ontwerp voor het nieuwe ‚Stade de la </w:t>
      </w:r>
      <w:proofErr w:type="spellStart"/>
      <w:proofErr w:type="gramStart"/>
      <w:r w:rsidRPr="00B56F92">
        <w:rPr>
          <w:rFonts w:ascii="Arial" w:hAnsi="Arial" w:cs="Arial"/>
          <w:b/>
          <w:bCs/>
          <w:sz w:val="22"/>
          <w:szCs w:val="22"/>
          <w:lang w:val="nl-NL"/>
        </w:rPr>
        <w:t>Tuilière</w:t>
      </w:r>
      <w:proofErr w:type="spellEnd"/>
      <w:r w:rsidRPr="00B56F92">
        <w:rPr>
          <w:rFonts w:ascii="Arial" w:hAnsi="Arial" w:cs="Arial"/>
          <w:b/>
          <w:bCs/>
          <w:sz w:val="22"/>
          <w:szCs w:val="22"/>
          <w:lang w:val="nl-NL"/>
        </w:rPr>
        <w:t>‘ in</w:t>
      </w:r>
      <w:proofErr w:type="gramEnd"/>
      <w:r w:rsidRPr="00B56F92">
        <w:rPr>
          <w:rFonts w:ascii="Arial" w:hAnsi="Arial" w:cs="Arial"/>
          <w:b/>
          <w:bCs/>
          <w:sz w:val="22"/>
          <w:szCs w:val="22"/>
          <w:lang w:val="nl-NL"/>
        </w:rPr>
        <w:t xml:space="preserve"> Lausanne. Met een </w:t>
      </w:r>
      <w:hyperlink r:id="rId6" w:history="1">
        <w:r w:rsidRPr="00B56F92">
          <w:rPr>
            <w:rStyle w:val="Hyperlink"/>
            <w:rFonts w:ascii="Arial" w:hAnsi="Arial" w:cs="Arial"/>
            <w:b/>
            <w:bCs/>
            <w:sz w:val="22"/>
            <w:szCs w:val="22"/>
            <w:lang w:val="nl-NL"/>
          </w:rPr>
          <w:t>effectieve verlichting</w:t>
        </w:r>
      </w:hyperlink>
      <w:r w:rsidRPr="00B56F92">
        <w:rPr>
          <w:rFonts w:ascii="Arial" w:hAnsi="Arial" w:cs="Arial"/>
          <w:b/>
          <w:bCs/>
          <w:sz w:val="22"/>
          <w:szCs w:val="22"/>
          <w:lang w:val="nl-NL"/>
        </w:rPr>
        <w:t xml:space="preserve"> met LED-oplossingen van ERCO in de toegangszones naar de tribunes alsmede naar de VIP-zones wordt dit idee perfect geïmplementeerd. In het kader van de service </w:t>
      </w:r>
      <w:hyperlink r:id="rId7" w:history="1">
        <w:r w:rsidRPr="00B56F92">
          <w:rPr>
            <w:rStyle w:val="Hyperlink"/>
            <w:rFonts w:ascii="Arial" w:hAnsi="Arial" w:cs="Arial"/>
            <w:b/>
            <w:bCs/>
            <w:sz w:val="22"/>
            <w:szCs w:val="22"/>
            <w:lang w:val="nl-NL"/>
          </w:rPr>
          <w:t xml:space="preserve">„ERCO </w:t>
        </w:r>
        <w:proofErr w:type="spellStart"/>
        <w:proofErr w:type="gramStart"/>
        <w:r w:rsidRPr="00B56F92">
          <w:rPr>
            <w:rStyle w:val="Hyperlink"/>
            <w:rFonts w:ascii="Arial" w:hAnsi="Arial" w:cs="Arial"/>
            <w:b/>
            <w:bCs/>
            <w:sz w:val="22"/>
            <w:szCs w:val="22"/>
            <w:lang w:val="nl-NL"/>
          </w:rPr>
          <w:t>individual</w:t>
        </w:r>
        <w:proofErr w:type="spellEnd"/>
        <w:r w:rsidRPr="00B56F92">
          <w:rPr>
            <w:rStyle w:val="Hyperlink"/>
            <w:rFonts w:ascii="Arial" w:hAnsi="Arial" w:cs="Arial"/>
            <w:b/>
            <w:bCs/>
            <w:sz w:val="22"/>
            <w:szCs w:val="22"/>
            <w:lang w:val="nl-NL"/>
          </w:rPr>
          <w:t>“</w:t>
        </w:r>
        <w:proofErr w:type="gramEnd"/>
      </w:hyperlink>
      <w:r w:rsidRPr="00B56F92">
        <w:rPr>
          <w:rFonts w:ascii="Arial" w:hAnsi="Arial" w:cs="Arial"/>
          <w:b/>
          <w:bCs/>
          <w:sz w:val="22"/>
          <w:szCs w:val="22"/>
          <w:lang w:val="nl-NL"/>
        </w:rPr>
        <w:t xml:space="preserve"> werd niet alleen een doordacht systeem van ophangen kanalen met geïntegreerde verblindingsvrije verlichting voor gangen en de horeca ontwikkeld. Behuizingen respectievelijk antiverblindingsrasters van alle gebruikte armaturen werden bovendien in kleur zo aangepast dat deze visueel in de architectuur en het interieur opgaan.</w:t>
      </w:r>
    </w:p>
    <w:p w14:paraId="2FF83C40" w14:textId="77777777" w:rsidR="00B56F92" w:rsidRPr="00B56F92" w:rsidRDefault="00B56F92" w:rsidP="00B56F92">
      <w:pPr>
        <w:spacing w:line="360" w:lineRule="auto"/>
        <w:rPr>
          <w:rFonts w:ascii="Arial" w:hAnsi="Arial" w:cs="Arial"/>
          <w:b/>
          <w:bCs/>
          <w:sz w:val="22"/>
          <w:szCs w:val="22"/>
          <w:lang w:val="nl-NL"/>
        </w:rPr>
      </w:pPr>
    </w:p>
    <w:p w14:paraId="612C3392" w14:textId="77777777" w:rsidR="00B56F92" w:rsidRPr="00B56F92" w:rsidRDefault="00B56F92" w:rsidP="00B56F92">
      <w:pPr>
        <w:spacing w:line="360" w:lineRule="auto"/>
        <w:rPr>
          <w:rFonts w:ascii="Arial" w:hAnsi="Arial" w:cs="Arial"/>
          <w:sz w:val="22"/>
          <w:szCs w:val="22"/>
          <w:lang w:val="nl-NL"/>
        </w:rPr>
      </w:pPr>
      <w:r w:rsidRPr="00B56F92">
        <w:rPr>
          <w:rFonts w:ascii="Arial" w:hAnsi="Arial" w:cs="Arial"/>
          <w:sz w:val="22"/>
          <w:szCs w:val="22"/>
          <w:lang w:val="nl-NL"/>
        </w:rPr>
        <w:t xml:space="preserve">Het nieuwe stadion van FC Lausanne-sport werd ontwikkeld voor voetbalwedstrijden en voor grote evenementen. De markante architectuur met de vier opengeklapte stadionhoeken, waarin de ingangszones zich bevinden, zet het gebeuren op het veld in het zonnetje – en maakt de emoties los: de steile rangen brengen de fans dichter bij het spel, het lage dak versterkt de geluidscoulisse tijdens een wedstrijd. Dankzij de speciale hoekoplossing ontstaat er een overdekte, openbare ruimte die een uitstekend zicht op het speelveld biedt. Zo wordt de sfeer al van buitenaf merkbaar en worden bezoeksters en bezoekers al naar het inwendige van het stadion getrokken. </w:t>
      </w:r>
    </w:p>
    <w:p w14:paraId="77C35D73" w14:textId="77777777" w:rsidR="00B56F92" w:rsidRPr="00B56F92" w:rsidRDefault="00B56F92" w:rsidP="00B56F92">
      <w:pPr>
        <w:spacing w:line="360" w:lineRule="auto"/>
        <w:rPr>
          <w:rFonts w:ascii="Arial" w:hAnsi="Arial" w:cs="Arial"/>
          <w:b/>
          <w:bCs/>
          <w:sz w:val="22"/>
          <w:szCs w:val="22"/>
          <w:lang w:val="nl-NL"/>
        </w:rPr>
      </w:pPr>
    </w:p>
    <w:p w14:paraId="16DD9B73" w14:textId="0F491D02" w:rsidR="00B56F92" w:rsidRPr="00B56F92" w:rsidRDefault="00B56F92" w:rsidP="00B56F92">
      <w:pPr>
        <w:spacing w:line="360" w:lineRule="auto"/>
        <w:rPr>
          <w:rFonts w:ascii="Arial" w:hAnsi="Arial" w:cs="Arial"/>
          <w:b/>
          <w:bCs/>
          <w:sz w:val="22"/>
          <w:szCs w:val="22"/>
          <w:lang w:val="nl-NL"/>
        </w:rPr>
      </w:pPr>
      <w:r w:rsidRPr="00B56F92">
        <w:rPr>
          <w:rFonts w:ascii="Arial" w:hAnsi="Arial" w:cs="Arial"/>
          <w:b/>
          <w:bCs/>
          <w:sz w:val="22"/>
          <w:szCs w:val="22"/>
          <w:lang w:val="nl-NL"/>
        </w:rPr>
        <w:t>Licht in plaats van armaturen: met een minimaal aantal LED-schijnwerpers worden de opengeklapte gebouwhoeken optimaal in scène gezet</w:t>
      </w:r>
    </w:p>
    <w:p w14:paraId="4EA1575A" w14:textId="39A1DB5E" w:rsidR="00B56F92" w:rsidRPr="00B56F92" w:rsidRDefault="00B56F92" w:rsidP="00B56F92">
      <w:pPr>
        <w:spacing w:line="360" w:lineRule="auto"/>
        <w:rPr>
          <w:rFonts w:ascii="Arial" w:hAnsi="Arial" w:cs="Arial"/>
          <w:sz w:val="22"/>
          <w:szCs w:val="22"/>
          <w:lang w:val="nl-NL"/>
        </w:rPr>
      </w:pPr>
      <w:r w:rsidRPr="00B56F92">
        <w:rPr>
          <w:rFonts w:ascii="Arial" w:hAnsi="Arial" w:cs="Arial"/>
          <w:sz w:val="22"/>
          <w:szCs w:val="22"/>
          <w:lang w:val="nl-NL"/>
        </w:rPr>
        <w:t xml:space="preserve">De lichtplanners van bureau LLAL AG ondersteunen deze gewenste aantrekkingskracht door een bijzonder verlichtingsconcept: tot in de lichtkoepel boven het speelveld is het stadiongebouw van buitenaf niet </w:t>
      </w:r>
      <w:r w:rsidRPr="00B56F92">
        <w:rPr>
          <w:rFonts w:ascii="Arial" w:hAnsi="Arial" w:cs="Arial"/>
          <w:sz w:val="22"/>
          <w:szCs w:val="22"/>
          <w:lang w:val="nl-NL"/>
        </w:rPr>
        <w:lastRenderedPageBreak/>
        <w:t xml:space="preserve">verlicht. Met behulp van krachtige </w:t>
      </w:r>
      <w:hyperlink r:id="rId8" w:history="1">
        <w:proofErr w:type="spellStart"/>
        <w:r w:rsidRPr="00B56F92">
          <w:rPr>
            <w:rStyle w:val="Hyperlink"/>
            <w:rFonts w:ascii="Arial" w:hAnsi="Arial" w:cs="Arial"/>
            <w:sz w:val="22"/>
            <w:szCs w:val="22"/>
            <w:lang w:val="nl-NL"/>
          </w:rPr>
          <w:t>Kona</w:t>
        </w:r>
        <w:proofErr w:type="spellEnd"/>
        <w:r w:rsidRPr="00B56F92">
          <w:rPr>
            <w:rStyle w:val="Hyperlink"/>
            <w:rFonts w:ascii="Arial" w:hAnsi="Arial" w:cs="Arial"/>
            <w:sz w:val="22"/>
            <w:szCs w:val="22"/>
            <w:lang w:val="nl-NL"/>
          </w:rPr>
          <w:t xml:space="preserve"> schijnwerpers</w:t>
        </w:r>
      </w:hyperlink>
      <w:r w:rsidRPr="00B56F92">
        <w:rPr>
          <w:rFonts w:ascii="Arial" w:hAnsi="Arial" w:cs="Arial"/>
          <w:sz w:val="22"/>
          <w:szCs w:val="22"/>
          <w:lang w:val="nl-NL"/>
        </w:rPr>
        <w:t xml:space="preserve"> van ERCO voor de buitenruimte worden de toegangszones naar de tribunes in de gebouwhoeken krachtig geaccentueerd. „De LED-modules met een vermogen van 96 watt en 13200 lumen zijn echte lichtkanonnen", zo stelt lichtplanner Tobias </w:t>
      </w:r>
      <w:proofErr w:type="spellStart"/>
      <w:r w:rsidRPr="00B56F92">
        <w:rPr>
          <w:rFonts w:ascii="Arial" w:hAnsi="Arial" w:cs="Arial"/>
          <w:sz w:val="22"/>
          <w:szCs w:val="22"/>
          <w:lang w:val="nl-NL"/>
        </w:rPr>
        <w:t>Gsell</w:t>
      </w:r>
      <w:proofErr w:type="spellEnd"/>
      <w:r w:rsidRPr="00B56F92">
        <w:rPr>
          <w:rFonts w:ascii="Arial" w:hAnsi="Arial" w:cs="Arial"/>
          <w:sz w:val="22"/>
          <w:szCs w:val="22"/>
          <w:lang w:val="nl-NL"/>
        </w:rPr>
        <w:t xml:space="preserve"> van LLAL AG tevreden vast. „Daardoor zijn er aan de beide hoofdingangen telkens slechts twee, aan de zijingangen zelfs slechts telkens één </w:t>
      </w:r>
      <w:proofErr w:type="spellStart"/>
      <w:r w:rsidRPr="00B56F92">
        <w:rPr>
          <w:rFonts w:ascii="Arial" w:hAnsi="Arial" w:cs="Arial"/>
          <w:sz w:val="22"/>
          <w:szCs w:val="22"/>
          <w:lang w:val="nl-NL"/>
        </w:rPr>
        <w:t>Kona</w:t>
      </w:r>
      <w:proofErr w:type="spellEnd"/>
      <w:r w:rsidRPr="00B56F92">
        <w:rPr>
          <w:rFonts w:ascii="Arial" w:hAnsi="Arial" w:cs="Arial"/>
          <w:sz w:val="22"/>
          <w:szCs w:val="22"/>
          <w:lang w:val="nl-NL"/>
        </w:rPr>
        <w:t xml:space="preserve"> schijnwerper nodig om deze ook voor de veiligheidsaspecten van essentiële bewegings- en vluchtzones optimaal te </w:t>
      </w:r>
      <w:proofErr w:type="gramStart"/>
      <w:r w:rsidRPr="00B56F92">
        <w:rPr>
          <w:rFonts w:ascii="Arial" w:hAnsi="Arial" w:cs="Arial"/>
          <w:sz w:val="22"/>
          <w:szCs w:val="22"/>
          <w:lang w:val="nl-NL"/>
        </w:rPr>
        <w:t>verlichten.“</w:t>
      </w:r>
      <w:proofErr w:type="gramEnd"/>
      <w:r w:rsidRPr="00B56F92">
        <w:rPr>
          <w:rFonts w:ascii="Arial" w:hAnsi="Arial" w:cs="Arial"/>
          <w:sz w:val="22"/>
          <w:szCs w:val="22"/>
          <w:lang w:val="nl-NL"/>
        </w:rPr>
        <w:t xml:space="preserve"> De armaturen zijn gelakt in de speciale kleur RAL 9006. Visueel gaan deze op in de onderkant van het betonnen plafond. Daardoor nemen de bezoeksters en bezoekers niet de armaturen, maar alleen het lichteffect waar. Aangezien de eigenlijke verlichting van het speelveld eerder een koele indruk maakt en de vier ingangen de verbindende schakel tussen buiten (omgeving) en binnen (wedstrijd) vormen, kozen de ontwerpers voor de buitenruimte voor de lichtkleur neutraalwit 4000K. „Daarnaast dienen de ingangszones een contrast met de </w:t>
      </w:r>
      <w:proofErr w:type="spellStart"/>
      <w:r w:rsidRPr="00B56F92">
        <w:rPr>
          <w:rFonts w:ascii="Arial" w:hAnsi="Arial" w:cs="Arial"/>
          <w:sz w:val="22"/>
          <w:szCs w:val="22"/>
          <w:lang w:val="nl-NL"/>
        </w:rPr>
        <w:t>warmwit</w:t>
      </w:r>
      <w:proofErr w:type="spellEnd"/>
      <w:r w:rsidRPr="00B56F92">
        <w:rPr>
          <w:rFonts w:ascii="Arial" w:hAnsi="Arial" w:cs="Arial"/>
          <w:sz w:val="22"/>
          <w:szCs w:val="22"/>
          <w:lang w:val="nl-NL"/>
        </w:rPr>
        <w:t xml:space="preserve"> van onderen belichte onderaanzichten van de tribunes en de binnenruimten </w:t>
      </w:r>
      <w:proofErr w:type="gramStart"/>
      <w:r w:rsidRPr="00B56F92">
        <w:rPr>
          <w:rFonts w:ascii="Arial" w:hAnsi="Arial" w:cs="Arial"/>
          <w:sz w:val="22"/>
          <w:szCs w:val="22"/>
          <w:lang w:val="nl-NL"/>
        </w:rPr>
        <w:t>vormen“</w:t>
      </w:r>
      <w:proofErr w:type="gramEnd"/>
      <w:r w:rsidRPr="00B56F92">
        <w:rPr>
          <w:rFonts w:ascii="Arial" w:hAnsi="Arial" w:cs="Arial"/>
          <w:sz w:val="22"/>
          <w:szCs w:val="22"/>
          <w:lang w:val="nl-NL"/>
        </w:rPr>
        <w:t xml:space="preserve">, licht Tobias </w:t>
      </w:r>
      <w:proofErr w:type="spellStart"/>
      <w:r w:rsidRPr="00B56F92">
        <w:rPr>
          <w:rFonts w:ascii="Arial" w:hAnsi="Arial" w:cs="Arial"/>
          <w:sz w:val="22"/>
          <w:szCs w:val="22"/>
          <w:lang w:val="nl-NL"/>
        </w:rPr>
        <w:t>Gsell</w:t>
      </w:r>
      <w:proofErr w:type="spellEnd"/>
      <w:r w:rsidRPr="00B56F92">
        <w:rPr>
          <w:rFonts w:ascii="Arial" w:hAnsi="Arial" w:cs="Arial"/>
          <w:sz w:val="22"/>
          <w:szCs w:val="22"/>
          <w:lang w:val="nl-NL"/>
        </w:rPr>
        <w:t xml:space="preserve"> toe.</w:t>
      </w:r>
    </w:p>
    <w:p w14:paraId="1EA109F7" w14:textId="77777777" w:rsidR="00B56F92" w:rsidRPr="00B56F92" w:rsidRDefault="00B56F92" w:rsidP="00B56F92">
      <w:pPr>
        <w:spacing w:line="360" w:lineRule="auto"/>
        <w:rPr>
          <w:rFonts w:ascii="Arial" w:hAnsi="Arial" w:cs="Arial"/>
          <w:b/>
          <w:bCs/>
          <w:sz w:val="22"/>
          <w:szCs w:val="22"/>
          <w:lang w:val="nl-NL"/>
        </w:rPr>
      </w:pPr>
    </w:p>
    <w:p w14:paraId="04662ECD" w14:textId="36F27A43" w:rsidR="00B56F92" w:rsidRPr="00B56F92" w:rsidRDefault="00B56F92" w:rsidP="00B56F92">
      <w:pPr>
        <w:spacing w:line="360" w:lineRule="auto"/>
        <w:rPr>
          <w:rFonts w:ascii="Arial" w:hAnsi="Arial" w:cs="Arial"/>
          <w:b/>
          <w:bCs/>
          <w:sz w:val="22"/>
          <w:szCs w:val="22"/>
          <w:lang w:val="nl-NL"/>
        </w:rPr>
      </w:pPr>
      <w:r w:rsidRPr="00B56F92">
        <w:rPr>
          <w:rFonts w:ascii="Arial" w:hAnsi="Arial" w:cs="Arial"/>
          <w:b/>
          <w:bCs/>
          <w:sz w:val="22"/>
          <w:szCs w:val="22"/>
          <w:lang w:val="nl-NL"/>
        </w:rPr>
        <w:t>Doeltreffende verlichting met groot visueel comfort: lineaire LED-</w:t>
      </w:r>
      <w:proofErr w:type="spellStart"/>
      <w:r w:rsidRPr="00B56F92">
        <w:rPr>
          <w:rFonts w:ascii="Arial" w:hAnsi="Arial" w:cs="Arial"/>
          <w:b/>
          <w:bCs/>
          <w:sz w:val="22"/>
          <w:szCs w:val="22"/>
          <w:lang w:val="nl-NL"/>
        </w:rPr>
        <w:t>downlights</w:t>
      </w:r>
      <w:proofErr w:type="spellEnd"/>
      <w:r w:rsidRPr="00B56F92">
        <w:rPr>
          <w:rFonts w:ascii="Arial" w:hAnsi="Arial" w:cs="Arial"/>
          <w:b/>
          <w:bCs/>
          <w:sz w:val="22"/>
          <w:szCs w:val="22"/>
          <w:lang w:val="nl-NL"/>
        </w:rPr>
        <w:t xml:space="preserve"> van ERCO, geïntegreerd in lichtkanalen</w:t>
      </w:r>
    </w:p>
    <w:p w14:paraId="6236D971" w14:textId="061117ED" w:rsidR="00FE6EF7" w:rsidRDefault="00B56F92" w:rsidP="00B56F92">
      <w:pPr>
        <w:spacing w:line="360" w:lineRule="auto"/>
        <w:rPr>
          <w:rFonts w:ascii="Arial" w:hAnsi="Arial" w:cs="Arial"/>
          <w:sz w:val="22"/>
          <w:szCs w:val="22"/>
          <w:lang w:val="nl-NL"/>
        </w:rPr>
      </w:pPr>
      <w:r w:rsidRPr="00B56F92">
        <w:rPr>
          <w:rFonts w:ascii="Arial" w:hAnsi="Arial" w:cs="Arial"/>
          <w:sz w:val="22"/>
          <w:szCs w:val="22"/>
          <w:lang w:val="nl-NL"/>
        </w:rPr>
        <w:t xml:space="preserve">Niet alleen in de ingangszones naar het stadion, maar ook in alle VIP-binnenruimtes worden LED-armaturen van ERCO toegepast. „Overal daar waar de sfeer en het lichteffect essentieel zijn, hebben wij gekozen voor een doeltreffende verlichting met ERCO, die precies daar verlicht, waar de menselijke waarneming dat </w:t>
      </w:r>
      <w:proofErr w:type="gramStart"/>
      <w:r w:rsidRPr="00B56F92">
        <w:rPr>
          <w:rFonts w:ascii="Arial" w:hAnsi="Arial" w:cs="Arial"/>
          <w:sz w:val="22"/>
          <w:szCs w:val="22"/>
          <w:lang w:val="nl-NL"/>
        </w:rPr>
        <w:t>vereist“</w:t>
      </w:r>
      <w:proofErr w:type="gramEnd"/>
      <w:r w:rsidRPr="00B56F92">
        <w:rPr>
          <w:rFonts w:ascii="Arial" w:hAnsi="Arial" w:cs="Arial"/>
          <w:sz w:val="22"/>
          <w:szCs w:val="22"/>
          <w:lang w:val="nl-NL"/>
        </w:rPr>
        <w:t xml:space="preserve">, vat lichtplanner Tobias </w:t>
      </w:r>
      <w:proofErr w:type="spellStart"/>
      <w:r w:rsidRPr="00B56F92">
        <w:rPr>
          <w:rFonts w:ascii="Arial" w:hAnsi="Arial" w:cs="Arial"/>
          <w:sz w:val="22"/>
          <w:szCs w:val="22"/>
          <w:lang w:val="nl-NL"/>
        </w:rPr>
        <w:t>Gsell</w:t>
      </w:r>
      <w:proofErr w:type="spellEnd"/>
      <w:r w:rsidRPr="00B56F92">
        <w:rPr>
          <w:rFonts w:ascii="Arial" w:hAnsi="Arial" w:cs="Arial"/>
          <w:sz w:val="22"/>
          <w:szCs w:val="22"/>
          <w:lang w:val="nl-NL"/>
        </w:rPr>
        <w:t xml:space="preserve"> samen. „De gebruikte </w:t>
      </w:r>
      <w:proofErr w:type="spellStart"/>
      <w:r w:rsidRPr="00B56F92">
        <w:rPr>
          <w:rFonts w:ascii="Arial" w:hAnsi="Arial" w:cs="Arial"/>
          <w:sz w:val="22"/>
          <w:szCs w:val="22"/>
          <w:lang w:val="nl-NL"/>
        </w:rPr>
        <w:t>LED's</w:t>
      </w:r>
      <w:proofErr w:type="spellEnd"/>
      <w:r w:rsidRPr="00B56F92">
        <w:rPr>
          <w:rFonts w:ascii="Arial" w:hAnsi="Arial" w:cs="Arial"/>
          <w:sz w:val="22"/>
          <w:szCs w:val="22"/>
          <w:lang w:val="nl-NL"/>
        </w:rPr>
        <w:t xml:space="preserve"> zijn bovendien krachtig en beschikken over een optimale </w:t>
      </w:r>
      <w:proofErr w:type="gramStart"/>
      <w:r w:rsidRPr="00B56F92">
        <w:rPr>
          <w:rFonts w:ascii="Arial" w:hAnsi="Arial" w:cs="Arial"/>
          <w:sz w:val="22"/>
          <w:szCs w:val="22"/>
          <w:lang w:val="nl-NL"/>
        </w:rPr>
        <w:t>antiverblinding.“</w:t>
      </w:r>
      <w:proofErr w:type="gramEnd"/>
      <w:r w:rsidRPr="00B56F92">
        <w:rPr>
          <w:rFonts w:ascii="Arial" w:hAnsi="Arial" w:cs="Arial"/>
          <w:sz w:val="22"/>
          <w:szCs w:val="22"/>
          <w:lang w:val="nl-NL"/>
        </w:rPr>
        <w:t xml:space="preserve"> De architecten wilden een lineaire verlichtingsoplossing voor gangen en horecazones, die parallel ten opzichte van de buitenfaçade van glas dienden te worden geïnstalleerd. Aan deze wens voldeden de lichtplanners met een opgehangen kanalensysteem van zwart </w:t>
      </w:r>
      <w:proofErr w:type="spellStart"/>
      <w:r w:rsidRPr="00B56F92">
        <w:rPr>
          <w:rFonts w:ascii="Arial" w:hAnsi="Arial" w:cs="Arial"/>
          <w:sz w:val="22"/>
          <w:szCs w:val="22"/>
          <w:lang w:val="nl-NL"/>
        </w:rPr>
        <w:t>geëloxeerde</w:t>
      </w:r>
      <w:proofErr w:type="spellEnd"/>
      <w:r w:rsidRPr="00B56F92">
        <w:rPr>
          <w:rFonts w:ascii="Arial" w:hAnsi="Arial" w:cs="Arial"/>
          <w:sz w:val="22"/>
          <w:szCs w:val="22"/>
          <w:lang w:val="nl-NL"/>
        </w:rPr>
        <w:t xml:space="preserve"> aluminiumprofielen. In deze op maat gemaakte kanalen werden </w:t>
      </w:r>
      <w:hyperlink r:id="rId9" w:history="1">
        <w:proofErr w:type="spellStart"/>
        <w:r w:rsidRPr="007E4F61">
          <w:rPr>
            <w:rStyle w:val="Hyperlink"/>
            <w:rFonts w:ascii="Arial" w:hAnsi="Arial" w:cs="Arial"/>
            <w:sz w:val="22"/>
            <w:szCs w:val="22"/>
            <w:lang w:val="nl-NL"/>
          </w:rPr>
          <w:t>Compar</w:t>
        </w:r>
        <w:proofErr w:type="spellEnd"/>
        <w:r w:rsidRPr="007E4F61">
          <w:rPr>
            <w:rStyle w:val="Hyperlink"/>
            <w:rFonts w:ascii="Arial" w:hAnsi="Arial" w:cs="Arial"/>
            <w:sz w:val="22"/>
            <w:szCs w:val="22"/>
            <w:lang w:val="nl-NL"/>
          </w:rPr>
          <w:t xml:space="preserve"> </w:t>
        </w:r>
        <w:proofErr w:type="spellStart"/>
        <w:r w:rsidRPr="007E4F61">
          <w:rPr>
            <w:rStyle w:val="Hyperlink"/>
            <w:rFonts w:ascii="Arial" w:hAnsi="Arial" w:cs="Arial"/>
            <w:sz w:val="22"/>
            <w:szCs w:val="22"/>
            <w:lang w:val="nl-NL"/>
          </w:rPr>
          <w:t>linear</w:t>
        </w:r>
        <w:proofErr w:type="spellEnd"/>
        <w:r w:rsidRPr="007E4F61">
          <w:rPr>
            <w:rStyle w:val="Hyperlink"/>
            <w:rFonts w:ascii="Arial" w:hAnsi="Arial" w:cs="Arial"/>
            <w:sz w:val="22"/>
            <w:szCs w:val="22"/>
            <w:lang w:val="nl-NL"/>
          </w:rPr>
          <w:t xml:space="preserve"> </w:t>
        </w:r>
        <w:proofErr w:type="spellStart"/>
        <w:r w:rsidRPr="007E4F61">
          <w:rPr>
            <w:rStyle w:val="Hyperlink"/>
            <w:rFonts w:ascii="Arial" w:hAnsi="Arial" w:cs="Arial"/>
            <w:sz w:val="22"/>
            <w:szCs w:val="22"/>
            <w:lang w:val="nl-NL"/>
          </w:rPr>
          <w:t>Downlights</w:t>
        </w:r>
        <w:proofErr w:type="spellEnd"/>
      </w:hyperlink>
      <w:r w:rsidRPr="00B56F92">
        <w:rPr>
          <w:rFonts w:ascii="Arial" w:hAnsi="Arial" w:cs="Arial"/>
          <w:sz w:val="22"/>
          <w:szCs w:val="22"/>
          <w:lang w:val="nl-NL"/>
        </w:rPr>
        <w:t xml:space="preserve"> in de lichtkleur 3000K </w:t>
      </w:r>
      <w:proofErr w:type="spellStart"/>
      <w:r w:rsidRPr="00B56F92">
        <w:rPr>
          <w:rFonts w:ascii="Arial" w:hAnsi="Arial" w:cs="Arial"/>
          <w:sz w:val="22"/>
          <w:szCs w:val="22"/>
          <w:lang w:val="nl-NL"/>
        </w:rPr>
        <w:t>warmwit</w:t>
      </w:r>
      <w:proofErr w:type="spellEnd"/>
      <w:r w:rsidRPr="00B56F92">
        <w:rPr>
          <w:rFonts w:ascii="Arial" w:hAnsi="Arial" w:cs="Arial"/>
          <w:sz w:val="22"/>
          <w:szCs w:val="22"/>
          <w:lang w:val="nl-NL"/>
        </w:rPr>
        <w:t xml:space="preserve"> en </w:t>
      </w:r>
      <w:r w:rsidRPr="00B56F92">
        <w:rPr>
          <w:rFonts w:ascii="Arial" w:hAnsi="Arial" w:cs="Arial"/>
          <w:sz w:val="22"/>
          <w:szCs w:val="22"/>
          <w:lang w:val="nl-NL"/>
        </w:rPr>
        <w:lastRenderedPageBreak/>
        <w:t xml:space="preserve">met een 60° </w:t>
      </w:r>
      <w:proofErr w:type="spellStart"/>
      <w:r w:rsidRPr="00B56F92">
        <w:rPr>
          <w:rFonts w:ascii="Arial" w:hAnsi="Arial" w:cs="Arial"/>
          <w:sz w:val="22"/>
          <w:szCs w:val="22"/>
          <w:lang w:val="nl-NL"/>
        </w:rPr>
        <w:t>wide</w:t>
      </w:r>
      <w:proofErr w:type="spellEnd"/>
      <w:r w:rsidRPr="00B56F92">
        <w:rPr>
          <w:rFonts w:ascii="Arial" w:hAnsi="Arial" w:cs="Arial"/>
          <w:sz w:val="22"/>
          <w:szCs w:val="22"/>
          <w:lang w:val="nl-NL"/>
        </w:rPr>
        <w:t xml:space="preserve"> </w:t>
      </w:r>
      <w:proofErr w:type="spellStart"/>
      <w:r w:rsidRPr="00B56F92">
        <w:rPr>
          <w:rFonts w:ascii="Arial" w:hAnsi="Arial" w:cs="Arial"/>
          <w:sz w:val="22"/>
          <w:szCs w:val="22"/>
          <w:lang w:val="nl-NL"/>
        </w:rPr>
        <w:t>flood</w:t>
      </w:r>
      <w:proofErr w:type="spellEnd"/>
      <w:r w:rsidRPr="00B56F92">
        <w:rPr>
          <w:rFonts w:ascii="Arial" w:hAnsi="Arial" w:cs="Arial"/>
          <w:sz w:val="22"/>
          <w:szCs w:val="22"/>
          <w:lang w:val="nl-NL"/>
        </w:rPr>
        <w:t xml:space="preserve">-lichtverdeling geïntegreerd. Dankzij hun antiverblindingsraster wordt de inkijk in de lenzen beperkt en daardoor wordt een maximaal visueel comfort gegarandeerd. De optimaal afgeschermde armaturen laten geen reflectiepunten op ruiten ontstaan, die de binnenruimte van </w:t>
      </w:r>
      <w:proofErr w:type="gramStart"/>
      <w:r w:rsidRPr="00B56F92">
        <w:rPr>
          <w:rFonts w:ascii="Arial" w:hAnsi="Arial" w:cs="Arial"/>
          <w:sz w:val="22"/>
          <w:szCs w:val="22"/>
          <w:lang w:val="nl-NL"/>
        </w:rPr>
        <w:t>de stadion</w:t>
      </w:r>
      <w:proofErr w:type="gramEnd"/>
      <w:r w:rsidRPr="00B56F92">
        <w:rPr>
          <w:rFonts w:ascii="Arial" w:hAnsi="Arial" w:cs="Arial"/>
          <w:sz w:val="22"/>
          <w:szCs w:val="22"/>
          <w:lang w:val="nl-NL"/>
        </w:rPr>
        <w:t xml:space="preserve"> scheiden. „Er is niets dat de blik naar buiten op het speelveld verstoort. De voetbalwedstrijd trekt alle aandacht – zo moet dat ook </w:t>
      </w:r>
      <w:proofErr w:type="gramStart"/>
      <w:r w:rsidRPr="00B56F92">
        <w:rPr>
          <w:rFonts w:ascii="Arial" w:hAnsi="Arial" w:cs="Arial"/>
          <w:sz w:val="22"/>
          <w:szCs w:val="22"/>
          <w:lang w:val="nl-NL"/>
        </w:rPr>
        <w:t>zijn“</w:t>
      </w:r>
      <w:proofErr w:type="gramEnd"/>
      <w:r w:rsidRPr="00B56F92">
        <w:rPr>
          <w:rFonts w:ascii="Arial" w:hAnsi="Arial" w:cs="Arial"/>
          <w:sz w:val="22"/>
          <w:szCs w:val="22"/>
          <w:lang w:val="nl-NL"/>
        </w:rPr>
        <w:t xml:space="preserve">, aldus Tobias </w:t>
      </w:r>
      <w:proofErr w:type="spellStart"/>
      <w:r w:rsidRPr="00B56F92">
        <w:rPr>
          <w:rFonts w:ascii="Arial" w:hAnsi="Arial" w:cs="Arial"/>
          <w:sz w:val="22"/>
          <w:szCs w:val="22"/>
          <w:lang w:val="nl-NL"/>
        </w:rPr>
        <w:t>Gsell</w:t>
      </w:r>
      <w:proofErr w:type="spellEnd"/>
      <w:r w:rsidRPr="00B56F92">
        <w:rPr>
          <w:rFonts w:ascii="Arial" w:hAnsi="Arial" w:cs="Arial"/>
          <w:sz w:val="22"/>
          <w:szCs w:val="22"/>
          <w:lang w:val="nl-NL"/>
        </w:rPr>
        <w:t xml:space="preserve">. Via de service </w:t>
      </w:r>
      <w:hyperlink r:id="rId10" w:history="1">
        <w:r w:rsidRPr="007E4F61">
          <w:rPr>
            <w:rStyle w:val="Hyperlink"/>
            <w:rFonts w:ascii="Arial" w:hAnsi="Arial" w:cs="Arial"/>
            <w:sz w:val="22"/>
            <w:szCs w:val="22"/>
            <w:lang w:val="nl-NL"/>
          </w:rPr>
          <w:t xml:space="preserve">„ERCO </w:t>
        </w:r>
        <w:proofErr w:type="spellStart"/>
        <w:proofErr w:type="gramStart"/>
        <w:r w:rsidRPr="007E4F61">
          <w:rPr>
            <w:rStyle w:val="Hyperlink"/>
            <w:rFonts w:ascii="Arial" w:hAnsi="Arial" w:cs="Arial"/>
            <w:sz w:val="22"/>
            <w:szCs w:val="22"/>
            <w:lang w:val="nl-NL"/>
          </w:rPr>
          <w:t>individual</w:t>
        </w:r>
        <w:proofErr w:type="spellEnd"/>
        <w:r w:rsidRPr="007E4F61">
          <w:rPr>
            <w:rStyle w:val="Hyperlink"/>
            <w:rFonts w:ascii="Arial" w:hAnsi="Arial" w:cs="Arial"/>
            <w:sz w:val="22"/>
            <w:szCs w:val="22"/>
            <w:lang w:val="nl-NL"/>
          </w:rPr>
          <w:t>“</w:t>
        </w:r>
        <w:proofErr w:type="gramEnd"/>
      </w:hyperlink>
      <w:r w:rsidRPr="00B56F92">
        <w:rPr>
          <w:rFonts w:ascii="Arial" w:hAnsi="Arial" w:cs="Arial"/>
          <w:sz w:val="22"/>
          <w:szCs w:val="22"/>
          <w:lang w:val="nl-NL"/>
        </w:rPr>
        <w:t xml:space="preserve"> werden de antiverblindingsrasters bovendien in kleur aangepast aan de zwarte kanalen, zodat deze visueel hierin opgaan. „Het licht schijnt magisch uit de </w:t>
      </w:r>
      <w:proofErr w:type="gramStart"/>
      <w:r w:rsidRPr="00B56F92">
        <w:rPr>
          <w:rFonts w:ascii="Arial" w:hAnsi="Arial" w:cs="Arial"/>
          <w:sz w:val="22"/>
          <w:szCs w:val="22"/>
          <w:lang w:val="nl-NL"/>
        </w:rPr>
        <w:t>lichtlijnen“</w:t>
      </w:r>
      <w:proofErr w:type="gramEnd"/>
      <w:r w:rsidRPr="00B56F92">
        <w:rPr>
          <w:rFonts w:ascii="Arial" w:hAnsi="Arial" w:cs="Arial"/>
          <w:sz w:val="22"/>
          <w:szCs w:val="22"/>
          <w:lang w:val="nl-NL"/>
        </w:rPr>
        <w:t xml:space="preserve">, vertelt lichtplanner </w:t>
      </w:r>
      <w:proofErr w:type="spellStart"/>
      <w:r w:rsidRPr="00B56F92">
        <w:rPr>
          <w:rFonts w:ascii="Arial" w:hAnsi="Arial" w:cs="Arial"/>
          <w:sz w:val="22"/>
          <w:szCs w:val="22"/>
          <w:lang w:val="nl-NL"/>
        </w:rPr>
        <w:t>Gsell</w:t>
      </w:r>
      <w:proofErr w:type="spellEnd"/>
      <w:r w:rsidRPr="00B56F92">
        <w:rPr>
          <w:rFonts w:ascii="Arial" w:hAnsi="Arial" w:cs="Arial"/>
          <w:sz w:val="22"/>
          <w:szCs w:val="22"/>
          <w:lang w:val="nl-NL"/>
        </w:rPr>
        <w:t xml:space="preserve"> tevreden</w:t>
      </w:r>
      <w:r w:rsidR="00FE6EF7" w:rsidRPr="00FE6EF7">
        <w:rPr>
          <w:rFonts w:ascii="Arial" w:hAnsi="Arial" w:cs="Arial"/>
          <w:sz w:val="22"/>
          <w:szCs w:val="22"/>
          <w:lang w:val="nl-NL"/>
        </w:rPr>
        <w:t>.</w:t>
      </w:r>
    </w:p>
    <w:p w14:paraId="50AFF65F" w14:textId="098B775A" w:rsidR="00B56F92" w:rsidRDefault="00B56F92" w:rsidP="00B56F92">
      <w:pPr>
        <w:spacing w:line="360" w:lineRule="auto"/>
        <w:rPr>
          <w:rFonts w:ascii="Arial" w:hAnsi="Arial" w:cs="Arial"/>
          <w:sz w:val="22"/>
          <w:szCs w:val="22"/>
          <w:lang w:val="nl-NL"/>
        </w:rPr>
      </w:pPr>
    </w:p>
    <w:p w14:paraId="466E6D32" w14:textId="3ED8ECEC" w:rsidR="00B56F92" w:rsidRPr="00FE6EF7" w:rsidRDefault="00B56F92" w:rsidP="00B56F92">
      <w:pPr>
        <w:spacing w:line="360" w:lineRule="auto"/>
        <w:rPr>
          <w:rFonts w:ascii="Arial" w:hAnsi="Arial" w:cs="Arial"/>
          <w:sz w:val="22"/>
          <w:szCs w:val="22"/>
          <w:lang w:val="nl-NL"/>
        </w:rPr>
      </w:pPr>
      <w:r w:rsidRPr="00B56F92">
        <w:rPr>
          <w:rFonts w:ascii="Arial" w:hAnsi="Arial" w:cs="Arial"/>
          <w:sz w:val="22"/>
          <w:szCs w:val="22"/>
          <w:lang w:val="nl-NL"/>
        </w:rPr>
        <w:t>Meer informatie over de</w:t>
      </w:r>
      <w:r>
        <w:rPr>
          <w:rFonts w:ascii="Arial" w:hAnsi="Arial" w:cs="Arial"/>
          <w:sz w:val="22"/>
          <w:szCs w:val="22"/>
          <w:lang w:val="nl-NL"/>
        </w:rPr>
        <w:t xml:space="preserve"> </w:t>
      </w:r>
      <w:r w:rsidRPr="00B56F92">
        <w:rPr>
          <w:rFonts w:ascii="Arial" w:hAnsi="Arial" w:cs="Arial"/>
          <w:sz w:val="22"/>
          <w:szCs w:val="22"/>
          <w:lang w:val="nl-NL"/>
        </w:rPr>
        <w:t xml:space="preserve">duurzaamheidsstrategie van ERCO treft u aan onder: </w:t>
      </w:r>
      <w:hyperlink r:id="rId11" w:history="1">
        <w:r w:rsidRPr="007E4F61">
          <w:rPr>
            <w:rStyle w:val="Hyperlink"/>
            <w:rFonts w:ascii="Arial" w:hAnsi="Arial" w:cs="Arial"/>
            <w:b/>
            <w:bCs/>
            <w:sz w:val="22"/>
            <w:szCs w:val="22"/>
            <w:lang w:val="nl-NL"/>
          </w:rPr>
          <w:t>www.erco.com/greenology</w:t>
        </w:r>
      </w:hyperlink>
      <w:r w:rsidRPr="00B56F92">
        <w:rPr>
          <w:rFonts w:ascii="Arial" w:hAnsi="Arial" w:cs="Arial"/>
          <w:sz w:val="22"/>
          <w:szCs w:val="22"/>
          <w:lang w:val="nl-NL"/>
        </w:rPr>
        <w:t>.</w:t>
      </w:r>
    </w:p>
    <w:p w14:paraId="1DA20623" w14:textId="6B968B40" w:rsidR="00CF179C" w:rsidRDefault="00CF179C" w:rsidP="001A36DB">
      <w:pPr>
        <w:spacing w:line="360" w:lineRule="auto"/>
        <w:rPr>
          <w:rFonts w:ascii="Arial" w:eastAsia="Times New Roman" w:hAnsi="Arial" w:cs="Arial"/>
          <w:b/>
          <w:bCs/>
          <w:sz w:val="22"/>
          <w:szCs w:val="22"/>
          <w:shd w:val="clear" w:color="auto" w:fill="FFFFFF"/>
          <w:lang w:val="nl-NL"/>
        </w:rPr>
      </w:pPr>
    </w:p>
    <w:p w14:paraId="096904B3" w14:textId="1CE5F09D" w:rsidR="008C1C4C" w:rsidRDefault="008C1C4C"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4CC1AFDA" w:rsidR="008C1C4C" w:rsidRPr="0089033B" w:rsidRDefault="008C1C4C" w:rsidP="008C1C4C">
      <w:pPr>
        <w:pStyle w:val="01berschriftERCO"/>
        <w:ind w:left="2120" w:hanging="2120"/>
        <w:rPr>
          <w:b/>
          <w:lang w:val="nl-NL"/>
        </w:rPr>
      </w:pPr>
      <w:r w:rsidRPr="0089033B">
        <w:rPr>
          <w:b/>
          <w:lang w:val="nl-NL"/>
        </w:rPr>
        <w:t>Projectgegeven</w:t>
      </w:r>
    </w:p>
    <w:p w14:paraId="70534984" w14:textId="13257CC8" w:rsidR="00B56F92" w:rsidRPr="00B56F92" w:rsidRDefault="00B56F92" w:rsidP="00B56F92">
      <w:pPr>
        <w:pStyle w:val="01berschriftERCO"/>
        <w:spacing w:line="240" w:lineRule="auto"/>
        <w:rPr>
          <w:sz w:val="20"/>
          <w:lang w:val="de-DE"/>
        </w:rPr>
      </w:pPr>
      <w:r w:rsidRPr="00B56F92">
        <w:rPr>
          <w:sz w:val="20"/>
          <w:lang w:val="de-DE"/>
        </w:rPr>
        <w:t>Project</w:t>
      </w:r>
      <w:r w:rsidRPr="00B56F92">
        <w:rPr>
          <w:b/>
          <w:sz w:val="20"/>
          <w:lang w:val="de-DE"/>
        </w:rPr>
        <w:t>:</w:t>
      </w:r>
      <w:r w:rsidRPr="00B56F92">
        <w:rPr>
          <w:b/>
          <w:sz w:val="20"/>
          <w:lang w:val="de-DE"/>
        </w:rPr>
        <w:tab/>
      </w:r>
      <w:r w:rsidRPr="00B56F92">
        <w:rPr>
          <w:b/>
          <w:sz w:val="20"/>
          <w:lang w:val="de-DE"/>
        </w:rPr>
        <w:tab/>
      </w:r>
      <w:r w:rsidRPr="00B56F92">
        <w:rPr>
          <w:b/>
          <w:sz w:val="20"/>
          <w:lang w:val="de-DE"/>
        </w:rPr>
        <w:tab/>
      </w:r>
      <w:r w:rsidRPr="00B56F92">
        <w:rPr>
          <w:sz w:val="20"/>
          <w:lang w:val="de-DE"/>
        </w:rPr>
        <w:t xml:space="preserve">Stade de la </w:t>
      </w:r>
      <w:proofErr w:type="spellStart"/>
      <w:r w:rsidRPr="00B56F92">
        <w:rPr>
          <w:sz w:val="20"/>
          <w:lang w:val="de-DE"/>
        </w:rPr>
        <w:t>Tuilière</w:t>
      </w:r>
      <w:proofErr w:type="spellEnd"/>
      <w:r w:rsidRPr="00B56F92">
        <w:rPr>
          <w:sz w:val="20"/>
          <w:lang w:val="de-DE"/>
        </w:rPr>
        <w:t xml:space="preserve">, Lausanne / </w:t>
      </w:r>
      <w:proofErr w:type="spellStart"/>
      <w:r w:rsidRPr="00B56F92">
        <w:rPr>
          <w:sz w:val="20"/>
          <w:lang w:val="de-DE"/>
        </w:rPr>
        <w:t>Zwitserland</w:t>
      </w:r>
      <w:proofErr w:type="spellEnd"/>
    </w:p>
    <w:p w14:paraId="46383E78" w14:textId="77777777" w:rsidR="00B56F92" w:rsidRPr="00B56F92" w:rsidRDefault="00B56F92" w:rsidP="00B56F92">
      <w:pPr>
        <w:pStyle w:val="01berschriftERCO"/>
        <w:spacing w:line="240" w:lineRule="auto"/>
        <w:rPr>
          <w:sz w:val="20"/>
          <w:lang w:val="de-DE"/>
        </w:rPr>
      </w:pPr>
    </w:p>
    <w:p w14:paraId="76C1629F" w14:textId="265B4A2E" w:rsidR="00B56F92" w:rsidRPr="00B56F92" w:rsidRDefault="00B56F92" w:rsidP="00B56F92">
      <w:pPr>
        <w:pStyle w:val="01berschriftERCO"/>
        <w:spacing w:line="240" w:lineRule="auto"/>
        <w:rPr>
          <w:sz w:val="20"/>
          <w:lang w:val="de-DE"/>
        </w:rPr>
      </w:pPr>
      <w:proofErr w:type="spellStart"/>
      <w:r w:rsidRPr="00B56F92">
        <w:rPr>
          <w:sz w:val="20"/>
          <w:lang w:val="de-DE"/>
        </w:rPr>
        <w:t>Architectuur</w:t>
      </w:r>
      <w:proofErr w:type="spellEnd"/>
      <w:r w:rsidRPr="00B56F92">
        <w:rPr>
          <w:sz w:val="20"/>
          <w:lang w:val="de-DE"/>
        </w:rPr>
        <w:t>:</w:t>
      </w:r>
      <w:r w:rsidRPr="00B56F92">
        <w:rPr>
          <w:sz w:val="20"/>
          <w:lang w:val="de-DE"/>
        </w:rPr>
        <w:tab/>
      </w:r>
      <w:proofErr w:type="gramStart"/>
      <w:r w:rsidRPr="00B56F92">
        <w:rPr>
          <w:sz w:val="20"/>
          <w:lang w:val="de-DE"/>
        </w:rPr>
        <w:tab/>
        <w:t>:</w:t>
      </w:r>
      <w:proofErr w:type="spellStart"/>
      <w:r w:rsidRPr="00B56F92">
        <w:rPr>
          <w:sz w:val="20"/>
          <w:lang w:val="de-DE"/>
        </w:rPr>
        <w:t>mlzd</w:t>
      </w:r>
      <w:proofErr w:type="spellEnd"/>
      <w:proofErr w:type="gramEnd"/>
      <w:r w:rsidRPr="00B56F92">
        <w:rPr>
          <w:sz w:val="20"/>
          <w:lang w:val="de-DE"/>
        </w:rPr>
        <w:t xml:space="preserve">, Biel / </w:t>
      </w:r>
      <w:proofErr w:type="spellStart"/>
      <w:r w:rsidRPr="00B56F92">
        <w:rPr>
          <w:sz w:val="20"/>
          <w:lang w:val="de-DE"/>
        </w:rPr>
        <w:t>Zwitserland</w:t>
      </w:r>
      <w:proofErr w:type="spellEnd"/>
      <w:r w:rsidRPr="00B56F92">
        <w:rPr>
          <w:sz w:val="20"/>
          <w:lang w:val="de-DE"/>
        </w:rPr>
        <w:t xml:space="preserve">, </w:t>
      </w:r>
      <w:r w:rsidRPr="00B56F92">
        <w:rPr>
          <w:sz w:val="20"/>
          <w:lang w:val="de-DE"/>
        </w:rPr>
        <w:tab/>
      </w:r>
      <w:r w:rsidRPr="00B56F92">
        <w:rPr>
          <w:sz w:val="20"/>
          <w:lang w:val="de-DE"/>
        </w:rPr>
        <w:tab/>
      </w:r>
      <w:r w:rsidRPr="00B56F92">
        <w:rPr>
          <w:sz w:val="20"/>
          <w:lang w:val="de-DE"/>
        </w:rPr>
        <w:tab/>
      </w:r>
      <w:r w:rsidRPr="00B56F92">
        <w:rPr>
          <w:sz w:val="20"/>
          <w:lang w:val="de-DE"/>
        </w:rPr>
        <w:tab/>
      </w:r>
      <w:r w:rsidRPr="00B56F92">
        <w:rPr>
          <w:sz w:val="20"/>
          <w:lang w:val="de-DE"/>
        </w:rPr>
        <w:tab/>
      </w:r>
      <w:r>
        <w:rPr>
          <w:sz w:val="20"/>
          <w:lang w:val="de-DE"/>
        </w:rPr>
        <w:tab/>
      </w:r>
      <w:r w:rsidRPr="00B56F92">
        <w:rPr>
          <w:sz w:val="20"/>
          <w:lang w:val="de-DE"/>
        </w:rPr>
        <w:t xml:space="preserve">Sollberger Bögli Architekten AG, Biel / </w:t>
      </w:r>
      <w:proofErr w:type="spellStart"/>
      <w:r w:rsidRPr="00B56F92">
        <w:rPr>
          <w:sz w:val="20"/>
          <w:lang w:val="de-DE"/>
        </w:rPr>
        <w:t>Zwitserland</w:t>
      </w:r>
      <w:proofErr w:type="spellEnd"/>
    </w:p>
    <w:p w14:paraId="73F17694" w14:textId="77777777" w:rsidR="00B56F92" w:rsidRPr="00B56F92" w:rsidRDefault="00B56F92" w:rsidP="00B56F92">
      <w:pPr>
        <w:pStyle w:val="01berschriftERCO"/>
        <w:spacing w:line="240" w:lineRule="auto"/>
        <w:rPr>
          <w:sz w:val="20"/>
          <w:lang w:val="de-DE"/>
        </w:rPr>
      </w:pPr>
      <w:r w:rsidRPr="00B56F92">
        <w:rPr>
          <w:sz w:val="20"/>
          <w:lang w:val="de-DE"/>
        </w:rPr>
        <w:tab/>
      </w:r>
      <w:r w:rsidRPr="00B56F92">
        <w:rPr>
          <w:sz w:val="20"/>
          <w:lang w:val="de-DE"/>
        </w:rPr>
        <w:tab/>
      </w:r>
      <w:r w:rsidRPr="00B56F92">
        <w:rPr>
          <w:sz w:val="20"/>
          <w:lang w:val="de-DE"/>
        </w:rPr>
        <w:tab/>
      </w:r>
      <w:r w:rsidRPr="00B56F92">
        <w:rPr>
          <w:sz w:val="20"/>
          <w:lang w:val="de-DE"/>
        </w:rPr>
        <w:tab/>
      </w:r>
    </w:p>
    <w:p w14:paraId="115EFFAF" w14:textId="7E2AFF67" w:rsidR="00B56F92" w:rsidRPr="00B56F92" w:rsidRDefault="00B56F92" w:rsidP="00B56F92">
      <w:pPr>
        <w:pStyle w:val="01berschriftERCO"/>
        <w:spacing w:line="240" w:lineRule="auto"/>
        <w:rPr>
          <w:sz w:val="20"/>
          <w:lang w:val="de-DE"/>
        </w:rPr>
      </w:pPr>
      <w:proofErr w:type="spellStart"/>
      <w:r w:rsidRPr="00B56F92">
        <w:rPr>
          <w:sz w:val="20"/>
          <w:lang w:val="de-DE"/>
        </w:rPr>
        <w:t>Lichtplanners</w:t>
      </w:r>
      <w:proofErr w:type="spellEnd"/>
      <w:r w:rsidRPr="00B56F92">
        <w:rPr>
          <w:sz w:val="20"/>
          <w:lang w:val="de-DE"/>
        </w:rPr>
        <w:t xml:space="preserve">: </w:t>
      </w:r>
      <w:r w:rsidRPr="00B56F92">
        <w:rPr>
          <w:sz w:val="20"/>
          <w:lang w:val="de-DE"/>
        </w:rPr>
        <w:tab/>
      </w:r>
      <w:r w:rsidRPr="00B56F92">
        <w:rPr>
          <w:sz w:val="20"/>
          <w:lang w:val="de-DE"/>
        </w:rPr>
        <w:tab/>
        <w:t>LLAL AG, Tobias Gsell &amp; Marc Dietrich,</w:t>
      </w:r>
    </w:p>
    <w:p w14:paraId="0483900E" w14:textId="0FB83DB0" w:rsidR="00B56F92" w:rsidRPr="00B56F92" w:rsidRDefault="00B56F92" w:rsidP="00B56F92">
      <w:pPr>
        <w:pStyle w:val="01berschriftERCO"/>
        <w:spacing w:line="240" w:lineRule="auto"/>
        <w:rPr>
          <w:sz w:val="20"/>
          <w:lang w:val="de-DE"/>
        </w:rPr>
      </w:pPr>
      <w:r w:rsidRPr="00B56F92">
        <w:rPr>
          <w:sz w:val="20"/>
          <w:lang w:val="de-DE"/>
        </w:rPr>
        <w:tab/>
      </w:r>
      <w:r w:rsidRPr="00B56F92">
        <w:rPr>
          <w:sz w:val="20"/>
          <w:lang w:val="de-DE"/>
        </w:rPr>
        <w:tab/>
      </w:r>
      <w:r>
        <w:rPr>
          <w:sz w:val="20"/>
          <w:lang w:val="de-DE"/>
        </w:rPr>
        <w:tab/>
      </w:r>
      <w:r w:rsidRPr="00B56F92">
        <w:rPr>
          <w:sz w:val="20"/>
          <w:lang w:val="de-DE"/>
        </w:rPr>
        <w:t xml:space="preserve">Zürich / </w:t>
      </w:r>
      <w:proofErr w:type="spellStart"/>
      <w:r w:rsidRPr="00B56F92">
        <w:rPr>
          <w:sz w:val="20"/>
          <w:lang w:val="de-DE"/>
        </w:rPr>
        <w:t>Zwitserland</w:t>
      </w:r>
      <w:proofErr w:type="spellEnd"/>
    </w:p>
    <w:p w14:paraId="463A1465" w14:textId="77777777" w:rsidR="00B56F92" w:rsidRPr="00B56F92" w:rsidRDefault="00B56F92" w:rsidP="00B56F92">
      <w:pPr>
        <w:pStyle w:val="01berschriftERCO"/>
        <w:spacing w:line="240" w:lineRule="auto"/>
        <w:rPr>
          <w:b/>
          <w:sz w:val="20"/>
          <w:lang w:val="de-DE"/>
        </w:rPr>
      </w:pPr>
    </w:p>
    <w:p w14:paraId="5AB3394D" w14:textId="29696DFF" w:rsidR="00F029C0" w:rsidRPr="00B56F92" w:rsidRDefault="00B56F92" w:rsidP="00B56F92">
      <w:pPr>
        <w:pStyle w:val="01berschriftERCO"/>
        <w:spacing w:line="240" w:lineRule="auto"/>
        <w:rPr>
          <w:sz w:val="20"/>
          <w:lang w:val="de-DE"/>
        </w:rPr>
      </w:pPr>
      <w:r w:rsidRPr="00B56F92">
        <w:rPr>
          <w:sz w:val="20"/>
          <w:lang w:val="de-DE"/>
        </w:rPr>
        <w:t>Fotografie:</w:t>
      </w:r>
      <w:r w:rsidRPr="00B56F92">
        <w:rPr>
          <w:sz w:val="20"/>
          <w:lang w:val="de-DE"/>
        </w:rPr>
        <w:tab/>
      </w:r>
      <w:r w:rsidRPr="00B56F92">
        <w:rPr>
          <w:b/>
          <w:sz w:val="20"/>
          <w:lang w:val="de-DE"/>
        </w:rPr>
        <w:tab/>
      </w:r>
      <w:r w:rsidRPr="00B56F92">
        <w:rPr>
          <w:sz w:val="20"/>
          <w:lang w:val="de-DE"/>
        </w:rPr>
        <w:t>Moritz Hillebrand,</w:t>
      </w:r>
      <w:r>
        <w:rPr>
          <w:sz w:val="20"/>
          <w:lang w:val="de-DE"/>
        </w:rPr>
        <w:t xml:space="preserve"> </w:t>
      </w:r>
      <w:r w:rsidRPr="00B56F92">
        <w:rPr>
          <w:sz w:val="20"/>
          <w:szCs w:val="20"/>
          <w:lang w:val="de-DE"/>
        </w:rPr>
        <w:t xml:space="preserve">Zürich / </w:t>
      </w:r>
      <w:proofErr w:type="spellStart"/>
      <w:r w:rsidRPr="00B56F92">
        <w:rPr>
          <w:sz w:val="20"/>
          <w:szCs w:val="20"/>
          <w:lang w:val="de-DE"/>
        </w:rPr>
        <w:t>Zwitserland</w:t>
      </w:r>
      <w:proofErr w:type="spellEnd"/>
      <w:r>
        <w:rPr>
          <w:sz w:val="20"/>
          <w:szCs w:val="20"/>
          <w:lang w:val="de-DE"/>
        </w:rPr>
        <w:br/>
      </w:r>
    </w:p>
    <w:p w14:paraId="5BB3F84E" w14:textId="3953BA12"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proofErr w:type="spellStart"/>
      <w:r w:rsidR="008C7188">
        <w:rPr>
          <w:sz w:val="20"/>
          <w:szCs w:val="20"/>
          <w:lang w:val="nl-NL"/>
        </w:rPr>
        <w:t>Compar</w:t>
      </w:r>
      <w:proofErr w:type="spellEnd"/>
      <w:r w:rsidR="008C7188">
        <w:rPr>
          <w:sz w:val="20"/>
          <w:szCs w:val="20"/>
          <w:lang w:val="nl-NL"/>
        </w:rPr>
        <w:t xml:space="preserve">, </w:t>
      </w:r>
      <w:proofErr w:type="spellStart"/>
      <w:r w:rsidR="008C7188">
        <w:rPr>
          <w:sz w:val="20"/>
          <w:szCs w:val="20"/>
          <w:lang w:val="nl-NL"/>
        </w:rPr>
        <w:t>Kona</w:t>
      </w:r>
      <w:proofErr w:type="spellEnd"/>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7445083B" w:rsidR="00AD04EA" w:rsidRPr="006C215F" w:rsidRDefault="006C2767" w:rsidP="0089033B">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6C215F">
        <w:rPr>
          <w:sz w:val="20"/>
          <w:szCs w:val="20"/>
          <w:lang w:val="de-DE"/>
        </w:rPr>
        <w:t>:</w:t>
      </w:r>
      <w:proofErr w:type="gramEnd"/>
      <w:r w:rsidR="00F029C0" w:rsidRPr="006C215F">
        <w:rPr>
          <w:sz w:val="20"/>
          <w:szCs w:val="20"/>
          <w:lang w:val="de-DE"/>
        </w:rPr>
        <w:t xml:space="preserve"> </w:t>
      </w:r>
      <w:r w:rsidR="00B56F92">
        <w:rPr>
          <w:sz w:val="20"/>
          <w:szCs w:val="20"/>
          <w:lang w:val="de-DE"/>
        </w:rPr>
        <w:t>Moritz Hillebrand</w:t>
      </w:r>
    </w:p>
    <w:p w14:paraId="4CD30F44" w14:textId="77777777" w:rsidR="00701D42" w:rsidRPr="006C215F" w:rsidRDefault="00701D42" w:rsidP="00AD04EA">
      <w:pPr>
        <w:pStyle w:val="02TextERCO"/>
        <w:rPr>
          <w:b/>
          <w:bCs/>
        </w:rPr>
      </w:pPr>
    </w:p>
    <w:p w14:paraId="47BD27AF" w14:textId="77777777" w:rsidR="00B56F92" w:rsidRDefault="00B56F92" w:rsidP="00AD04EA">
      <w:pPr>
        <w:pStyle w:val="02TextERCO"/>
        <w:rPr>
          <w:b/>
          <w:bCs/>
        </w:rPr>
      </w:pPr>
    </w:p>
    <w:p w14:paraId="5918A70A" w14:textId="77777777" w:rsidR="00B56F92" w:rsidRDefault="00B56F92" w:rsidP="00AD04EA">
      <w:pPr>
        <w:pStyle w:val="02TextERCO"/>
        <w:rPr>
          <w:b/>
          <w:bCs/>
        </w:rPr>
      </w:pPr>
    </w:p>
    <w:p w14:paraId="51B5A1AE" w14:textId="77777777" w:rsidR="00B56F92" w:rsidRDefault="00B56F92" w:rsidP="00AD04EA">
      <w:pPr>
        <w:pStyle w:val="02TextERCO"/>
        <w:rPr>
          <w:b/>
          <w:bCs/>
        </w:rPr>
      </w:pPr>
    </w:p>
    <w:p w14:paraId="1E1E434B" w14:textId="77777777" w:rsidR="00B56F92" w:rsidRDefault="00B56F92" w:rsidP="00AD04EA">
      <w:pPr>
        <w:pStyle w:val="02TextERCO"/>
        <w:rPr>
          <w:b/>
          <w:bCs/>
        </w:rPr>
      </w:pPr>
    </w:p>
    <w:p w14:paraId="7D0FFAB8" w14:textId="77777777" w:rsidR="00B56F92" w:rsidRDefault="00B56F92" w:rsidP="00AD04EA">
      <w:pPr>
        <w:pStyle w:val="02TextERCO"/>
        <w:rPr>
          <w:b/>
          <w:bCs/>
        </w:rPr>
      </w:pPr>
    </w:p>
    <w:p w14:paraId="7E73F4DE" w14:textId="77777777" w:rsidR="00B56F92" w:rsidRDefault="00B56F92" w:rsidP="00AD04EA">
      <w:pPr>
        <w:pStyle w:val="02TextERCO"/>
        <w:rPr>
          <w:b/>
          <w:bCs/>
        </w:rPr>
      </w:pPr>
    </w:p>
    <w:p w14:paraId="469983AB" w14:textId="77777777" w:rsidR="00B56F92" w:rsidRDefault="00B56F92" w:rsidP="00AD04EA">
      <w:pPr>
        <w:pStyle w:val="02TextERCO"/>
        <w:rPr>
          <w:b/>
          <w:bCs/>
        </w:rPr>
      </w:pPr>
    </w:p>
    <w:p w14:paraId="60960619" w14:textId="0A5D09B2" w:rsidR="00AD04EA" w:rsidRPr="006C215F" w:rsidRDefault="00255A51" w:rsidP="00AD04EA">
      <w:pPr>
        <w:pStyle w:val="02TextERCO"/>
        <w:rPr>
          <w:b/>
          <w:bCs/>
        </w:rPr>
      </w:pPr>
      <w:r w:rsidRPr="006C215F">
        <w:rPr>
          <w:b/>
          <w:bCs/>
        </w:rPr>
        <w:lastRenderedPageBreak/>
        <w:t>Over</w:t>
      </w:r>
      <w:r w:rsidR="00AD04EA" w:rsidRPr="006C215F">
        <w:rPr>
          <w:b/>
          <w:bCs/>
        </w:rPr>
        <w:t xml:space="preserve"> ERCO</w:t>
      </w:r>
    </w:p>
    <w:p w14:paraId="76C856B3" w14:textId="77777777" w:rsidR="00CB0E5C" w:rsidRPr="006C215F"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
    <w:p w14:paraId="4549E873" w14:textId="77777777" w:rsidR="00AE7830" w:rsidRPr="00AE7830" w:rsidRDefault="00AE7830" w:rsidP="00AE7830">
      <w:pPr>
        <w:pStyle w:val="ERCOText"/>
      </w:pPr>
      <w:proofErr w:type="spellStart"/>
      <w:r w:rsidRPr="00AE7830">
        <w:t>verkooporganisaties</w:t>
      </w:r>
      <w:proofErr w:type="spellEnd"/>
      <w:r w:rsidRPr="00AE7830">
        <w:t xml:space="preserve"> en </w:t>
      </w:r>
      <w:proofErr w:type="spellStart"/>
      <w:r w:rsidRPr="00AE7830">
        <w:t>partners</w:t>
      </w:r>
      <w:proofErr w:type="spellEnd"/>
      <w:r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2" w:history="1">
        <w:r w:rsidRPr="00AE7830">
          <w:rPr>
            <w:rStyle w:val="Hyperlink"/>
            <w:lang w:val="en-US"/>
          </w:rPr>
          <w:t>www.erco.com/presse</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AC85" w14:textId="77777777" w:rsidR="00C555DD" w:rsidRDefault="00C555DD" w:rsidP="00AD04EA">
      <w:r>
        <w:separator/>
      </w:r>
    </w:p>
  </w:endnote>
  <w:endnote w:type="continuationSeparator" w:id="0">
    <w:p w14:paraId="05427AF4" w14:textId="77777777" w:rsidR="00C555DD" w:rsidRDefault="00C555D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9AB1E" w14:textId="77777777" w:rsidR="00C555DD" w:rsidRDefault="00C555DD" w:rsidP="00AD04EA">
      <w:r>
        <w:separator/>
      </w:r>
    </w:p>
  </w:footnote>
  <w:footnote w:type="continuationSeparator" w:id="0">
    <w:p w14:paraId="3F6BFDE9" w14:textId="77777777" w:rsidR="00C555DD" w:rsidRDefault="00C555D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A7CD932"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D15D7A">
      <w:rPr>
        <w:rFonts w:ascii="Arial" w:hAnsi="Arial" w:cs="Arial"/>
        <w:bCs/>
        <w:sz w:val="44"/>
        <w:szCs w:val="44"/>
      </w:rPr>
      <w:t>1</w:t>
    </w:r>
    <w:r w:rsidR="007E4F61">
      <w:rPr>
        <w:rFonts w:ascii="Arial" w:hAnsi="Arial" w:cs="Arial"/>
        <w:bCs/>
        <w:sz w:val="44"/>
        <w:szCs w:val="44"/>
      </w:rPr>
      <w:t>2</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8C7188" w:rsidRDefault="00CC1FCD" w:rsidP="00CC1FCD">
    <w:pPr>
      <w:pStyle w:val="ERCOAdresse"/>
      <w:framePr w:wrap="around" w:y="11341"/>
    </w:pPr>
    <w:r w:rsidRPr="008C7188">
      <w:t>www.erco.com</w:t>
    </w:r>
  </w:p>
  <w:p w14:paraId="48EADE1C" w14:textId="77777777" w:rsidR="00CC1FCD" w:rsidRPr="008C7188" w:rsidRDefault="00CC1FCD" w:rsidP="00CC1FCD">
    <w:pPr>
      <w:pStyle w:val="ERCOAdresse"/>
      <w:framePr w:wrap="around" w:y="11341"/>
    </w:pPr>
  </w:p>
  <w:p w14:paraId="7557B7B4" w14:textId="77777777" w:rsidR="00CC1FCD" w:rsidRPr="008C7188"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5034D"/>
    <w:rsid w:val="0046347B"/>
    <w:rsid w:val="00483F9A"/>
    <w:rsid w:val="004A5FBB"/>
    <w:rsid w:val="004B4DB6"/>
    <w:rsid w:val="004C2994"/>
    <w:rsid w:val="004C6F52"/>
    <w:rsid w:val="00511378"/>
    <w:rsid w:val="00523C6D"/>
    <w:rsid w:val="00541602"/>
    <w:rsid w:val="0057397A"/>
    <w:rsid w:val="005B1FD1"/>
    <w:rsid w:val="005B3679"/>
    <w:rsid w:val="005C1495"/>
    <w:rsid w:val="005F3380"/>
    <w:rsid w:val="005F4382"/>
    <w:rsid w:val="006B6EE1"/>
    <w:rsid w:val="006C215F"/>
    <w:rsid w:val="006C2767"/>
    <w:rsid w:val="006F63E0"/>
    <w:rsid w:val="00701D42"/>
    <w:rsid w:val="00723B17"/>
    <w:rsid w:val="007629D8"/>
    <w:rsid w:val="007C02E4"/>
    <w:rsid w:val="007D7657"/>
    <w:rsid w:val="007E4F61"/>
    <w:rsid w:val="00830D14"/>
    <w:rsid w:val="008353E5"/>
    <w:rsid w:val="00856DAC"/>
    <w:rsid w:val="0089033B"/>
    <w:rsid w:val="008C1C4C"/>
    <w:rsid w:val="008C7188"/>
    <w:rsid w:val="00950958"/>
    <w:rsid w:val="00967979"/>
    <w:rsid w:val="00981EBE"/>
    <w:rsid w:val="009835BF"/>
    <w:rsid w:val="00A22310"/>
    <w:rsid w:val="00A52F90"/>
    <w:rsid w:val="00AC3F30"/>
    <w:rsid w:val="00AD04EA"/>
    <w:rsid w:val="00AE7830"/>
    <w:rsid w:val="00B13D3D"/>
    <w:rsid w:val="00B56F92"/>
    <w:rsid w:val="00B95447"/>
    <w:rsid w:val="00BA4DCC"/>
    <w:rsid w:val="00BC0C03"/>
    <w:rsid w:val="00C1350E"/>
    <w:rsid w:val="00C34A0F"/>
    <w:rsid w:val="00C555DD"/>
    <w:rsid w:val="00C8215C"/>
    <w:rsid w:val="00CA229A"/>
    <w:rsid w:val="00CB0E5C"/>
    <w:rsid w:val="00CB6F97"/>
    <w:rsid w:val="00CC1FCD"/>
    <w:rsid w:val="00CC44BA"/>
    <w:rsid w:val="00CF179C"/>
    <w:rsid w:val="00D15D7A"/>
    <w:rsid w:val="00DB6A46"/>
    <w:rsid w:val="00DF3C04"/>
    <w:rsid w:val="00E34DA5"/>
    <w:rsid w:val="00E41516"/>
    <w:rsid w:val="00E6557C"/>
    <w:rsid w:val="00F029C0"/>
    <w:rsid w:val="00F72144"/>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nl"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770/nl" TargetMode="External"/><Relationship Id="rId12" Type="http://schemas.openxmlformats.org/officeDocument/2006/relationships/hyperlink" Target="https://press.erco.com/n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643/nl" TargetMode="External"/><Relationship Id="rId11" Type="http://schemas.openxmlformats.org/officeDocument/2006/relationships/hyperlink" Target="https://www.erco.com/press/7364/n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770/nl" TargetMode="External"/><Relationship Id="rId4" Type="http://schemas.openxmlformats.org/officeDocument/2006/relationships/footnotes" Target="footnotes.xml"/><Relationship Id="rId9" Type="http://schemas.openxmlformats.org/officeDocument/2006/relationships/hyperlink" Target="https://www.erco.com/press/6353/n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22</cp:revision>
  <dcterms:created xsi:type="dcterms:W3CDTF">2022-04-02T12:16:00Z</dcterms:created>
  <dcterms:modified xsi:type="dcterms:W3CDTF">2022-12-02T11:52:00Z</dcterms:modified>
</cp:coreProperties>
</file>