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B34D0" w14:textId="77777777" w:rsidR="00C76838" w:rsidRPr="00C76838" w:rsidRDefault="00C76838" w:rsidP="00C76838">
      <w:pPr>
        <w:pStyle w:val="ERCOText"/>
        <w:rPr>
          <w:b/>
          <w:bCs/>
          <w:lang w:val="es-ES"/>
        </w:rPr>
      </w:pPr>
      <w:r w:rsidRPr="00C76838">
        <w:rPr>
          <w:b/>
          <w:bCs/>
          <w:lang w:val="es-ES"/>
        </w:rPr>
        <w:t xml:space="preserve">Una onda sonora en el bosque </w:t>
      </w:r>
    </w:p>
    <w:p w14:paraId="4C35E7FA" w14:textId="77777777" w:rsidR="00C76838" w:rsidRPr="00C76838" w:rsidRDefault="00C76838" w:rsidP="00C76838">
      <w:pPr>
        <w:pStyle w:val="ERCOText"/>
        <w:rPr>
          <w:b/>
          <w:bCs/>
          <w:lang w:val="es-ES"/>
        </w:rPr>
      </w:pPr>
      <w:r w:rsidRPr="00C76838">
        <w:rPr>
          <w:b/>
          <w:bCs/>
          <w:lang w:val="es-ES"/>
        </w:rPr>
        <w:t>Una iluminación sostenible para un pabellón musical de cristal</w:t>
      </w:r>
    </w:p>
    <w:p w14:paraId="410C038C" w14:textId="77777777" w:rsidR="00701D42" w:rsidRPr="00701D42" w:rsidRDefault="00701D42" w:rsidP="00701D42">
      <w:pPr>
        <w:pStyle w:val="ERCOText"/>
        <w:rPr>
          <w:b/>
          <w:bCs/>
          <w:lang w:val="es-ES"/>
        </w:rPr>
      </w:pPr>
    </w:p>
    <w:p w14:paraId="2BEE3179" w14:textId="77777777" w:rsidR="00C76838" w:rsidRPr="00C76838" w:rsidRDefault="00C76838" w:rsidP="00C76838">
      <w:pPr>
        <w:pStyle w:val="ERCOText"/>
        <w:rPr>
          <w:b/>
          <w:bCs/>
          <w:lang w:val="es-ES"/>
        </w:rPr>
      </w:pPr>
      <w:r w:rsidRPr="00C76838">
        <w:rPr>
          <w:b/>
          <w:bCs/>
          <w:lang w:val="es-ES"/>
        </w:rPr>
        <w:t xml:space="preserve">La «Casa de la Música Húngara» se alza como si fuera una enorme seta futurista en el bosque municipal «Városliget» de Budapest. El arquitecto japonés Sou Fujimoto redefine por completo los límites entre el interior y el exterior, entre la arquitectura y la naturaleza, eliminándolos casi. La iluminación sostenible de ERCO forma parte de la innovadora arquitectura del pabellón. La orientación precisa de la luz y el elevado confort visual son los pilares del diseño de la iluminación.  </w:t>
      </w:r>
    </w:p>
    <w:p w14:paraId="6BECB324" w14:textId="77777777" w:rsidR="00C76838" w:rsidRPr="00C76838" w:rsidRDefault="00C76838" w:rsidP="00C76838">
      <w:pPr>
        <w:pStyle w:val="ERCOText"/>
        <w:rPr>
          <w:b/>
          <w:bCs/>
          <w:lang w:val="es-ES"/>
        </w:rPr>
      </w:pPr>
    </w:p>
    <w:p w14:paraId="72A16828" w14:textId="77777777" w:rsidR="00C76838" w:rsidRPr="00C76838" w:rsidRDefault="00C76838" w:rsidP="00C76838">
      <w:pPr>
        <w:pStyle w:val="ERCOText"/>
        <w:rPr>
          <w:b/>
          <w:bCs/>
          <w:lang w:val="es-ES"/>
        </w:rPr>
      </w:pPr>
      <w:r w:rsidRPr="00C76838">
        <w:rPr>
          <w:b/>
          <w:bCs/>
          <w:lang w:val="es-ES"/>
        </w:rPr>
        <w:t>En este parque histórico, donde en 1896 se celebró la exposición mundial, se está erigiendo un ambicioso recinto cultural con numerosos edificios museísticos en los antiguos terrenos de la Expo que ya no se utilizan. La «Casa de la Música Húngara» es el edificio nuevo más espectacular del proyecto multimillonario «Liget Budapest project». Este pabellón musical de 836 metros cuadrados alberga varias salas de exposiciones y eventos, oficinas, una biblioteca y dos excelentes salas de conciertos bajo la estructura orgánica de su gigantesco techo arqueado.</w:t>
      </w:r>
    </w:p>
    <w:p w14:paraId="1655DF97" w14:textId="4A2B3704" w:rsidR="000310D1" w:rsidRPr="00701D42" w:rsidRDefault="000310D1" w:rsidP="006B6EE1">
      <w:pPr>
        <w:pStyle w:val="ERCOText"/>
        <w:rPr>
          <w:b/>
          <w:bCs/>
          <w:lang w:val="es-ES"/>
        </w:rPr>
      </w:pPr>
    </w:p>
    <w:p w14:paraId="499A9D5E" w14:textId="77777777" w:rsidR="00C76838" w:rsidRPr="00C76838" w:rsidRDefault="00C76838" w:rsidP="00C76838">
      <w:pPr>
        <w:spacing w:line="360" w:lineRule="auto"/>
        <w:rPr>
          <w:rFonts w:ascii="Arial" w:hAnsi="Arial" w:cs="Arial"/>
          <w:b/>
          <w:bCs/>
          <w:sz w:val="22"/>
          <w:szCs w:val="22"/>
          <w:lang w:val="es-ES"/>
        </w:rPr>
      </w:pPr>
      <w:r w:rsidRPr="00C76838">
        <w:rPr>
          <w:rFonts w:ascii="Arial" w:hAnsi="Arial" w:cs="Arial"/>
          <w:b/>
          <w:sz w:val="22"/>
          <w:szCs w:val="22"/>
          <w:lang w:val="es-ES"/>
        </w:rPr>
        <w:t>Un elevado confort visual en una arquitectura de cristal</w:t>
      </w:r>
    </w:p>
    <w:p w14:paraId="4B93FEC2" w14:textId="77777777" w:rsidR="00C76838" w:rsidRPr="00C76838" w:rsidRDefault="00C76838" w:rsidP="00C76838">
      <w:pPr>
        <w:spacing w:line="360" w:lineRule="auto"/>
        <w:rPr>
          <w:rFonts w:ascii="Arial" w:hAnsi="Arial" w:cs="Arial"/>
          <w:bCs/>
          <w:sz w:val="22"/>
          <w:szCs w:val="22"/>
          <w:lang w:val="es-ES"/>
        </w:rPr>
      </w:pPr>
      <w:r w:rsidRPr="00C76838">
        <w:rPr>
          <w:rFonts w:ascii="Arial" w:hAnsi="Arial" w:cs="Arial"/>
          <w:bCs/>
          <w:sz w:val="22"/>
          <w:szCs w:val="22"/>
          <w:lang w:val="es-ES"/>
        </w:rPr>
        <w:t xml:space="preserve">La arquitectura ingrávida del pabellón transmite la sensación de estar en un claro en medio del bosque. Pareciera que todos los límites entre el interior y el exterior se hubieran evaporado. La espectacular estructura del techo, sostenida por elegantes columnas, está agujereada, como un queso suizo, por un total de cien oquedades en forma de cráter, a través de las cuales crecen árboles como en un fantástico invernadero. De este modo, la luz natural llega hasta la planta subterránea. «Queríamos convertir el bosque en arquitectura», con estas palabras describe Fujimoto, famoso por sus matices poéticos, su intención artística. Esta arquitectura transparente fue un parámetro determinante para el concepto de iluminación. Principalmente, se utilizaron downlights ERCO para evitar el </w:t>
      </w:r>
      <w:r w:rsidRPr="00C76838">
        <w:rPr>
          <w:rFonts w:ascii="Arial" w:hAnsi="Arial" w:cs="Arial"/>
          <w:bCs/>
          <w:sz w:val="22"/>
          <w:szCs w:val="22"/>
          <w:lang w:val="es-ES"/>
        </w:rPr>
        <w:lastRenderedPageBreak/>
        <w:t>deslumbramiento y las molestas reflexiones en este pabellón musical completamente acristalado. Un buen apantallamiento garantiza el máximo confort visual. Esta iluminación completamente orientada a la sostenibilidad contribuyó a que la "Casa de la Música Húngara" obtuviera una puntuación BREEAM de sobresaliente a excelente.</w:t>
      </w:r>
    </w:p>
    <w:p w14:paraId="07A129A1" w14:textId="77777777" w:rsidR="00C76838" w:rsidRPr="00C76838" w:rsidRDefault="00C76838" w:rsidP="00C76838">
      <w:pPr>
        <w:spacing w:line="360" w:lineRule="auto"/>
        <w:rPr>
          <w:rFonts w:ascii="Arial" w:hAnsi="Arial" w:cs="Arial"/>
          <w:b/>
          <w:sz w:val="22"/>
          <w:szCs w:val="22"/>
          <w:lang w:val="es-ES"/>
        </w:rPr>
      </w:pPr>
    </w:p>
    <w:p w14:paraId="4CC6AE19" w14:textId="77777777" w:rsidR="00C76838" w:rsidRPr="00C76838" w:rsidRDefault="00C76838" w:rsidP="00C76838">
      <w:pPr>
        <w:spacing w:line="360" w:lineRule="auto"/>
        <w:rPr>
          <w:rFonts w:ascii="Arial" w:hAnsi="Arial" w:cs="Arial"/>
          <w:b/>
          <w:bCs/>
          <w:sz w:val="22"/>
          <w:szCs w:val="22"/>
          <w:lang w:val="es-ES"/>
        </w:rPr>
      </w:pPr>
      <w:r w:rsidRPr="00C76838">
        <w:rPr>
          <w:rFonts w:ascii="Arial" w:hAnsi="Arial" w:cs="Arial"/>
          <w:b/>
          <w:sz w:val="22"/>
          <w:szCs w:val="22"/>
          <w:lang w:val="es-ES"/>
        </w:rPr>
        <w:t>Una iluminación precisa a 12 metros de altura</w:t>
      </w:r>
    </w:p>
    <w:p w14:paraId="7D11E027" w14:textId="0D1364F5" w:rsidR="00C76838" w:rsidRPr="00C76838" w:rsidRDefault="00C76838" w:rsidP="00C76838">
      <w:pPr>
        <w:spacing w:line="360" w:lineRule="auto"/>
        <w:rPr>
          <w:rFonts w:ascii="Arial" w:hAnsi="Arial" w:cs="Arial"/>
          <w:bCs/>
          <w:sz w:val="22"/>
          <w:szCs w:val="22"/>
          <w:lang w:val="es-ES"/>
        </w:rPr>
      </w:pPr>
      <w:r w:rsidRPr="00C76838">
        <w:rPr>
          <w:rFonts w:ascii="Arial" w:hAnsi="Arial" w:cs="Arial"/>
          <w:bCs/>
          <w:sz w:val="22"/>
          <w:szCs w:val="22"/>
          <w:lang w:val="es-ES"/>
        </w:rPr>
        <w:t xml:space="preserve">En el vestíbulo, que presenta un techo ostentosamente decorado con 30.000 hojas doradas, 350 proyectores empotrables </w:t>
      </w:r>
      <w:hyperlink r:id="rId6" w:history="1">
        <w:r w:rsidRPr="00C76838">
          <w:rPr>
            <w:rStyle w:val="Hyperlink"/>
            <w:rFonts w:ascii="Arial" w:hAnsi="Arial" w:cs="Arial"/>
            <w:bCs/>
            <w:sz w:val="22"/>
            <w:szCs w:val="22"/>
            <w:lang w:val="es-ES"/>
          </w:rPr>
          <w:t>Gimbal</w:t>
        </w:r>
      </w:hyperlink>
      <w:r w:rsidRPr="00C76838">
        <w:rPr>
          <w:rFonts w:ascii="Arial" w:hAnsi="Arial" w:cs="Arial"/>
          <w:bCs/>
          <w:sz w:val="22"/>
          <w:szCs w:val="22"/>
          <w:lang w:val="es-ES"/>
        </w:rPr>
        <w:t xml:space="preserve"> de ERCO se encargan de la iluminación general sin deslumbramiento: las luminarias Gimbal imitan con su luz focalizada la incidencia de la luz natural, sin iluminar las hojas de adorno. El mecanismo de giro cardánico permitió alinear las luminarias de forma exacta con las oquedades de la compleja estructura del techo.   </w:t>
      </w:r>
    </w:p>
    <w:p w14:paraId="31D127AA" w14:textId="77777777" w:rsidR="00C76838" w:rsidRPr="00C76838" w:rsidRDefault="00C76838" w:rsidP="00C76838">
      <w:pPr>
        <w:spacing w:line="360" w:lineRule="auto"/>
        <w:rPr>
          <w:rFonts w:ascii="Arial" w:hAnsi="Arial" w:cs="Arial"/>
          <w:b/>
          <w:sz w:val="22"/>
          <w:szCs w:val="22"/>
          <w:lang w:val="es-ES"/>
        </w:rPr>
      </w:pPr>
    </w:p>
    <w:p w14:paraId="3FEB6306" w14:textId="55077E84" w:rsidR="00C76838" w:rsidRPr="00C76838" w:rsidRDefault="00C76838" w:rsidP="00C76838">
      <w:pPr>
        <w:spacing w:line="360" w:lineRule="auto"/>
        <w:rPr>
          <w:rFonts w:ascii="Arial" w:hAnsi="Arial" w:cs="Arial"/>
          <w:bCs/>
          <w:sz w:val="22"/>
          <w:szCs w:val="22"/>
          <w:lang w:val="es-ES"/>
        </w:rPr>
      </w:pPr>
      <w:r w:rsidRPr="00C76838">
        <w:rPr>
          <w:rFonts w:ascii="Arial" w:hAnsi="Arial" w:cs="Arial"/>
          <w:bCs/>
          <w:sz w:val="22"/>
          <w:szCs w:val="22"/>
          <w:lang w:val="es-ES"/>
        </w:rPr>
        <w:t xml:space="preserve">La luz orientada con precisión es fundamental en un techo de 12 metros de altura. Solo así es posible evitar la dispersión de luz que, por un lado, provoca el deslumbramiento, anulando de este modo el ambiente que aporta la arquitectura y, por otro lado, supone un desperdicio de energía. Las luminarias ERCO están dotadas de sistemas ópticos de proyección que dirigen la luz con precisión, lo que les permite alcanzar elevadas iluminancias (lx/W) a largas distancias, incluso con una potencia instalada baja. Esta es la base de una </w:t>
      </w:r>
      <w:hyperlink r:id="rId7" w:history="1">
        <w:r w:rsidRPr="00C76838">
          <w:rPr>
            <w:rStyle w:val="Hyperlink"/>
            <w:rFonts w:ascii="Arial" w:hAnsi="Arial" w:cs="Arial"/>
            <w:bCs/>
            <w:sz w:val="22"/>
            <w:szCs w:val="22"/>
            <w:lang w:val="es-ES"/>
          </w:rPr>
          <w:t>iluminación sostenible</w:t>
        </w:r>
      </w:hyperlink>
      <w:r w:rsidRPr="00C76838">
        <w:rPr>
          <w:rFonts w:ascii="Arial" w:hAnsi="Arial" w:cs="Arial"/>
          <w:bCs/>
          <w:sz w:val="22"/>
          <w:szCs w:val="22"/>
          <w:lang w:val="es-ES"/>
        </w:rPr>
        <w:t xml:space="preserve">; la luz solo se aplica en el lugar exacto donde se la necesita, es decir, donde lo requiera la percepción humana. </w:t>
      </w:r>
    </w:p>
    <w:p w14:paraId="4442B4D9" w14:textId="77777777" w:rsidR="00C76838" w:rsidRPr="00C76838" w:rsidRDefault="00C76838" w:rsidP="00C76838">
      <w:pPr>
        <w:spacing w:line="360" w:lineRule="auto"/>
        <w:rPr>
          <w:rFonts w:ascii="Arial" w:hAnsi="Arial" w:cs="Arial"/>
          <w:bCs/>
          <w:sz w:val="22"/>
          <w:szCs w:val="22"/>
          <w:lang w:val="es-ES"/>
        </w:rPr>
      </w:pPr>
    </w:p>
    <w:p w14:paraId="4E20B03D" w14:textId="15263F62" w:rsidR="00C76838" w:rsidRPr="00C76838" w:rsidRDefault="00C76838" w:rsidP="00C76838">
      <w:pPr>
        <w:spacing w:line="360" w:lineRule="auto"/>
        <w:rPr>
          <w:rFonts w:ascii="Arial" w:hAnsi="Arial" w:cs="Arial"/>
          <w:bCs/>
          <w:sz w:val="22"/>
          <w:szCs w:val="22"/>
          <w:lang w:val="es-ES"/>
        </w:rPr>
      </w:pPr>
      <w:r w:rsidRPr="00C76838">
        <w:rPr>
          <w:rFonts w:ascii="Arial" w:hAnsi="Arial" w:cs="Arial"/>
          <w:bCs/>
          <w:sz w:val="22"/>
          <w:szCs w:val="22"/>
          <w:lang w:val="es-ES"/>
        </w:rPr>
        <w:t xml:space="preserve">En la planta subterránea se encuentra una exposición permanente multimedia e interactiva que muestra la historia de la música europea y húngara. Las salas altas caracterizan también la arquitectura de esta planta. El concepto de iluminación debía tener en cuenta, además, las numerosas pantallas que se encuentran en esta y otras salas de exposiciones. Se utilizaron proyectores </w:t>
      </w:r>
      <w:hyperlink r:id="rId8" w:history="1">
        <w:r w:rsidRPr="00C76838">
          <w:rPr>
            <w:rStyle w:val="Hyperlink"/>
            <w:rFonts w:ascii="Arial" w:hAnsi="Arial" w:cs="Arial"/>
            <w:bCs/>
            <w:sz w:val="22"/>
            <w:szCs w:val="22"/>
            <w:lang w:val="es-ES"/>
          </w:rPr>
          <w:t>Optec</w:t>
        </w:r>
      </w:hyperlink>
      <w:r w:rsidRPr="00C76838">
        <w:rPr>
          <w:rFonts w:ascii="Arial" w:hAnsi="Arial" w:cs="Arial"/>
          <w:bCs/>
          <w:sz w:val="22"/>
          <w:szCs w:val="22"/>
          <w:lang w:val="es-ES"/>
        </w:rPr>
        <w:t xml:space="preserve"> de ERCO para raíles electrificados, ya que permiten aplicar una iluminación de acento precisa, incluso en espacios de siete metros de altura. La luz se proyecta exclusivamente y con precisión sobre la superficie a iluminar, </w:t>
      </w:r>
      <w:r w:rsidRPr="00C76838">
        <w:rPr>
          <w:rFonts w:ascii="Arial" w:hAnsi="Arial" w:cs="Arial"/>
          <w:bCs/>
          <w:sz w:val="22"/>
          <w:szCs w:val="22"/>
          <w:lang w:val="es-ES"/>
        </w:rPr>
        <w:lastRenderedPageBreak/>
        <w:t>justo en el lugar donde los visitantes la necesitan. Este enfoque evidencia un uso responsable de la energía, ya que prescinde de la luz donde no se la necesita. Y lo que también forma parte del concepto de la exposición: las pantallas multimedia, que se iluminan evitando las molestas reflexiones, brillan en la oscuridad, creando un efecto espectacular.</w:t>
      </w:r>
    </w:p>
    <w:p w14:paraId="5715F1F8" w14:textId="77777777" w:rsidR="00C76838" w:rsidRPr="00C76838" w:rsidRDefault="00C76838" w:rsidP="00C76838">
      <w:pPr>
        <w:spacing w:line="360" w:lineRule="auto"/>
        <w:rPr>
          <w:rFonts w:ascii="Arial" w:hAnsi="Arial" w:cs="Arial"/>
          <w:b/>
          <w:sz w:val="22"/>
          <w:szCs w:val="22"/>
          <w:lang w:val="es-ES"/>
        </w:rPr>
      </w:pPr>
    </w:p>
    <w:p w14:paraId="7FF0A0D0" w14:textId="77777777" w:rsidR="00C76838" w:rsidRPr="00C76838" w:rsidRDefault="00C76838" w:rsidP="00C76838">
      <w:pPr>
        <w:spacing w:line="360" w:lineRule="auto"/>
        <w:rPr>
          <w:rFonts w:ascii="Arial" w:hAnsi="Arial" w:cs="Arial"/>
          <w:b/>
          <w:bCs/>
          <w:sz w:val="22"/>
          <w:szCs w:val="22"/>
          <w:lang w:val="es-ES"/>
        </w:rPr>
      </w:pPr>
      <w:r w:rsidRPr="00C76838">
        <w:rPr>
          <w:rFonts w:ascii="Arial" w:hAnsi="Arial" w:cs="Arial"/>
          <w:b/>
          <w:sz w:val="22"/>
          <w:szCs w:val="22"/>
          <w:lang w:val="es-ES"/>
        </w:rPr>
        <w:t>Contaminación lumínica cero</w:t>
      </w:r>
    </w:p>
    <w:p w14:paraId="4D565714" w14:textId="47CCADCF" w:rsidR="00C76838" w:rsidRPr="00C76838" w:rsidRDefault="00C76838" w:rsidP="00C76838">
      <w:pPr>
        <w:spacing w:line="360" w:lineRule="auto"/>
        <w:rPr>
          <w:rFonts w:ascii="Arial" w:hAnsi="Arial" w:cs="Arial"/>
          <w:bCs/>
          <w:sz w:val="22"/>
          <w:szCs w:val="22"/>
          <w:lang w:val="es-ES"/>
        </w:rPr>
      </w:pPr>
      <w:r w:rsidRPr="00C76838">
        <w:rPr>
          <w:rFonts w:ascii="Arial" w:hAnsi="Arial" w:cs="Arial"/>
          <w:bCs/>
          <w:sz w:val="22"/>
          <w:szCs w:val="22"/>
          <w:lang w:val="es-ES"/>
        </w:rPr>
        <w:t xml:space="preserve">Era de obligado cumplimiento respetar las estrictas normas contra la contaminación lumínica en la iluminación de exteriores. No estaba permitido iluminar directamente ni los árboles ni el cielo del parque «Városliget». Cien luminarias empotrables en el suelo </w:t>
      </w:r>
      <w:hyperlink r:id="rId9" w:history="1">
        <w:r w:rsidRPr="00C76838">
          <w:rPr>
            <w:rStyle w:val="Hyperlink"/>
            <w:rFonts w:ascii="Arial" w:hAnsi="Arial" w:cs="Arial"/>
            <w:bCs/>
            <w:sz w:val="22"/>
            <w:szCs w:val="22"/>
            <w:lang w:val="es-ES"/>
          </w:rPr>
          <w:t>Tesis</w:t>
        </w:r>
      </w:hyperlink>
      <w:r w:rsidRPr="00C76838">
        <w:rPr>
          <w:rFonts w:ascii="Arial" w:hAnsi="Arial" w:cs="Arial"/>
          <w:bCs/>
          <w:sz w:val="22"/>
          <w:szCs w:val="22"/>
          <w:lang w:val="es-ES"/>
        </w:rPr>
        <w:t xml:space="preserve"> de ERCO iluminan desde el exterior la cúpula de hojas doradas del vestíbulo de cristal, proporcionando una iluminación indirecta poética. La luz, dirigida con precisión, permanece bajo la estructura del techo y no se proyecta hacia el cielo para evitar la contaminación lumínica. Con jovial sencillez, este pabellón de cristal logra la simbiosis entre la arquitectura, la luz, la música y el bosque: la "Casa de la Música Húngara" abre las puertas a un mundo fabulosamente diferente y sonoramente inspirador, a tan solo unos minutos a pie del centro de Budapest.</w:t>
      </w:r>
    </w:p>
    <w:p w14:paraId="6D020F52" w14:textId="2BBC3D18" w:rsidR="00CF179C" w:rsidRDefault="00CF179C" w:rsidP="001A36DB">
      <w:pPr>
        <w:spacing w:line="360" w:lineRule="auto"/>
        <w:rPr>
          <w:rFonts w:ascii="Arial" w:eastAsia="Times New Roman" w:hAnsi="Arial" w:cs="Arial"/>
          <w:sz w:val="22"/>
          <w:szCs w:val="22"/>
          <w:shd w:val="clear" w:color="auto" w:fill="FFFFFF"/>
          <w:lang w:val="es-ES"/>
        </w:rPr>
      </w:pPr>
    </w:p>
    <w:p w14:paraId="6F809543" w14:textId="77777777" w:rsidR="00D54EF6" w:rsidRPr="00C76838" w:rsidRDefault="00D54EF6" w:rsidP="001A36DB">
      <w:pPr>
        <w:spacing w:line="360" w:lineRule="auto"/>
        <w:rPr>
          <w:rFonts w:ascii="Arial" w:eastAsia="Times New Roman" w:hAnsi="Arial" w:cs="Arial"/>
          <w:sz w:val="22"/>
          <w:szCs w:val="22"/>
          <w:shd w:val="clear" w:color="auto" w:fill="FFFFFF"/>
          <w:lang w:val="es-ES"/>
        </w:rPr>
      </w:pPr>
    </w:p>
    <w:p w14:paraId="1DA20623" w14:textId="0CE24543" w:rsidR="00CF179C" w:rsidRPr="00CB6F97" w:rsidRDefault="00CF179C" w:rsidP="001A36DB">
      <w:pPr>
        <w:spacing w:line="360" w:lineRule="auto"/>
        <w:rPr>
          <w:rFonts w:ascii="Arial" w:eastAsia="Times New Roman" w:hAnsi="Arial" w:cs="Arial"/>
          <w:b/>
          <w:bCs/>
          <w:sz w:val="22"/>
          <w:szCs w:val="22"/>
          <w:shd w:val="clear" w:color="auto" w:fill="FFFFFF"/>
          <w:lang w:val="en-US"/>
        </w:rPr>
      </w:pPr>
    </w:p>
    <w:p w14:paraId="2A880BE5" w14:textId="29F10139" w:rsidR="00AD04EA" w:rsidRPr="00CB6F97" w:rsidRDefault="00A22310" w:rsidP="00213084">
      <w:pPr>
        <w:pStyle w:val="01berschriftERCO"/>
        <w:rPr>
          <w:b/>
          <w:bCs w:val="0"/>
        </w:rPr>
      </w:pPr>
      <w:r>
        <w:rPr>
          <w:b/>
          <w:bCs w:val="0"/>
        </w:rPr>
        <w:t>Datos del proyecto</w:t>
      </w:r>
    </w:p>
    <w:p w14:paraId="58A77504" w14:textId="763E434E" w:rsidR="00AD04EA" w:rsidRPr="00CB6F97" w:rsidRDefault="00A22310" w:rsidP="000310D1">
      <w:pPr>
        <w:pStyle w:val="01berschriftERCO"/>
        <w:spacing w:line="240" w:lineRule="auto"/>
        <w:ind w:left="2120" w:hanging="2120"/>
        <w:rPr>
          <w:sz w:val="20"/>
          <w:szCs w:val="20"/>
        </w:rPr>
      </w:pPr>
      <w:r>
        <w:rPr>
          <w:sz w:val="20"/>
          <w:szCs w:val="20"/>
        </w:rPr>
        <w:t>Arquitectura</w:t>
      </w:r>
      <w:r w:rsidR="00AD04EA" w:rsidRPr="00CB6F97">
        <w:rPr>
          <w:sz w:val="20"/>
          <w:szCs w:val="20"/>
        </w:rPr>
        <w:t>:</w:t>
      </w:r>
      <w:r w:rsidR="00AD04EA" w:rsidRPr="00CB6F97">
        <w:rPr>
          <w:sz w:val="20"/>
          <w:szCs w:val="20"/>
        </w:rPr>
        <w:tab/>
      </w:r>
      <w:r w:rsidR="00F47D72">
        <w:rPr>
          <w:sz w:val="20"/>
          <w:szCs w:val="20"/>
        </w:rPr>
        <w:t xml:space="preserve">Sou Fujimoto, </w:t>
      </w:r>
      <w:r w:rsidR="00D404F4" w:rsidRPr="00D404F4">
        <w:rPr>
          <w:sz w:val="20"/>
          <w:szCs w:val="20"/>
        </w:rPr>
        <w:t xml:space="preserve">Sou Fujimoto Architects, </w:t>
      </w:r>
      <w:r w:rsidR="00D404F4">
        <w:rPr>
          <w:sz w:val="20"/>
          <w:szCs w:val="20"/>
        </w:rPr>
        <w:t>Tokyo / Japón</w:t>
      </w:r>
      <w:r w:rsidR="00D404F4">
        <w:rPr>
          <w:sz w:val="20"/>
          <w:szCs w:val="20"/>
        </w:rPr>
        <w:br/>
      </w:r>
      <w:r w:rsidR="00D404F4" w:rsidRPr="00D404F4">
        <w:rPr>
          <w:sz w:val="20"/>
          <w:szCs w:val="20"/>
        </w:rPr>
        <w:t>M-Teampannon Kft</w:t>
      </w:r>
      <w:r w:rsidR="00F47D72">
        <w:rPr>
          <w:sz w:val="20"/>
          <w:szCs w:val="20"/>
        </w:rPr>
        <w:t>.</w:t>
      </w:r>
      <w:r w:rsidR="00CC44BA" w:rsidRPr="00CB6F97">
        <w:rPr>
          <w:sz w:val="20"/>
          <w:szCs w:val="20"/>
        </w:rPr>
        <w:t xml:space="preserve">, </w:t>
      </w:r>
      <w:r w:rsidR="00D404F4">
        <w:rPr>
          <w:sz w:val="20"/>
          <w:szCs w:val="20"/>
        </w:rPr>
        <w:t>Budapest</w:t>
      </w:r>
      <w:r w:rsidR="00D404F4" w:rsidRPr="00CB6F97">
        <w:rPr>
          <w:sz w:val="20"/>
          <w:szCs w:val="20"/>
        </w:rPr>
        <w:t xml:space="preserve"> / </w:t>
      </w:r>
      <w:r w:rsidR="00D404F4">
        <w:rPr>
          <w:sz w:val="20"/>
          <w:szCs w:val="20"/>
        </w:rPr>
        <w:t>Hungría</w:t>
      </w:r>
      <w:r w:rsidR="00F47D72">
        <w:rPr>
          <w:sz w:val="20"/>
          <w:szCs w:val="20"/>
        </w:rPr>
        <w:br/>
      </w:r>
    </w:p>
    <w:p w14:paraId="75F17EBB" w14:textId="2362EE86" w:rsidR="00CF179C" w:rsidRPr="00CB6F97" w:rsidRDefault="00D404F4" w:rsidP="000310D1">
      <w:pPr>
        <w:pStyle w:val="01berschriftERCO"/>
        <w:spacing w:line="240" w:lineRule="auto"/>
        <w:ind w:left="2120" w:hanging="2120"/>
        <w:rPr>
          <w:sz w:val="20"/>
          <w:szCs w:val="20"/>
        </w:rPr>
      </w:pPr>
      <w:r w:rsidRPr="00D404F4">
        <w:rPr>
          <w:sz w:val="20"/>
          <w:szCs w:val="20"/>
        </w:rPr>
        <w:t>Ingeniería eléctrica</w:t>
      </w:r>
      <w:r w:rsidR="00CF179C" w:rsidRPr="00CB6F97">
        <w:rPr>
          <w:sz w:val="20"/>
          <w:szCs w:val="20"/>
        </w:rPr>
        <w:t>:</w:t>
      </w:r>
      <w:r w:rsidR="00CF179C" w:rsidRPr="00CB6F97">
        <w:rPr>
          <w:sz w:val="20"/>
          <w:szCs w:val="20"/>
        </w:rPr>
        <w:tab/>
      </w:r>
      <w:r w:rsidRPr="00D404F4">
        <w:rPr>
          <w:sz w:val="20"/>
          <w:szCs w:val="20"/>
        </w:rPr>
        <w:t>Hungaroproject Kft.</w:t>
      </w:r>
      <w:r w:rsidR="00CC44BA" w:rsidRPr="00CB6F97">
        <w:rPr>
          <w:sz w:val="20"/>
          <w:szCs w:val="20"/>
        </w:rPr>
        <w:t xml:space="preserve">, </w:t>
      </w:r>
      <w:r>
        <w:rPr>
          <w:sz w:val="20"/>
          <w:szCs w:val="20"/>
        </w:rPr>
        <w:t>Budapest</w:t>
      </w:r>
      <w:r w:rsidR="00CC44BA" w:rsidRPr="00CB6F97">
        <w:rPr>
          <w:sz w:val="20"/>
          <w:szCs w:val="20"/>
        </w:rPr>
        <w:t xml:space="preserve"> / </w:t>
      </w:r>
      <w:r>
        <w:rPr>
          <w:sz w:val="20"/>
          <w:szCs w:val="20"/>
        </w:rPr>
        <w:t>Hungría</w:t>
      </w:r>
      <w:r w:rsidR="00F47D72">
        <w:rPr>
          <w:sz w:val="20"/>
          <w:szCs w:val="20"/>
        </w:rPr>
        <w:br/>
      </w:r>
      <w:r w:rsidR="00CF179C" w:rsidRPr="00CB6F97">
        <w:rPr>
          <w:sz w:val="20"/>
          <w:szCs w:val="20"/>
        </w:rPr>
        <w:tab/>
      </w:r>
    </w:p>
    <w:p w14:paraId="0830927F" w14:textId="79E9A2DE" w:rsidR="00AD04EA" w:rsidRPr="00CB6F97" w:rsidRDefault="00CB6F97" w:rsidP="00213084">
      <w:pPr>
        <w:pStyle w:val="01berschriftERCO"/>
        <w:spacing w:line="240" w:lineRule="auto"/>
        <w:rPr>
          <w:sz w:val="20"/>
          <w:szCs w:val="20"/>
        </w:rPr>
      </w:pPr>
      <w:r w:rsidRPr="00CB6F97">
        <w:rPr>
          <w:sz w:val="20"/>
          <w:szCs w:val="20"/>
        </w:rPr>
        <w:t>Photography</w:t>
      </w:r>
      <w:r w:rsidR="000310D1" w:rsidRPr="00CB6F97">
        <w:rPr>
          <w:sz w:val="20"/>
          <w:szCs w:val="20"/>
        </w:rPr>
        <w:t>:</w:t>
      </w:r>
      <w:r w:rsidR="00AD04EA" w:rsidRPr="00CB6F97">
        <w:rPr>
          <w:sz w:val="20"/>
          <w:szCs w:val="20"/>
        </w:rPr>
        <w:tab/>
      </w:r>
      <w:r w:rsidR="00213084" w:rsidRPr="00CB6F97">
        <w:rPr>
          <w:sz w:val="20"/>
          <w:szCs w:val="20"/>
        </w:rPr>
        <w:tab/>
      </w:r>
      <w:r w:rsidR="00D404F4">
        <w:rPr>
          <w:sz w:val="20"/>
          <w:szCs w:val="20"/>
        </w:rPr>
        <w:t>David Schreyer</w:t>
      </w:r>
      <w:r w:rsidR="00CC44BA" w:rsidRPr="00CB6F97">
        <w:rPr>
          <w:sz w:val="20"/>
          <w:szCs w:val="20"/>
        </w:rPr>
        <w:t xml:space="preserve">, </w:t>
      </w:r>
      <w:r w:rsidR="00D404F4">
        <w:rPr>
          <w:sz w:val="20"/>
          <w:szCs w:val="20"/>
        </w:rPr>
        <w:t>Graz</w:t>
      </w:r>
      <w:r w:rsidR="00CC44BA" w:rsidRPr="00CB6F97">
        <w:rPr>
          <w:sz w:val="20"/>
          <w:szCs w:val="20"/>
        </w:rPr>
        <w:t xml:space="preserve"> / </w:t>
      </w:r>
      <w:r w:rsidR="00D404F4">
        <w:rPr>
          <w:sz w:val="20"/>
          <w:szCs w:val="20"/>
        </w:rPr>
        <w:t>Austria</w:t>
      </w:r>
    </w:p>
    <w:p w14:paraId="5AB3394D" w14:textId="28AA12AB" w:rsidR="00F029C0" w:rsidRPr="00CB6F97" w:rsidRDefault="00F029C0" w:rsidP="00213084">
      <w:pPr>
        <w:pStyle w:val="01berschriftERCO"/>
        <w:spacing w:line="240" w:lineRule="auto"/>
        <w:rPr>
          <w:sz w:val="20"/>
          <w:szCs w:val="20"/>
        </w:rPr>
      </w:pPr>
    </w:p>
    <w:p w14:paraId="5BB3F84E" w14:textId="2201C1FC" w:rsidR="004B4DB6" w:rsidRPr="00CB6F97" w:rsidRDefault="00A22310" w:rsidP="00D404F4">
      <w:pPr>
        <w:pStyle w:val="01berschriftERCO"/>
        <w:spacing w:line="240" w:lineRule="auto"/>
        <w:ind w:left="2120" w:hanging="2120"/>
        <w:rPr>
          <w:sz w:val="20"/>
          <w:szCs w:val="20"/>
        </w:rPr>
      </w:pPr>
      <w:r>
        <w:rPr>
          <w:sz w:val="20"/>
          <w:szCs w:val="20"/>
        </w:rPr>
        <w:t>Productos</w:t>
      </w:r>
      <w:r w:rsidR="00F029C0" w:rsidRPr="00CB6F97">
        <w:rPr>
          <w:sz w:val="20"/>
          <w:szCs w:val="20"/>
        </w:rPr>
        <w:t>:</w:t>
      </w:r>
      <w:r w:rsidR="00F029C0" w:rsidRPr="00CB6F97">
        <w:rPr>
          <w:sz w:val="20"/>
          <w:szCs w:val="20"/>
        </w:rPr>
        <w:tab/>
      </w:r>
      <w:r w:rsidR="00F029C0" w:rsidRPr="00CB6F97">
        <w:rPr>
          <w:sz w:val="20"/>
          <w:szCs w:val="20"/>
        </w:rPr>
        <w:tab/>
      </w:r>
      <w:r w:rsidR="00D404F4" w:rsidRPr="00974363">
        <w:rPr>
          <w:sz w:val="20"/>
          <w:szCs w:val="20"/>
        </w:rPr>
        <w:t>Gimbal, Optec, Pantrac, Parscan, Pollux, Quintessence, Tesis, Skim</w:t>
      </w:r>
      <w:r w:rsidR="00D404F4" w:rsidRPr="00A23000">
        <w:br/>
      </w:r>
    </w:p>
    <w:p w14:paraId="2A28918B" w14:textId="7905A185" w:rsidR="00F029C0" w:rsidRPr="00CB6F97" w:rsidRDefault="00A22310" w:rsidP="00213084">
      <w:pPr>
        <w:pStyle w:val="01berschriftERCO"/>
        <w:spacing w:line="240" w:lineRule="auto"/>
        <w:rPr>
          <w:sz w:val="20"/>
          <w:szCs w:val="20"/>
        </w:rPr>
      </w:pPr>
      <w:r>
        <w:rPr>
          <w:sz w:val="20"/>
          <w:szCs w:val="20"/>
        </w:rPr>
        <w:t>Crédito fotográfico</w:t>
      </w:r>
      <w:r w:rsidR="00F029C0" w:rsidRPr="00CB6F97">
        <w:rPr>
          <w:sz w:val="20"/>
          <w:szCs w:val="20"/>
        </w:rPr>
        <w:t>:</w:t>
      </w:r>
      <w:r w:rsidR="00F029C0" w:rsidRPr="00CB6F97">
        <w:rPr>
          <w:sz w:val="20"/>
          <w:szCs w:val="20"/>
        </w:rPr>
        <w:tab/>
        <w:t>© ERCO GmbH, www.erco.com,</w:t>
      </w:r>
    </w:p>
    <w:p w14:paraId="73E8E286" w14:textId="3FFB3F67" w:rsidR="00AD04EA" w:rsidRPr="00F47D72" w:rsidRDefault="00A22310" w:rsidP="000310D1">
      <w:pPr>
        <w:pStyle w:val="01berschriftERCO"/>
        <w:spacing w:line="240" w:lineRule="auto"/>
        <w:ind w:left="2120"/>
        <w:rPr>
          <w:sz w:val="20"/>
          <w:szCs w:val="20"/>
        </w:rPr>
      </w:pPr>
      <w:r w:rsidRPr="00F47D72">
        <w:rPr>
          <w:sz w:val="20"/>
          <w:szCs w:val="20"/>
        </w:rPr>
        <w:t>fotografia</w:t>
      </w:r>
      <w:r w:rsidR="00F029C0" w:rsidRPr="00F47D72">
        <w:rPr>
          <w:sz w:val="20"/>
          <w:szCs w:val="20"/>
        </w:rPr>
        <w:t xml:space="preserve">: </w:t>
      </w:r>
      <w:r w:rsidR="00D404F4" w:rsidRPr="00F47D72">
        <w:rPr>
          <w:sz w:val="20"/>
          <w:szCs w:val="20"/>
        </w:rPr>
        <w:t>David Schreyer</w:t>
      </w:r>
    </w:p>
    <w:p w14:paraId="4CD30F44" w14:textId="77777777" w:rsidR="00701D42" w:rsidRPr="00F47D72" w:rsidRDefault="00701D42" w:rsidP="00AD04EA">
      <w:pPr>
        <w:pStyle w:val="02TextERCO"/>
        <w:rPr>
          <w:b/>
          <w:bCs/>
          <w:lang w:val="en-US"/>
        </w:rPr>
      </w:pPr>
    </w:p>
    <w:p w14:paraId="32F6ECF8" w14:textId="77777777" w:rsidR="00701D42" w:rsidRPr="00F47D72" w:rsidRDefault="00701D42" w:rsidP="00AD04EA">
      <w:pPr>
        <w:pStyle w:val="02TextERCO"/>
        <w:rPr>
          <w:b/>
          <w:bCs/>
          <w:lang w:val="en-US"/>
        </w:rPr>
      </w:pPr>
    </w:p>
    <w:p w14:paraId="4DD79AC3" w14:textId="49DE98CC" w:rsidR="00701D42" w:rsidRPr="00F47D72" w:rsidRDefault="00701D42" w:rsidP="00AD04EA">
      <w:pPr>
        <w:pStyle w:val="02TextERCO"/>
        <w:rPr>
          <w:b/>
          <w:bCs/>
          <w:lang w:val="en-US"/>
        </w:rPr>
      </w:pPr>
    </w:p>
    <w:p w14:paraId="60960619" w14:textId="2A802B47" w:rsidR="00AD04EA" w:rsidRPr="00F47D72" w:rsidRDefault="00C8215C" w:rsidP="00AD04EA">
      <w:pPr>
        <w:pStyle w:val="02TextERCO"/>
        <w:rPr>
          <w:b/>
          <w:bCs/>
          <w:lang w:val="en-US"/>
        </w:rPr>
      </w:pPr>
      <w:r w:rsidRPr="00F47D72">
        <w:rPr>
          <w:b/>
          <w:bCs/>
          <w:lang w:val="en-US"/>
        </w:rPr>
        <w:lastRenderedPageBreak/>
        <w:t>Sobre</w:t>
      </w:r>
      <w:r w:rsidR="00AD04EA" w:rsidRPr="00F47D72">
        <w:rPr>
          <w:b/>
          <w:bCs/>
          <w:lang w:val="en-US"/>
        </w:rPr>
        <w:t xml:space="preserve"> ERCO</w:t>
      </w:r>
    </w:p>
    <w:p w14:paraId="76C856B3" w14:textId="77777777" w:rsidR="00CB0E5C" w:rsidRPr="00F47D72" w:rsidRDefault="00CB0E5C" w:rsidP="00AD04EA">
      <w:pPr>
        <w:pStyle w:val="02TextERCO"/>
        <w:rPr>
          <w:b/>
          <w:bCs/>
          <w:lang w:val="en-US"/>
        </w:rPr>
      </w:pPr>
    </w:p>
    <w:p w14:paraId="143840B4" w14:textId="77777777" w:rsidR="00C8215C" w:rsidRPr="00C8215C" w:rsidRDefault="00C8215C" w:rsidP="00C8215C">
      <w:pPr>
        <w:pStyle w:val="ERCOText"/>
        <w:rPr>
          <w:lang w:val="en-US"/>
        </w:rPr>
      </w:pPr>
      <w:r w:rsidRPr="00C8215C">
        <w:rPr>
          <w:lang w:val="en-US"/>
        </w:rPr>
        <w:t xml:space="preserve">ERCO es una empresa internacional especialista en la iluminación arquitectónica digital de calidad excelente. La empresa familiar, fundada en 1934, opera en 55 países de todo el mundo a través de </w:t>
      </w:r>
    </w:p>
    <w:p w14:paraId="4D17085D" w14:textId="77777777" w:rsidR="00C8215C" w:rsidRPr="00C8215C" w:rsidRDefault="00C8215C" w:rsidP="00C8215C">
      <w:pPr>
        <w:pStyle w:val="ERCOText"/>
        <w:rPr>
          <w:lang w:val="en-US"/>
        </w:rPr>
      </w:pPr>
      <w:r w:rsidRPr="00C8215C">
        <w:rPr>
          <w:lang w:val="en-US"/>
        </w:rPr>
        <w:t xml:space="preserve">organizaciones de distribución independientes y empresas asociadas. </w:t>
      </w:r>
    </w:p>
    <w:p w14:paraId="07A8C2DD" w14:textId="77777777" w:rsidR="00C8215C" w:rsidRPr="00C8215C" w:rsidRDefault="00C8215C" w:rsidP="00C8215C">
      <w:pPr>
        <w:pStyle w:val="ERCOText"/>
        <w:rPr>
          <w:lang w:val="en-US"/>
        </w:rPr>
      </w:pPr>
    </w:p>
    <w:p w14:paraId="70483B0D" w14:textId="77777777" w:rsidR="00C8215C" w:rsidRPr="00C8215C" w:rsidRDefault="00C8215C" w:rsidP="00C8215C">
      <w:pPr>
        <w:pStyle w:val="ERCOText"/>
        <w:rPr>
          <w:lang w:val="en-US"/>
        </w:rPr>
      </w:pPr>
      <w:r w:rsidRPr="00C8215C">
        <w:rPr>
          <w:lang w:val="en-US"/>
        </w:rPr>
        <w:t>En ERCO, entendemos la luz como la cuarta dimensión de la arquitectura y, por lo tanto, como parte integrante de la construcción sostenible. La luz es la contribución para mejorar la sociedad y la arquitectura, y proteger, del mismo modo, el medio ambiente. ERCO Greenology® – la estrategia empresarial para una iluminación sostenible – aúna la responsabilidad ecológica y la eficiencia tecnológica.</w:t>
      </w:r>
    </w:p>
    <w:p w14:paraId="1E0E465B" w14:textId="77777777" w:rsidR="00C8215C" w:rsidRPr="00C8215C" w:rsidRDefault="00C8215C" w:rsidP="00C8215C">
      <w:pPr>
        <w:pStyle w:val="ERCOText"/>
        <w:rPr>
          <w:lang w:val="en-US"/>
        </w:rPr>
      </w:pPr>
    </w:p>
    <w:p w14:paraId="24ADC270" w14:textId="77777777" w:rsidR="00C8215C" w:rsidRPr="00C8215C" w:rsidRDefault="00C8215C" w:rsidP="00C8215C">
      <w:pPr>
        <w:pStyle w:val="ERCOText"/>
        <w:rPr>
          <w:lang w:val="en-US"/>
        </w:rPr>
      </w:pPr>
      <w:r w:rsidRPr="00C8215C">
        <w:rPr>
          <w:lang w:val="en-US"/>
        </w:rPr>
        <w:t>En la fábrica de luz de Lüdenscheid,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Work y Culture, Community y Public/Outdoor, Contemplation, Living, Shop y Hospitality. Los expertos y expertas en iluminación de ERCO asesoran a diseñadores de todo el mundo para convertir en realidad sus proyectos con soluciones de iluminación de absoluta precisión, eficientes y sostenibles.</w:t>
      </w:r>
    </w:p>
    <w:p w14:paraId="39091110" w14:textId="77777777" w:rsidR="00C8215C" w:rsidRPr="00C8215C" w:rsidRDefault="00C8215C" w:rsidP="00C8215C">
      <w:pPr>
        <w:pStyle w:val="ERCOText"/>
        <w:rPr>
          <w:lang w:val="en-US"/>
        </w:rPr>
      </w:pPr>
    </w:p>
    <w:p w14:paraId="2BE06C81" w14:textId="72097ED4" w:rsidR="00C8215C" w:rsidRPr="00C8215C" w:rsidRDefault="00C8215C" w:rsidP="00C8215C">
      <w:pPr>
        <w:pStyle w:val="ERCOText"/>
        <w:rPr>
          <w:lang w:val="en-US"/>
        </w:rPr>
      </w:pPr>
      <w:r w:rsidRPr="00C8215C">
        <w:rPr>
          <w:lang w:val="en-US"/>
        </w:rPr>
        <w:t xml:space="preserve">Si desea recibir información adicional o material gráfico acerca de ERCO, visítenos en </w:t>
      </w:r>
      <w:hyperlink r:id="rId10" w:history="1">
        <w:r w:rsidRPr="00C8215C">
          <w:rPr>
            <w:rStyle w:val="Hyperlink"/>
            <w:lang w:val="en-US"/>
          </w:rPr>
          <w:t>www.erco.com/presse</w:t>
        </w:r>
      </w:hyperlink>
      <w:r w:rsidRPr="00C8215C">
        <w:rPr>
          <w:lang w:val="en-US"/>
        </w:rPr>
        <w:t>. Estaremos encantados de facilitarle también material relativo a proyectos en todo el mundo para elaborar su información.</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B1879" w14:textId="77777777" w:rsidR="00843406" w:rsidRDefault="00843406" w:rsidP="00AD04EA">
      <w:r>
        <w:separator/>
      </w:r>
    </w:p>
  </w:endnote>
  <w:endnote w:type="continuationSeparator" w:id="0">
    <w:p w14:paraId="6329B22B" w14:textId="77777777" w:rsidR="00843406" w:rsidRDefault="00843406"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B60E3" w14:textId="77777777" w:rsidR="00843406" w:rsidRDefault="00843406" w:rsidP="00AD04EA">
      <w:r>
        <w:separator/>
      </w:r>
    </w:p>
  </w:footnote>
  <w:footnote w:type="continuationSeparator" w:id="0">
    <w:p w14:paraId="0B198C09" w14:textId="77777777" w:rsidR="00843406" w:rsidRDefault="00843406"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5C703497" w:rsidR="00547FCF"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CB0E5C" w:rsidRPr="00C76838">
      <w:rPr>
        <w:rFonts w:ascii="Arial" w:hAnsi="Arial" w:cs="Arial"/>
        <w:bCs/>
        <w:sz w:val="44"/>
        <w:szCs w:val="44"/>
        <w:lang w:val="en-US"/>
      </w:rPr>
      <w:t>0</w:t>
    </w:r>
    <w:r w:rsidR="00C76838" w:rsidRPr="00C76838">
      <w:rPr>
        <w:rFonts w:ascii="Arial" w:hAnsi="Arial" w:cs="Arial"/>
        <w:bCs/>
        <w:sz w:val="44"/>
        <w:szCs w:val="44"/>
        <w:lang w:val="en-US"/>
      </w:rPr>
      <w:t>8</w:t>
    </w:r>
    <w:r w:rsidRPr="00C76838">
      <w:rPr>
        <w:rFonts w:ascii="Arial" w:hAnsi="Arial" w:cs="Arial"/>
        <w:bCs/>
        <w:sz w:val="44"/>
        <w:szCs w:val="44"/>
        <w:lang w:val="en-US"/>
      </w:rPr>
      <w:t>.202</w:t>
    </w:r>
    <w:r w:rsidR="00CB0E5C" w:rsidRPr="00C76838">
      <w:rPr>
        <w:rFonts w:ascii="Arial" w:hAnsi="Arial" w:cs="Arial"/>
        <w:bCs/>
        <w:sz w:val="44"/>
        <w:szCs w:val="44"/>
        <w:lang w:val="en-US"/>
      </w:rPr>
      <w:t>2</w:t>
    </w:r>
  </w:p>
  <w:p w14:paraId="7F4B7229" w14:textId="77777777" w:rsidR="00A22310" w:rsidRPr="00C76838"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r w:rsidRPr="00C76838">
      <w:rPr>
        <w:rFonts w:ascii="Arial" w:hAnsi="Arial"/>
        <w:bCs/>
        <w:szCs w:val="24"/>
        <w:lang w:val="en-US"/>
      </w:rPr>
      <w:t>versión de texto</w:t>
    </w:r>
  </w:p>
  <w:p w14:paraId="70C99FD2" w14:textId="77777777" w:rsidR="00547FCF" w:rsidRPr="00C7683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C76838">
      <w:rPr>
        <w:rFonts w:ascii="Arial" w:hAnsi="Arial" w:cs="Arial"/>
        <w:sz w:val="44"/>
        <w:szCs w:val="44"/>
        <w:lang w:val="en-US"/>
      </w:rPr>
      <w:tab/>
    </w:r>
  </w:p>
  <w:p w14:paraId="02052C83" w14:textId="77777777" w:rsidR="00547FCF" w:rsidRPr="00C76838"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C76838" w:rsidRDefault="00000000" w:rsidP="007A5E47">
    <w:pPr>
      <w:pStyle w:val="ERCOAdresse"/>
      <w:framePr w:wrap="around" w:y="11341"/>
    </w:pPr>
  </w:p>
  <w:p w14:paraId="7ADE6E8A" w14:textId="77777777" w:rsidR="00547FCF" w:rsidRPr="00C76838" w:rsidRDefault="00000000" w:rsidP="007A5E47">
    <w:pPr>
      <w:pStyle w:val="ERCOAdresse"/>
      <w:framePr w:wrap="around" w:y="11341"/>
    </w:pPr>
  </w:p>
  <w:p w14:paraId="7650B0A0" w14:textId="77777777" w:rsidR="00A22310" w:rsidRPr="00C76838" w:rsidRDefault="00A22310" w:rsidP="00A22310">
    <w:pPr>
      <w:pStyle w:val="ERCOAdresse"/>
      <w:framePr w:wrap="around" w:y="11341"/>
      <w:rPr>
        <w:b/>
      </w:rPr>
    </w:pPr>
    <w:r w:rsidRPr="00C76838">
      <w:rPr>
        <w:b/>
      </w:rPr>
      <w:t>ERCO GmbH</w:t>
    </w:r>
  </w:p>
  <w:p w14:paraId="1094EA55" w14:textId="77777777" w:rsidR="00A22310" w:rsidRPr="00C76838" w:rsidRDefault="00A22310" w:rsidP="00A22310">
    <w:pPr>
      <w:pStyle w:val="ERCOAdresse"/>
      <w:framePr w:wrap="around" w:y="11341"/>
    </w:pPr>
    <w:r w:rsidRPr="00C76838">
      <w:t>Katrin Haner</w:t>
    </w:r>
  </w:p>
  <w:p w14:paraId="3BEE6A43" w14:textId="77777777" w:rsidR="00A22310" w:rsidRDefault="00A22310" w:rsidP="00A22310">
    <w:pPr>
      <w:pStyle w:val="ERCOAdresse"/>
      <w:framePr w:wrap="around" w:y="11341"/>
    </w:pPr>
    <w:r>
      <w:t>Administradora de contenidos / RP</w:t>
    </w:r>
  </w:p>
  <w:p w14:paraId="446F6CB3" w14:textId="77777777" w:rsidR="00A22310" w:rsidRPr="00C76838" w:rsidRDefault="00A22310" w:rsidP="00A22310">
    <w:pPr>
      <w:pStyle w:val="ERCOAdresse"/>
      <w:framePr w:wrap="around" w:y="11341"/>
      <w:rPr>
        <w:lang w:val="de-DE"/>
      </w:rPr>
    </w:pPr>
    <w:r w:rsidRPr="00C76838">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r w:rsidRPr="00A22310">
      <w:rPr>
        <w:lang w:val="de-DE"/>
      </w:rPr>
      <w:t>Alemania</w:t>
    </w:r>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77777777" w:rsidR="00A22310" w:rsidRPr="00A22310" w:rsidRDefault="00A22310" w:rsidP="00A22310">
    <w:pPr>
      <w:pStyle w:val="ERCOAdresse"/>
      <w:framePr w:wrap="around" w:y="11341"/>
      <w:rPr>
        <w:lang w:val="de-DE"/>
      </w:rPr>
    </w:pPr>
    <w:r w:rsidRPr="00A22310">
      <w:rPr>
        <w:lang w:val="de-DE"/>
      </w:rPr>
      <w:t>k.haner@erco.com</w:t>
    </w:r>
  </w:p>
  <w:p w14:paraId="45499E68" w14:textId="77777777" w:rsidR="00A22310" w:rsidRPr="00C76838" w:rsidRDefault="00A22310" w:rsidP="00A22310">
    <w:pPr>
      <w:pStyle w:val="ERCOAdresse"/>
      <w:framePr w:wrap="around" w:y="11341"/>
      <w:rPr>
        <w:lang w:val="de-DE"/>
      </w:rPr>
    </w:pPr>
    <w:r w:rsidRPr="00C76838">
      <w:rPr>
        <w:lang w:val="de-DE"/>
      </w:rPr>
      <w:t>www.erco.com</w:t>
    </w:r>
  </w:p>
  <w:p w14:paraId="344ECD3B" w14:textId="77777777" w:rsidR="00A22310" w:rsidRPr="00C76838" w:rsidRDefault="00A22310" w:rsidP="00A22310">
    <w:pPr>
      <w:pStyle w:val="ERCOAdresse"/>
      <w:framePr w:wrap="around" w:y="11341"/>
      <w:rPr>
        <w:lang w:val="de-DE"/>
      </w:rPr>
    </w:pPr>
  </w:p>
  <w:p w14:paraId="4E2414EB" w14:textId="77777777" w:rsidR="00A22310" w:rsidRPr="00C76838"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r>
      <w:rPr>
        <w:b/>
      </w:rPr>
      <w:t xml:space="preserve">mai public relations GmbH </w:t>
    </w:r>
  </w:p>
  <w:p w14:paraId="07458900" w14:textId="77777777" w:rsidR="00A22310" w:rsidRPr="005627E1" w:rsidRDefault="00A22310" w:rsidP="00A22310">
    <w:pPr>
      <w:pStyle w:val="ERCOAdresse"/>
      <w:framePr w:wrap="around" w:y="11341"/>
    </w:pPr>
    <w:r>
      <w:t>Arno Heitland</w:t>
    </w:r>
  </w:p>
  <w:p w14:paraId="11A5752F" w14:textId="77777777" w:rsidR="00A22310" w:rsidRPr="00DE2790" w:rsidRDefault="00A22310" w:rsidP="00A22310">
    <w:pPr>
      <w:pStyle w:val="ERCOAdresse"/>
      <w:framePr w:wrap="around" w:y="11341"/>
    </w:pPr>
    <w:r>
      <w:t>Consultores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10999 Berlín</w:t>
    </w:r>
  </w:p>
  <w:p w14:paraId="67F81D0F" w14:textId="77777777" w:rsidR="00A22310" w:rsidRPr="00C76838" w:rsidRDefault="00A22310" w:rsidP="00A22310">
    <w:pPr>
      <w:pStyle w:val="ERCOAdresse"/>
      <w:framePr w:wrap="around" w:y="11341"/>
      <w:rPr>
        <w:lang w:val="de-DE"/>
      </w:rPr>
    </w:pPr>
    <w:r w:rsidRPr="00C76838">
      <w:rPr>
        <w:lang w:val="de-DE"/>
      </w:rPr>
      <w:t>Alemania</w:t>
    </w:r>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0E1310"/>
    <w:rsid w:val="001A36DB"/>
    <w:rsid w:val="0020679B"/>
    <w:rsid w:val="00213084"/>
    <w:rsid w:val="00213345"/>
    <w:rsid w:val="00235C8B"/>
    <w:rsid w:val="002D4468"/>
    <w:rsid w:val="002D5010"/>
    <w:rsid w:val="00307114"/>
    <w:rsid w:val="00364306"/>
    <w:rsid w:val="003B4519"/>
    <w:rsid w:val="0041375C"/>
    <w:rsid w:val="0045034D"/>
    <w:rsid w:val="004B4DB6"/>
    <w:rsid w:val="004C2994"/>
    <w:rsid w:val="004C6F52"/>
    <w:rsid w:val="0057397A"/>
    <w:rsid w:val="006B6EE1"/>
    <w:rsid w:val="00701D42"/>
    <w:rsid w:val="00723B17"/>
    <w:rsid w:val="00843406"/>
    <w:rsid w:val="00856DAC"/>
    <w:rsid w:val="00950958"/>
    <w:rsid w:val="00981EBE"/>
    <w:rsid w:val="00A22310"/>
    <w:rsid w:val="00AC3F30"/>
    <w:rsid w:val="00AD04EA"/>
    <w:rsid w:val="00B13D3D"/>
    <w:rsid w:val="00BC0C03"/>
    <w:rsid w:val="00BD421F"/>
    <w:rsid w:val="00C1350E"/>
    <w:rsid w:val="00C76838"/>
    <w:rsid w:val="00C8215C"/>
    <w:rsid w:val="00CA229A"/>
    <w:rsid w:val="00CB0E5C"/>
    <w:rsid w:val="00CB6F97"/>
    <w:rsid w:val="00CC44BA"/>
    <w:rsid w:val="00CF179C"/>
    <w:rsid w:val="00D404F4"/>
    <w:rsid w:val="00D54EF6"/>
    <w:rsid w:val="00DF3C04"/>
    <w:rsid w:val="00E34DA5"/>
    <w:rsid w:val="00E57FAA"/>
    <w:rsid w:val="00E6557C"/>
    <w:rsid w:val="00F029C0"/>
    <w:rsid w:val="00F47D72"/>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25/e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7364/es"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355/es"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es" TargetMode="External"/><Relationship Id="rId4" Type="http://schemas.openxmlformats.org/officeDocument/2006/relationships/footnotes" Target="footnotes.xml"/><Relationship Id="rId9" Type="http://schemas.openxmlformats.org/officeDocument/2006/relationships/hyperlink" Target="https://www.erco.com/press/5747/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1030</Words>
  <Characters>6494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Office Konto HB2019</cp:lastModifiedBy>
  <cp:revision>10</cp:revision>
  <dcterms:created xsi:type="dcterms:W3CDTF">2022-04-01T12:42:00Z</dcterms:created>
  <dcterms:modified xsi:type="dcterms:W3CDTF">2022-08-16T14:00:00Z</dcterms:modified>
</cp:coreProperties>
</file>