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2AEB" w14:textId="563D3605" w:rsidR="00D67FCD" w:rsidRDefault="00125E44" w:rsidP="00D67FCD">
      <w:pPr>
        <w:pStyle w:val="ERCOberschrift"/>
      </w:pPr>
      <w:r>
        <w:t>Een nieuw systeem creëert grote magie op een klein toneel:</w:t>
      </w:r>
    </w:p>
    <w:p w14:paraId="0E5A4FEB" w14:textId="11BA3C2D" w:rsidR="00D67FCD" w:rsidRDefault="00125E44" w:rsidP="00D67FCD">
      <w:pPr>
        <w:pStyle w:val="ERCOberschrift"/>
      </w:pPr>
      <w:r>
        <w:t xml:space="preserve">Vitrineverlichting met </w:t>
      </w:r>
      <w:proofErr w:type="spellStart"/>
      <w:r>
        <w:t>Axis</w:t>
      </w:r>
      <w:proofErr w:type="spellEnd"/>
      <w:r>
        <w:t xml:space="preserve"> van ERCO</w:t>
      </w:r>
    </w:p>
    <w:p w14:paraId="21400E3A" w14:textId="77777777" w:rsidR="003853D4" w:rsidRPr="00BE0E44" w:rsidRDefault="003853D4" w:rsidP="003853D4">
      <w:pPr>
        <w:pStyle w:val="ERCOberschrift"/>
        <w:rPr>
          <w:b w:val="0"/>
        </w:rPr>
      </w:pPr>
    </w:p>
    <w:p w14:paraId="14AE08C0" w14:textId="686B512D" w:rsidR="00D67FCD" w:rsidRDefault="00D67FCD" w:rsidP="00D67FCD">
      <w:pPr>
        <w:pStyle w:val="ERCOberschrift"/>
      </w:pPr>
      <w:proofErr w:type="spellStart"/>
      <w:r>
        <w:t>Lüdenscheid</w:t>
      </w:r>
      <w:proofErr w:type="spellEnd"/>
      <w:r>
        <w:t xml:space="preserve">, januari 2024. Wanneer een merk met decennialange ervaring in de museumverlichting een nieuw systeem voor vitrines ontwikkelt, mogen </w:t>
      </w:r>
      <w:proofErr w:type="spellStart"/>
      <w:r>
        <w:t>lighting</w:t>
      </w:r>
      <w:proofErr w:type="spellEnd"/>
      <w:r>
        <w:t xml:space="preserve"> designers daar veel van verwachten. Met </w:t>
      </w:r>
      <w:hyperlink r:id="rId8" w:history="1">
        <w:proofErr w:type="spellStart"/>
        <w:r w:rsidRPr="0027655C">
          <w:rPr>
            <w:rStyle w:val="Hyperlink"/>
          </w:rPr>
          <w:t>Axis</w:t>
        </w:r>
        <w:proofErr w:type="spellEnd"/>
      </w:hyperlink>
      <w:r>
        <w:t xml:space="preserve"> presenteert ERCO nu een modulair verlichtingssysteem dat de benchmark voor lichtkwaliteit in vitrines bepaalt: behoedzaam en vol effect, flexibel en nauwkeurig. En natuurlijk met digitale besturing. Het systeem omvat </w:t>
      </w:r>
      <w:proofErr w:type="spellStart"/>
      <w:r>
        <w:t>geminiaturiseerde</w:t>
      </w:r>
      <w:proofErr w:type="spellEnd"/>
      <w:r>
        <w:t xml:space="preserve"> staafarmaturen, aanbouwarmaturen en </w:t>
      </w:r>
      <w:proofErr w:type="spellStart"/>
      <w:r>
        <w:t>halfinbouw</w:t>
      </w:r>
      <w:proofErr w:type="spellEnd"/>
      <w:r>
        <w:t>-armaturen die specifiek aan hun taken kunnen worden aangepast.</w:t>
      </w:r>
    </w:p>
    <w:p w14:paraId="778B1114" w14:textId="77777777" w:rsidR="003853D4" w:rsidRDefault="003853D4" w:rsidP="003853D4">
      <w:pPr>
        <w:pStyle w:val="ERCOberschrift"/>
      </w:pPr>
    </w:p>
    <w:p w14:paraId="276FE661" w14:textId="0388E8D7" w:rsidR="00242399" w:rsidRDefault="00242399" w:rsidP="00D67FCD">
      <w:pPr>
        <w:pStyle w:val="ERCOberschrift"/>
        <w:rPr>
          <w:b w:val="0"/>
          <w:bCs w:val="0"/>
        </w:rPr>
      </w:pPr>
      <w:r>
        <w:rPr>
          <w:b w:val="0"/>
        </w:rPr>
        <w:t xml:space="preserve">In duizenden musea en galerieën wereldwijd worden reeds </w:t>
      </w:r>
      <w:proofErr w:type="gramStart"/>
      <w:r>
        <w:rPr>
          <w:b w:val="0"/>
        </w:rPr>
        <w:t>ERCO lichtwerktuigen</w:t>
      </w:r>
      <w:proofErr w:type="gramEnd"/>
      <w:r>
        <w:rPr>
          <w:b w:val="0"/>
        </w:rPr>
        <w:t xml:space="preserve"> gebruikt om architectuur net als expositiestukken optimaal in scène te zetten. Voor veel curatoren, tentoonstellingsmakers en conservatoren definieert de licht- en designkwaliteit van </w:t>
      </w:r>
      <w:proofErr w:type="gramStart"/>
      <w:r>
        <w:rPr>
          <w:b w:val="0"/>
        </w:rPr>
        <w:t>ERCO spots</w:t>
      </w:r>
      <w:proofErr w:type="gramEnd"/>
      <w:r>
        <w:rPr>
          <w:b w:val="0"/>
        </w:rPr>
        <w:t xml:space="preserve"> voor spanningsrails de standaard. Dezelfde kwaliteit brengt het nieuwe </w:t>
      </w:r>
      <w:hyperlink r:id="rId9" w:history="1">
        <w:proofErr w:type="spellStart"/>
        <w:r w:rsidRPr="0027655C">
          <w:rPr>
            <w:rStyle w:val="Hyperlink"/>
            <w:b w:val="0"/>
          </w:rPr>
          <w:t>Axis</w:t>
        </w:r>
        <w:proofErr w:type="spellEnd"/>
        <w:r w:rsidRPr="0027655C">
          <w:rPr>
            <w:rStyle w:val="Hyperlink"/>
            <w:b w:val="0"/>
          </w:rPr>
          <w:t xml:space="preserve"> systeem</w:t>
        </w:r>
      </w:hyperlink>
      <w:r>
        <w:rPr>
          <w:b w:val="0"/>
        </w:rPr>
        <w:t xml:space="preserve"> op </w:t>
      </w:r>
      <w:proofErr w:type="spellStart"/>
      <w:r>
        <w:rPr>
          <w:b w:val="0"/>
        </w:rPr>
        <w:t>geminiaturiseerde</w:t>
      </w:r>
      <w:proofErr w:type="spellEnd"/>
      <w:r>
        <w:rPr>
          <w:b w:val="0"/>
        </w:rPr>
        <w:t xml:space="preserve"> schaal. </w:t>
      </w:r>
      <w:proofErr w:type="spellStart"/>
      <w:r>
        <w:rPr>
          <w:b w:val="0"/>
        </w:rPr>
        <w:t>Axis</w:t>
      </w:r>
      <w:proofErr w:type="spellEnd"/>
      <w:r>
        <w:rPr>
          <w:b w:val="0"/>
        </w:rPr>
        <w:t xml:space="preserve"> vervolledigt het bestaande </w:t>
      </w:r>
      <w:proofErr w:type="gramStart"/>
      <w:r>
        <w:rPr>
          <w:b w:val="0"/>
        </w:rPr>
        <w:t>ERCO productprogramma</w:t>
      </w:r>
      <w:proofErr w:type="gramEnd"/>
      <w:r>
        <w:rPr>
          <w:b w:val="0"/>
        </w:rPr>
        <w:t xml:space="preserve"> voor musea, zodat holistische lichtconcepten kunnen worden gerealiseerd: consequent van het atrium met meerdere verdiepingen met grote sculpturen via zalen en galerieën van alle formaten tot en met het intieme kamertje – en nu ook in de vitrines, uitstalkasten en diorama's.</w:t>
      </w:r>
    </w:p>
    <w:p w14:paraId="5CAE128A" w14:textId="77777777" w:rsidR="00242399" w:rsidRDefault="00242399" w:rsidP="00D67FCD">
      <w:pPr>
        <w:pStyle w:val="ERCOberschrift"/>
        <w:rPr>
          <w:b w:val="0"/>
          <w:bCs w:val="0"/>
        </w:rPr>
      </w:pPr>
    </w:p>
    <w:p w14:paraId="3A973ADF" w14:textId="59593AB8" w:rsidR="00764725" w:rsidRPr="0027655C" w:rsidRDefault="00764725" w:rsidP="00D67FCD">
      <w:pPr>
        <w:pStyle w:val="ERCOberschrift"/>
      </w:pPr>
      <w:r>
        <w:t>Uiterst variabel bij de positionering</w:t>
      </w:r>
    </w:p>
    <w:p w14:paraId="124424DD" w14:textId="172FA9C5" w:rsidR="00EC0B80" w:rsidRDefault="00A52853" w:rsidP="00A52853">
      <w:pPr>
        <w:pStyle w:val="ERCOText"/>
        <w:outlineLvl w:val="0"/>
        <w:rPr>
          <w:rStyle w:val="Ohne"/>
        </w:rPr>
      </w:pPr>
      <w:r>
        <w:rPr>
          <w:rStyle w:val="Ohne"/>
        </w:rPr>
        <w:t xml:space="preserve">Bij de verlichting van expositiestukken in vitrines gaat het erom de grote magie op een klein toneel tot leven te wekken – en daarbij gevoelige materialen en kleuren optimaal te presenteren. Daarom voldoet de ledverlichting met </w:t>
      </w:r>
      <w:hyperlink r:id="rId10" w:history="1">
        <w:proofErr w:type="spellStart"/>
        <w:r w:rsidRPr="0027655C">
          <w:rPr>
            <w:rStyle w:val="Hyperlink"/>
          </w:rPr>
          <w:t>Axis</w:t>
        </w:r>
        <w:proofErr w:type="spellEnd"/>
      </w:hyperlink>
      <w:r>
        <w:rPr>
          <w:rStyle w:val="Ohne"/>
        </w:rPr>
        <w:t xml:space="preserve"> aan hoge conservatoire vereisten: vrij van </w:t>
      </w:r>
      <w:proofErr w:type="spellStart"/>
      <w:r>
        <w:rPr>
          <w:rStyle w:val="Ohne"/>
        </w:rPr>
        <w:t>uv</w:t>
      </w:r>
      <w:proofErr w:type="spellEnd"/>
      <w:r>
        <w:rPr>
          <w:rStyle w:val="Ohne"/>
        </w:rPr>
        <w:t xml:space="preserve">-aandelen, bij een hoogwaardige kleurweergave (tot en met CRI&gt;97) en een zeer geringe beschadigingsfactor van 0,140 – 0,187mW/lm. Met deze zekerheid op de achtergrond kunnen </w:t>
      </w:r>
      <w:r>
        <w:rPr>
          <w:rStyle w:val="Ohne"/>
        </w:rPr>
        <w:lastRenderedPageBreak/>
        <w:t xml:space="preserve">tentoonstellingsmakers zich geheel wijden aan de perfecte enscenering van hun objecten. </w:t>
      </w:r>
    </w:p>
    <w:p w14:paraId="4B4DAB7A" w14:textId="77777777" w:rsidR="00EC0B80" w:rsidRDefault="00EC0B80" w:rsidP="00A52853">
      <w:pPr>
        <w:pStyle w:val="ERCOText"/>
        <w:outlineLvl w:val="0"/>
        <w:rPr>
          <w:rStyle w:val="Ohne"/>
        </w:rPr>
      </w:pPr>
    </w:p>
    <w:p w14:paraId="68F554EB" w14:textId="7042FA28" w:rsidR="001D3C86" w:rsidRDefault="00000000" w:rsidP="00A52853">
      <w:pPr>
        <w:pStyle w:val="ERCOText"/>
        <w:outlineLvl w:val="0"/>
        <w:rPr>
          <w:rStyle w:val="Ohne"/>
        </w:rPr>
      </w:pPr>
      <w:hyperlink r:id="rId11" w:history="1">
        <w:proofErr w:type="spellStart"/>
        <w:r w:rsidR="00DA0021" w:rsidRPr="0027655C">
          <w:rPr>
            <w:rStyle w:val="Hyperlink"/>
          </w:rPr>
          <w:t>Axis</w:t>
        </w:r>
        <w:proofErr w:type="spellEnd"/>
      </w:hyperlink>
      <w:r w:rsidR="00DA0021">
        <w:rPr>
          <w:rStyle w:val="Ohne"/>
        </w:rPr>
        <w:t xml:space="preserve"> werkt met bolvormige, zwenk- en draaibare led-armatuurkoppen met een diameter van slechts 25mm. Het systeem biedt diverse opties om deze armatuurkoppen te positioneren: de 1-delige, 2-delige en 4-delige </w:t>
      </w:r>
      <w:proofErr w:type="spellStart"/>
      <w:r w:rsidR="00DA0021">
        <w:rPr>
          <w:rStyle w:val="Ohne"/>
        </w:rPr>
        <w:t>halfinbouw</w:t>
      </w:r>
      <w:proofErr w:type="spellEnd"/>
      <w:r w:rsidR="00DA0021">
        <w:rPr>
          <w:rStyle w:val="Ohne"/>
        </w:rPr>
        <w:t xml:space="preserve">-armaturen integreren elegant in de vitrinebodems en plafondplaten. Als modulaire aanbouwarmatuur strekken één of meerdere armatuurkoppen zich aan een cilindrische sokkel uit in de vitrine. De variabele staafarmatuur zorgt voor extra flexibiliteit bij de hoogte van de lichtpunten. De stabiele mechanische en elektrische verbinding van max. drie armatuurkoppen (resp. twee armatuurkoppen bij plafondmontage) wordt daarbij zonder gereedschap via magneethouders tot stand gebracht. In combinatie met drie wisselbare optische lenssystemen – spot (ca. 17°), </w:t>
      </w:r>
      <w:proofErr w:type="spellStart"/>
      <w:r w:rsidR="00DA0021">
        <w:rPr>
          <w:rStyle w:val="Ohne"/>
        </w:rPr>
        <w:t>flood</w:t>
      </w:r>
      <w:proofErr w:type="spellEnd"/>
      <w:r w:rsidR="00DA0021">
        <w:rPr>
          <w:rStyle w:val="Ohne"/>
        </w:rPr>
        <w:t xml:space="preserve"> (ca. 32°) en </w:t>
      </w:r>
      <w:proofErr w:type="spellStart"/>
      <w:r w:rsidR="00DA0021">
        <w:rPr>
          <w:rStyle w:val="Ohne"/>
        </w:rPr>
        <w:t>wide</w:t>
      </w:r>
      <w:proofErr w:type="spellEnd"/>
      <w:r w:rsidR="00DA0021">
        <w:rPr>
          <w:rStyle w:val="Ohne"/>
        </w:rPr>
        <w:t xml:space="preserve"> </w:t>
      </w:r>
      <w:proofErr w:type="spellStart"/>
      <w:r w:rsidR="00DA0021">
        <w:rPr>
          <w:rStyle w:val="Ohne"/>
        </w:rPr>
        <w:t>flood</w:t>
      </w:r>
      <w:proofErr w:type="spellEnd"/>
      <w:r w:rsidR="00DA0021">
        <w:rPr>
          <w:rStyle w:val="Ohne"/>
        </w:rPr>
        <w:t xml:space="preserve"> (ca. 45°) – kunnen expositiestukken uit alle gewenste richtingen gedifferentieerd worden belicht. Daarbij maakt </w:t>
      </w:r>
      <w:hyperlink r:id="rId12" w:history="1">
        <w:proofErr w:type="spellStart"/>
        <w:r w:rsidR="00DA0021" w:rsidRPr="0027655C">
          <w:rPr>
            <w:rStyle w:val="Hyperlink"/>
          </w:rPr>
          <w:t>Axis</w:t>
        </w:r>
        <w:proofErr w:type="spellEnd"/>
      </w:hyperlink>
      <w:r w:rsidR="00DA0021">
        <w:rPr>
          <w:rStyle w:val="Ohne"/>
        </w:rPr>
        <w:t xml:space="preserve"> voor de optimale efficiëntie en lichtkwaliteit gebruik van dezelfde lenstechnologie als in de „</w:t>
      </w:r>
      <w:proofErr w:type="gramStart"/>
      <w:r w:rsidR="00DA0021">
        <w:rPr>
          <w:rStyle w:val="Ohne"/>
        </w:rPr>
        <w:t>grote“ ERCO</w:t>
      </w:r>
      <w:proofErr w:type="gramEnd"/>
      <w:r w:rsidR="00DA0021">
        <w:rPr>
          <w:rStyle w:val="Ohne"/>
        </w:rPr>
        <w:t xml:space="preserve"> spots. Dat betekent: precieze, sprankelende lichtbundel zonder strooilicht, die zeer gelijkmatig is. </w:t>
      </w:r>
    </w:p>
    <w:p w14:paraId="6B5610F6" w14:textId="77777777" w:rsidR="00DA0021" w:rsidRDefault="00DA0021" w:rsidP="00A52853">
      <w:pPr>
        <w:pStyle w:val="ERCOText"/>
        <w:outlineLvl w:val="0"/>
        <w:rPr>
          <w:rStyle w:val="Ohne"/>
        </w:rPr>
      </w:pPr>
    </w:p>
    <w:p w14:paraId="40021DBB" w14:textId="5483C1BF" w:rsidR="00764725" w:rsidRPr="0027655C" w:rsidRDefault="00764725" w:rsidP="00A52853">
      <w:pPr>
        <w:pStyle w:val="ERCOText"/>
        <w:outlineLvl w:val="0"/>
        <w:rPr>
          <w:rStyle w:val="Ohne"/>
          <w:b/>
          <w:bCs/>
        </w:rPr>
      </w:pPr>
      <w:r>
        <w:rPr>
          <w:rStyle w:val="Ohne"/>
          <w:b/>
        </w:rPr>
        <w:t>Aanpasbaar – door specifiek toebehoren</w:t>
      </w:r>
    </w:p>
    <w:p w14:paraId="222BBA54" w14:textId="68274E9E" w:rsidR="00DA0021" w:rsidRPr="00A52853" w:rsidRDefault="003064FF" w:rsidP="00A52853">
      <w:pPr>
        <w:pStyle w:val="ERCOText"/>
        <w:outlineLvl w:val="0"/>
        <w:rPr>
          <w:rStyle w:val="Ohne"/>
        </w:rPr>
      </w:pPr>
      <w:r>
        <w:rPr>
          <w:rStyle w:val="Ohne"/>
        </w:rPr>
        <w:t xml:space="preserve">Als de posities van de armatuurkoppen in de vitrine alsmede hun stralingshoek zijn bepaald, kan het afstellen van de verlichting beginnen: de </w:t>
      </w:r>
      <w:proofErr w:type="spellStart"/>
      <w:r>
        <w:rPr>
          <w:rStyle w:val="Ohne"/>
        </w:rPr>
        <w:t>Axis</w:t>
      </w:r>
      <w:proofErr w:type="spellEnd"/>
      <w:r>
        <w:rPr>
          <w:rStyle w:val="Ohne"/>
        </w:rPr>
        <w:t xml:space="preserve"> </w:t>
      </w:r>
      <w:proofErr w:type="spellStart"/>
      <w:r>
        <w:rPr>
          <w:rStyle w:val="Ohne"/>
        </w:rPr>
        <w:t>halfinbouw</w:t>
      </w:r>
      <w:proofErr w:type="spellEnd"/>
      <w:r>
        <w:rPr>
          <w:rStyle w:val="Ohne"/>
        </w:rPr>
        <w:t xml:space="preserve">-armaturen staan 360° draaien en 140° zwenken toe. De magnetische </w:t>
      </w:r>
      <w:proofErr w:type="spellStart"/>
      <w:r>
        <w:rPr>
          <w:rStyle w:val="Ohne"/>
        </w:rPr>
        <w:t>Axis</w:t>
      </w:r>
      <w:proofErr w:type="spellEnd"/>
      <w:r>
        <w:rPr>
          <w:rStyle w:val="Ohne"/>
        </w:rPr>
        <w:t xml:space="preserve"> modules van de staaf- en aanbouwarmatuur zijn om hun </w:t>
      </w:r>
      <w:proofErr w:type="spellStart"/>
      <w:r>
        <w:rPr>
          <w:rStyle w:val="Ohne"/>
        </w:rPr>
        <w:t>cilinderas</w:t>
      </w:r>
      <w:proofErr w:type="spellEnd"/>
      <w:r>
        <w:rPr>
          <w:rStyle w:val="Ohne"/>
        </w:rPr>
        <w:t xml:space="preserve"> vrij draaibaar, de lichtkoppen zijn </w:t>
      </w:r>
      <w:proofErr w:type="spellStart"/>
      <w:r>
        <w:rPr>
          <w:rStyle w:val="Ohne"/>
        </w:rPr>
        <w:t>zwenkbaar</w:t>
      </w:r>
      <w:proofErr w:type="spellEnd"/>
      <w:r>
        <w:rPr>
          <w:rStyle w:val="Ohne"/>
        </w:rPr>
        <w:t xml:space="preserve"> met 270°. Een </w:t>
      </w:r>
      <w:proofErr w:type="spellStart"/>
      <w:r>
        <w:rPr>
          <w:rStyle w:val="Ohne"/>
        </w:rPr>
        <w:t>Axis</w:t>
      </w:r>
      <w:proofErr w:type="spellEnd"/>
      <w:r>
        <w:rPr>
          <w:rStyle w:val="Ohne"/>
        </w:rPr>
        <w:t xml:space="preserve"> bedrijfsapparaat kan max. 12 lichtkoppen voeden. Een dergelijke groep kan direct aan het bedrijfsapparaat worden gedimd via de potentiometer, draadloos via </w:t>
      </w:r>
      <w:proofErr w:type="spellStart"/>
      <w:r>
        <w:rPr>
          <w:rStyle w:val="Ohne"/>
        </w:rPr>
        <w:t>Casambi</w:t>
      </w:r>
      <w:proofErr w:type="spellEnd"/>
      <w:r>
        <w:rPr>
          <w:rStyle w:val="Ohne"/>
        </w:rPr>
        <w:t xml:space="preserve"> Bluetooth of met een Gateway via DALI – tot en met 1% van de lichtstroom. De lichtstroom van afzonderlijke armatuurkoppen kan ook individueel worden verminderd. Daarvoor zijn opsteekbare neutraaldichte filters als toebehoren bedoeld. De verschillende Lens Units, Blue Light filters voor aanvullende bescherming van gevoelige </w:t>
      </w:r>
      <w:r>
        <w:rPr>
          <w:rStyle w:val="Ohne"/>
        </w:rPr>
        <w:lastRenderedPageBreak/>
        <w:t xml:space="preserve">expositiestukken, zacht afgetekende of sculptuurlenzen alsmede anti-verblindingselementen zoals Snoot of honingraatraster zijn ook als toebehoren te verkrijgen, waardoor </w:t>
      </w:r>
      <w:hyperlink r:id="rId13" w:history="1">
        <w:proofErr w:type="spellStart"/>
        <w:r w:rsidRPr="0027655C">
          <w:rPr>
            <w:rStyle w:val="Hyperlink"/>
          </w:rPr>
          <w:t>Axis</w:t>
        </w:r>
        <w:proofErr w:type="spellEnd"/>
      </w:hyperlink>
      <w:r>
        <w:rPr>
          <w:rStyle w:val="Ohne"/>
        </w:rPr>
        <w:t xml:space="preserve"> een extreem groot aanpassingsvermogen heeft. </w:t>
      </w:r>
    </w:p>
    <w:p w14:paraId="3447D81C" w14:textId="63C92E34" w:rsidR="001D3C86" w:rsidRDefault="001D3C86" w:rsidP="00E3228C">
      <w:pPr>
        <w:pStyle w:val="ERCOText"/>
        <w:outlineLvl w:val="0"/>
        <w:rPr>
          <w:rStyle w:val="Ohne"/>
          <w:b/>
          <w:bCs/>
        </w:rPr>
      </w:pPr>
    </w:p>
    <w:p w14:paraId="68A58F2A" w14:textId="46FFF883" w:rsidR="00C91F8F" w:rsidRDefault="00C91F8F" w:rsidP="00E3228C">
      <w:pPr>
        <w:pStyle w:val="ERCOText"/>
        <w:outlineLvl w:val="0"/>
        <w:rPr>
          <w:rStyle w:val="Ohne"/>
          <w:b/>
          <w:bCs/>
        </w:rPr>
      </w:pPr>
      <w:r>
        <w:rPr>
          <w:rStyle w:val="Ohne"/>
          <w:b/>
        </w:rPr>
        <w:t>Onafhankelijk getest en gecertificeerd</w:t>
      </w:r>
    </w:p>
    <w:p w14:paraId="48C82763" w14:textId="0CC36B94" w:rsidR="001852D1" w:rsidRDefault="000945E5" w:rsidP="00E3228C">
      <w:pPr>
        <w:pStyle w:val="ERCOText"/>
        <w:outlineLvl w:val="0"/>
        <w:rPr>
          <w:rStyle w:val="Ohne"/>
        </w:rPr>
      </w:pPr>
      <w:r>
        <w:rPr>
          <w:rStyle w:val="Ohne"/>
        </w:rPr>
        <w:t xml:space="preserve">Juist in combinatie met andere </w:t>
      </w:r>
      <w:proofErr w:type="gramStart"/>
      <w:r>
        <w:rPr>
          <w:rStyle w:val="Ohne"/>
        </w:rPr>
        <w:t>ERCO lichtwerktuigen</w:t>
      </w:r>
      <w:proofErr w:type="gramEnd"/>
      <w:r>
        <w:rPr>
          <w:rStyle w:val="Ohne"/>
        </w:rPr>
        <w:t xml:space="preserve">, bijvoorbeeld 48V-spots en </w:t>
      </w:r>
      <w:proofErr w:type="spellStart"/>
      <w:r>
        <w:rPr>
          <w:rStyle w:val="Ohne"/>
        </w:rPr>
        <w:t>wallwashers</w:t>
      </w:r>
      <w:proofErr w:type="spellEnd"/>
      <w:r>
        <w:rPr>
          <w:rStyle w:val="Ohne"/>
        </w:rPr>
        <w:t xml:space="preserve">, komen de bijzondere, sterke punten van </w:t>
      </w:r>
      <w:hyperlink r:id="rId14" w:history="1">
        <w:proofErr w:type="spellStart"/>
        <w:r w:rsidRPr="0027655C">
          <w:rPr>
            <w:rStyle w:val="Hyperlink"/>
          </w:rPr>
          <w:t>Axis</w:t>
        </w:r>
        <w:proofErr w:type="spellEnd"/>
      </w:hyperlink>
      <w:r>
        <w:rPr>
          <w:rStyle w:val="Ohne"/>
        </w:rPr>
        <w:t xml:space="preserve"> naar voren. De </w:t>
      </w:r>
      <w:proofErr w:type="spellStart"/>
      <w:r>
        <w:rPr>
          <w:rStyle w:val="Ohne"/>
        </w:rPr>
        <w:t>Axis</w:t>
      </w:r>
      <w:proofErr w:type="spellEnd"/>
      <w:r>
        <w:rPr>
          <w:rStyle w:val="Ohne"/>
        </w:rPr>
        <w:t xml:space="preserve"> armaturen nemen de precieze accentuering over vanaf een korte afstand. Bij grotere afstanden of voor hogere verlichtingssterktes worden bijvoorbeeld </w:t>
      </w:r>
      <w:proofErr w:type="spellStart"/>
      <w:r>
        <w:rPr>
          <w:rStyle w:val="Ohne"/>
        </w:rPr>
        <w:t>Eclipse</w:t>
      </w:r>
      <w:proofErr w:type="spellEnd"/>
      <w:r>
        <w:rPr>
          <w:rStyle w:val="Ohne"/>
        </w:rPr>
        <w:t xml:space="preserve"> 48V-spots ingezet. In grotere vitrines kunnen 48V-wallwashers de achterwanden gelijkmatig belichten, terwijl de afzonderlijke tentoonstellingsobjecten met </w:t>
      </w:r>
      <w:proofErr w:type="spellStart"/>
      <w:r>
        <w:rPr>
          <w:rStyle w:val="Ohne"/>
        </w:rPr>
        <w:t>Axis</w:t>
      </w:r>
      <w:proofErr w:type="spellEnd"/>
      <w:r>
        <w:rPr>
          <w:rStyle w:val="Ohne"/>
        </w:rPr>
        <w:t xml:space="preserve"> vol effect in scène worden gezet. </w:t>
      </w:r>
    </w:p>
    <w:p w14:paraId="137C1EA2" w14:textId="77777777" w:rsidR="001852D1" w:rsidRDefault="001852D1" w:rsidP="00E3228C">
      <w:pPr>
        <w:pStyle w:val="ERCOText"/>
        <w:outlineLvl w:val="0"/>
        <w:rPr>
          <w:rStyle w:val="Ohne"/>
        </w:rPr>
      </w:pPr>
    </w:p>
    <w:p w14:paraId="6505DC53" w14:textId="0708029F" w:rsidR="000945E5" w:rsidRDefault="00562AE0" w:rsidP="00E3228C">
      <w:pPr>
        <w:pStyle w:val="ERCOText"/>
        <w:outlineLvl w:val="0"/>
        <w:rPr>
          <w:rStyle w:val="Ohne"/>
        </w:rPr>
      </w:pPr>
      <w:r>
        <w:rPr>
          <w:rStyle w:val="Ohne"/>
        </w:rPr>
        <w:t xml:space="preserve">De selectie aan led-lichtkleuren voor </w:t>
      </w:r>
      <w:proofErr w:type="spellStart"/>
      <w:r>
        <w:rPr>
          <w:rStyle w:val="Ohne"/>
        </w:rPr>
        <w:t>Axis</w:t>
      </w:r>
      <w:proofErr w:type="spellEnd"/>
      <w:r>
        <w:rPr>
          <w:rStyle w:val="Ohne"/>
        </w:rPr>
        <w:t xml:space="preserve"> voldoet aan de ERCO standaard: beschikbaar zijn 2700-4000K met CRI 92 alsmede 3000K met CRI 97. Net als bij spots geldt ook voor de in </w:t>
      </w:r>
      <w:proofErr w:type="spellStart"/>
      <w:r>
        <w:rPr>
          <w:rStyle w:val="Ohne"/>
        </w:rPr>
        <w:t>Axis</w:t>
      </w:r>
      <w:proofErr w:type="spellEnd"/>
      <w:r>
        <w:rPr>
          <w:rStyle w:val="Ohne"/>
        </w:rPr>
        <w:t xml:space="preserve"> ingebouwde </w:t>
      </w:r>
      <w:proofErr w:type="spellStart"/>
      <w:r>
        <w:rPr>
          <w:rStyle w:val="Ohne"/>
        </w:rPr>
        <w:t>leds</w:t>
      </w:r>
      <w:proofErr w:type="spellEnd"/>
      <w:r>
        <w:rPr>
          <w:rStyle w:val="Ohne"/>
        </w:rPr>
        <w:t xml:space="preserve"> een zeer hoge kleurovereenstemming van 1,5 SDCM – dat betekent dat zelfs geschoolde ogen geen verschil in kleurlocatie kunnen herkennen. De uitstraling is absoluut uniform. Bovendien is </w:t>
      </w:r>
      <w:proofErr w:type="spellStart"/>
      <w:r>
        <w:rPr>
          <w:rStyle w:val="Ohne"/>
        </w:rPr>
        <w:t>Axis</w:t>
      </w:r>
      <w:proofErr w:type="spellEnd"/>
      <w:r>
        <w:rPr>
          <w:rStyle w:val="Ohne"/>
        </w:rPr>
        <w:t xml:space="preserve"> momenteel de enige door ENEC en UL gecertificeerde vitrineverlichting op de markt en voldoet dus aan een hoge, onafhankelijk geteste veiligheidsstandaard – een belangrijk argument voor alle deskundigen in musea, die in de toekomst met </w:t>
      </w:r>
      <w:hyperlink r:id="rId15" w:history="1">
        <w:proofErr w:type="spellStart"/>
        <w:r w:rsidRPr="0027655C">
          <w:rPr>
            <w:rStyle w:val="Hyperlink"/>
          </w:rPr>
          <w:t>Axis</w:t>
        </w:r>
        <w:proofErr w:type="spellEnd"/>
      </w:hyperlink>
      <w:r>
        <w:rPr>
          <w:rStyle w:val="Ohne"/>
        </w:rPr>
        <w:t xml:space="preserve"> vitrineverlichting willen werken en hun licht aan onvervangbare collecties willen toevertrouwen.</w:t>
      </w:r>
    </w:p>
    <w:p w14:paraId="2B74F85C" w14:textId="77777777" w:rsidR="00D67FCD" w:rsidRDefault="00D67FCD" w:rsidP="00E3228C">
      <w:pPr>
        <w:pStyle w:val="ERCOText"/>
        <w:outlineLvl w:val="0"/>
        <w:rPr>
          <w:rStyle w:val="Ohne"/>
        </w:rPr>
      </w:pPr>
    </w:p>
    <w:p w14:paraId="1154A4E9" w14:textId="77777777" w:rsidR="001852D1" w:rsidRDefault="001852D1" w:rsidP="00E3228C">
      <w:pPr>
        <w:pStyle w:val="ERCOText"/>
        <w:outlineLvl w:val="0"/>
        <w:rPr>
          <w:rStyle w:val="Ohne"/>
        </w:rPr>
      </w:pPr>
    </w:p>
    <w:p w14:paraId="12102B5E" w14:textId="77777777" w:rsidR="00E111CE" w:rsidRDefault="00E111CE">
      <w:pPr>
        <w:rPr>
          <w:rFonts w:ascii="Arial" w:hAnsi="Arial" w:cs="Arial"/>
          <w:b/>
          <w:bCs/>
          <w:sz w:val="22"/>
          <w:szCs w:val="22"/>
          <w:lang w:val="de-DE"/>
        </w:rPr>
      </w:pPr>
      <w:r>
        <w:rPr>
          <w:b/>
          <w:bCs/>
          <w:lang w:val="de-DE"/>
        </w:rPr>
        <w:br w:type="page"/>
      </w:r>
    </w:p>
    <w:p w14:paraId="277C3FBB" w14:textId="72A72A56" w:rsidR="00E111CE" w:rsidRPr="00E111CE" w:rsidRDefault="00E111CE" w:rsidP="00E111CE">
      <w:pPr>
        <w:pStyle w:val="ERCOText"/>
        <w:outlineLvl w:val="0"/>
        <w:rPr>
          <w:b/>
          <w:bCs/>
          <w:lang w:val="de-DE"/>
        </w:rPr>
      </w:pPr>
      <w:proofErr w:type="spellStart"/>
      <w:r w:rsidRPr="00E111CE">
        <w:rPr>
          <w:b/>
          <w:bCs/>
          <w:lang w:val="de-DE"/>
        </w:rPr>
        <w:lastRenderedPageBreak/>
        <w:t>Ontdek</w:t>
      </w:r>
      <w:proofErr w:type="spellEnd"/>
      <w:r w:rsidRPr="00E111CE">
        <w:rPr>
          <w:b/>
          <w:bCs/>
          <w:lang w:val="de-DE"/>
        </w:rPr>
        <w:t xml:space="preserve"> Axis </w:t>
      </w:r>
      <w:proofErr w:type="spellStart"/>
      <w:r w:rsidRPr="00E111CE">
        <w:rPr>
          <w:b/>
          <w:bCs/>
          <w:lang w:val="de-DE"/>
        </w:rPr>
        <w:t>vitrinespot</w:t>
      </w:r>
      <w:proofErr w:type="spellEnd"/>
      <w:r w:rsidRPr="00E111CE">
        <w:rPr>
          <w:b/>
          <w:bCs/>
          <w:lang w:val="de-DE"/>
        </w:rPr>
        <w:t xml:space="preserve"> – </w:t>
      </w:r>
      <w:proofErr w:type="spellStart"/>
      <w:r w:rsidRPr="00E111CE">
        <w:rPr>
          <w:b/>
          <w:bCs/>
          <w:lang w:val="de-DE"/>
        </w:rPr>
        <w:t>Voor</w:t>
      </w:r>
      <w:proofErr w:type="spellEnd"/>
      <w:r w:rsidRPr="00E111CE">
        <w:rPr>
          <w:b/>
          <w:bCs/>
          <w:lang w:val="de-DE"/>
        </w:rPr>
        <w:t xml:space="preserve"> </w:t>
      </w:r>
      <w:proofErr w:type="spellStart"/>
      <w:r w:rsidRPr="00E111CE">
        <w:rPr>
          <w:b/>
          <w:bCs/>
          <w:lang w:val="de-DE"/>
        </w:rPr>
        <w:t>grote</w:t>
      </w:r>
      <w:proofErr w:type="spellEnd"/>
      <w:r w:rsidRPr="00E111CE">
        <w:rPr>
          <w:b/>
          <w:bCs/>
          <w:lang w:val="de-DE"/>
        </w:rPr>
        <w:t xml:space="preserve"> </w:t>
      </w:r>
      <w:proofErr w:type="spellStart"/>
      <w:r w:rsidRPr="00E111CE">
        <w:rPr>
          <w:b/>
          <w:bCs/>
          <w:lang w:val="de-DE"/>
        </w:rPr>
        <w:t>magie</w:t>
      </w:r>
      <w:proofErr w:type="spellEnd"/>
      <w:r w:rsidRPr="00E111CE">
        <w:rPr>
          <w:b/>
          <w:bCs/>
          <w:lang w:val="de-DE"/>
        </w:rPr>
        <w:t xml:space="preserve"> </w:t>
      </w:r>
      <w:proofErr w:type="spellStart"/>
      <w:r w:rsidRPr="00E111CE">
        <w:rPr>
          <w:b/>
          <w:bCs/>
          <w:lang w:val="de-DE"/>
        </w:rPr>
        <w:t>op</w:t>
      </w:r>
      <w:proofErr w:type="spellEnd"/>
      <w:r w:rsidRPr="00E111CE">
        <w:rPr>
          <w:b/>
          <w:bCs/>
          <w:lang w:val="de-DE"/>
        </w:rPr>
        <w:t xml:space="preserve"> </w:t>
      </w:r>
      <w:proofErr w:type="spellStart"/>
      <w:r w:rsidRPr="00E111CE">
        <w:rPr>
          <w:b/>
          <w:bCs/>
          <w:lang w:val="de-DE"/>
        </w:rPr>
        <w:t>een</w:t>
      </w:r>
      <w:proofErr w:type="spellEnd"/>
      <w:r w:rsidRPr="00E111CE">
        <w:rPr>
          <w:b/>
          <w:bCs/>
          <w:lang w:val="de-DE"/>
        </w:rPr>
        <w:t xml:space="preserve"> klein </w:t>
      </w:r>
      <w:proofErr w:type="spellStart"/>
      <w:r w:rsidRPr="00E111CE">
        <w:rPr>
          <w:b/>
          <w:bCs/>
          <w:lang w:val="de-DE"/>
        </w:rPr>
        <w:t>toneel</w:t>
      </w:r>
      <w:proofErr w:type="spellEnd"/>
      <w:r w:rsidRPr="00E111CE">
        <w:rPr>
          <w:b/>
          <w:bCs/>
          <w:lang w:val="de-DE"/>
        </w:rPr>
        <w:t>:</w:t>
      </w:r>
    </w:p>
    <w:p w14:paraId="6C995B22" w14:textId="54E19DA3" w:rsidR="00E111CE" w:rsidRPr="00E111CE" w:rsidRDefault="00E111CE" w:rsidP="00E111CE">
      <w:pPr>
        <w:pStyle w:val="ERCOText"/>
        <w:outlineLvl w:val="0"/>
        <w:rPr>
          <w:rStyle w:val="Ohne"/>
          <w:b/>
          <w:bCs/>
          <w:color w:val="0000FF"/>
          <w:u w:val="single"/>
        </w:rPr>
      </w:pPr>
      <w:hyperlink r:id="rId16" w:history="1">
        <w:r w:rsidRPr="00EB3A6A">
          <w:rPr>
            <w:rStyle w:val="Hyperlink"/>
            <w:b/>
            <w:bCs/>
            <w:lang w:val="es-ES"/>
          </w:rPr>
          <w:t>https://www.youtube.com/watch?v=P0uSVS066DE</w:t>
        </w:r>
      </w:hyperlink>
    </w:p>
    <w:p w14:paraId="524A16EB" w14:textId="77777777" w:rsidR="00E111CE" w:rsidRDefault="00E111CE" w:rsidP="00E111CE">
      <w:pPr>
        <w:pStyle w:val="ERCOText"/>
        <w:outlineLvl w:val="0"/>
        <w:rPr>
          <w:rStyle w:val="Ohne"/>
        </w:rPr>
      </w:pPr>
      <w:r>
        <w:rPr>
          <w:noProof/>
        </w:rPr>
        <w:drawing>
          <wp:inline distT="0" distB="0" distL="0" distR="0" wp14:anchorId="4B32446D" wp14:editId="6277D978">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print">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7F5E210A" w14:textId="77777777" w:rsidR="00E111CE" w:rsidRDefault="00E111CE" w:rsidP="00E111CE">
      <w:pPr>
        <w:pStyle w:val="ERCOText"/>
        <w:outlineLvl w:val="0"/>
        <w:rPr>
          <w:rStyle w:val="Ohne"/>
        </w:rPr>
      </w:pPr>
    </w:p>
    <w:p w14:paraId="59267D82" w14:textId="7EC4164B" w:rsidR="00E111CE" w:rsidRPr="00E111CE" w:rsidRDefault="00E111CE" w:rsidP="00E111CE">
      <w:pPr>
        <w:pStyle w:val="ERCOText"/>
        <w:outlineLvl w:val="0"/>
        <w:rPr>
          <w:b/>
          <w:bCs/>
          <w:lang w:val="en-US"/>
        </w:rPr>
      </w:pPr>
      <w:r w:rsidRPr="00E111CE">
        <w:rPr>
          <w:b/>
          <w:bCs/>
          <w:lang w:val="en-US"/>
        </w:rPr>
        <w:t>Meer over</w:t>
      </w:r>
      <w:r w:rsidRPr="00E111CE">
        <w:rPr>
          <w:b/>
          <w:bCs/>
          <w:lang w:val="en-US"/>
        </w:rPr>
        <w:t xml:space="preserve"> Axis:</w:t>
      </w:r>
    </w:p>
    <w:p w14:paraId="715A47E9" w14:textId="6E695A77" w:rsidR="00E111CE" w:rsidRDefault="00E111CE" w:rsidP="00E111CE">
      <w:pPr>
        <w:pStyle w:val="ERCOText"/>
        <w:outlineLvl w:val="0"/>
        <w:rPr>
          <w:b/>
          <w:bCs/>
        </w:rPr>
      </w:pPr>
      <w:hyperlink r:id="rId18" w:history="1">
        <w:r>
          <w:rPr>
            <w:rStyle w:val="Hyperlink"/>
            <w:b/>
            <w:bCs/>
          </w:rPr>
          <w:t>https://www.erco.com/press/7851/nl</w:t>
        </w:r>
      </w:hyperlink>
      <w:r>
        <w:rPr>
          <w:b/>
          <w:bCs/>
        </w:rPr>
        <w:t xml:space="preserve"> </w:t>
      </w:r>
    </w:p>
    <w:p w14:paraId="2F85AD9B" w14:textId="19EF080A" w:rsidR="00E111CE" w:rsidRDefault="00E111CE" w:rsidP="00E111CE">
      <w:pPr>
        <w:pStyle w:val="ERCOText"/>
        <w:outlineLvl w:val="0"/>
        <w:rPr>
          <w:b/>
          <w:bCs/>
        </w:rPr>
      </w:pPr>
      <w:r>
        <w:rPr>
          <w:b/>
          <w:bCs/>
          <w:noProof/>
        </w:rPr>
        <w:drawing>
          <wp:inline distT="0" distB="0" distL="0" distR="0" wp14:anchorId="02141C63" wp14:editId="24250BD9">
            <wp:extent cx="1080000" cy="108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9"/>
                    <a:stretch>
                      <a:fillRect/>
                    </a:stretch>
                  </pic:blipFill>
                  <pic:spPr>
                    <a:xfrm>
                      <a:off x="0" y="0"/>
                      <a:ext cx="1080000" cy="1080000"/>
                    </a:xfrm>
                    <a:prstGeom prst="rect">
                      <a:avLst/>
                    </a:prstGeom>
                  </pic:spPr>
                </pic:pic>
              </a:graphicData>
            </a:graphic>
          </wp:inline>
        </w:drawing>
      </w:r>
    </w:p>
    <w:p w14:paraId="3661E5CE" w14:textId="77777777" w:rsidR="00E111CE" w:rsidRDefault="00E111CE" w:rsidP="00E111CE">
      <w:pPr>
        <w:pStyle w:val="ERCOText"/>
        <w:outlineLvl w:val="0"/>
        <w:rPr>
          <w:rStyle w:val="Ohne"/>
        </w:rPr>
      </w:pPr>
    </w:p>
    <w:p w14:paraId="60755635" w14:textId="77777777" w:rsidR="00E111CE" w:rsidRPr="00C92DF2" w:rsidRDefault="00E111CE" w:rsidP="00E111CE">
      <w:pPr>
        <w:pStyle w:val="ERCOberschrift"/>
        <w:rPr>
          <w:b w:val="0"/>
          <w:bCs w:val="0"/>
          <w:color w:val="FF0000"/>
          <w:lang w:val="de-DE"/>
        </w:rPr>
      </w:pPr>
      <w:proofErr w:type="spellStart"/>
      <w:r w:rsidRPr="00C92DF2">
        <w:rPr>
          <w:color w:val="FF0000"/>
          <w:lang w:val="de-DE"/>
        </w:rPr>
        <w:t>Noot</w:t>
      </w:r>
      <w:proofErr w:type="spellEnd"/>
      <w:r w:rsidRPr="00C92DF2">
        <w:rPr>
          <w:color w:val="FF0000"/>
          <w:lang w:val="de-DE"/>
        </w:rPr>
        <w:t xml:space="preserve"> </w:t>
      </w:r>
      <w:proofErr w:type="spellStart"/>
      <w:r w:rsidRPr="00C92DF2">
        <w:rPr>
          <w:color w:val="FF0000"/>
          <w:lang w:val="de-DE"/>
        </w:rPr>
        <w:t>voor</w:t>
      </w:r>
      <w:proofErr w:type="spellEnd"/>
      <w:r w:rsidRPr="00C92DF2">
        <w:rPr>
          <w:color w:val="FF0000"/>
          <w:lang w:val="de-DE"/>
        </w:rPr>
        <w:t xml:space="preserve"> de </w:t>
      </w:r>
      <w:proofErr w:type="spellStart"/>
      <w:r w:rsidRPr="00C92DF2">
        <w:rPr>
          <w:color w:val="FF0000"/>
          <w:lang w:val="de-DE"/>
        </w:rPr>
        <w:t>redactie</w:t>
      </w:r>
      <w:proofErr w:type="spellEnd"/>
      <w:r w:rsidRPr="00C92DF2">
        <w:rPr>
          <w:color w:val="FF0000"/>
          <w:lang w:val="de-DE"/>
        </w:rPr>
        <w:t xml:space="preserve">: </w:t>
      </w:r>
      <w:r w:rsidRPr="00C92DF2">
        <w:rPr>
          <w:b w:val="0"/>
          <w:bCs w:val="0"/>
          <w:color w:val="FF0000"/>
        </w:rPr>
        <w:t>Gebruik deze link: Uw lezerspubliek zal profiteren van een continu gebruikerstraject en verdere inhoud van dit persbericht. Deze link blijft permanent actief.</w:t>
      </w:r>
    </w:p>
    <w:p w14:paraId="1FF6F893" w14:textId="77777777" w:rsidR="001852D1" w:rsidRDefault="001852D1" w:rsidP="00E3228C">
      <w:pPr>
        <w:pStyle w:val="ERCOText"/>
        <w:outlineLvl w:val="0"/>
        <w:rPr>
          <w:rStyle w:val="Ohne"/>
        </w:rPr>
      </w:pPr>
    </w:p>
    <w:p w14:paraId="35292798" w14:textId="3E35C7C4" w:rsidR="00D67FCD" w:rsidRPr="003D0C07" w:rsidRDefault="00D67FCD" w:rsidP="00D67FCD">
      <w:pPr>
        <w:pStyle w:val="ERCOText"/>
        <w:outlineLvl w:val="0"/>
        <w:rPr>
          <w:b/>
        </w:rPr>
      </w:pPr>
      <w:r>
        <w:rPr>
          <w:b/>
        </w:rPr>
        <w:t>Technische eigenschappen</w:t>
      </w:r>
    </w:p>
    <w:p w14:paraId="784375A7" w14:textId="17278E2A" w:rsidR="00D67FCD" w:rsidRPr="00FE7D6B" w:rsidRDefault="00D67FCD" w:rsidP="0027655C">
      <w:pPr>
        <w:pStyle w:val="ERCOInfos"/>
        <w:rPr>
          <w:color w:val="000000" w:themeColor="text1"/>
          <w:sz w:val="22"/>
          <w:szCs w:val="22"/>
        </w:rPr>
      </w:pPr>
      <w:proofErr w:type="gramStart"/>
      <w:r>
        <w:rPr>
          <w:color w:val="000000" w:themeColor="text1"/>
          <w:sz w:val="22"/>
        </w:rPr>
        <w:t>ERCO lenzensysteem</w:t>
      </w:r>
      <w:proofErr w:type="gramEnd"/>
      <w:r>
        <w:rPr>
          <w:color w:val="000000" w:themeColor="text1"/>
          <w:sz w:val="22"/>
        </w:rPr>
        <w:t xml:space="preserve">: </w:t>
      </w:r>
      <w:proofErr w:type="spellStart"/>
      <w:r>
        <w:rPr>
          <w:color w:val="000000" w:themeColor="text1"/>
          <w:sz w:val="22"/>
        </w:rPr>
        <w:t>spherolit</w:t>
      </w:r>
      <w:proofErr w:type="spellEnd"/>
      <w:r>
        <w:rPr>
          <w:color w:val="000000" w:themeColor="text1"/>
          <w:sz w:val="22"/>
        </w:rPr>
        <w:t xml:space="preserve">-lens, collimatoroptiek van optisch </w:t>
      </w:r>
      <w:r w:rsidR="0027655C">
        <w:rPr>
          <w:color w:val="000000" w:themeColor="text1"/>
          <w:sz w:val="22"/>
        </w:rPr>
        <w:t xml:space="preserve">    </w:t>
      </w:r>
      <w:r w:rsidR="0027655C">
        <w:rPr>
          <w:color w:val="000000" w:themeColor="text1"/>
          <w:sz w:val="22"/>
        </w:rPr>
        <w:br/>
        <w:t xml:space="preserve">  </w:t>
      </w:r>
      <w:r w:rsidR="0027655C">
        <w:rPr>
          <w:color w:val="000000" w:themeColor="text1"/>
          <w:sz w:val="22"/>
        </w:rPr>
        <w:tab/>
      </w:r>
      <w:r w:rsidR="0027655C">
        <w:rPr>
          <w:color w:val="000000" w:themeColor="text1"/>
          <w:sz w:val="22"/>
        </w:rPr>
        <w:tab/>
      </w:r>
      <w:r w:rsidR="0027655C">
        <w:rPr>
          <w:color w:val="000000" w:themeColor="text1"/>
          <w:sz w:val="22"/>
        </w:rPr>
        <w:tab/>
      </w:r>
      <w:r>
        <w:rPr>
          <w:color w:val="000000" w:themeColor="text1"/>
          <w:sz w:val="22"/>
        </w:rPr>
        <w:t>polymeer</w:t>
      </w:r>
    </w:p>
    <w:p w14:paraId="052453A0" w14:textId="66A80814" w:rsidR="001F2935" w:rsidRPr="00E111CE" w:rsidRDefault="00D67FCD" w:rsidP="00D67FCD">
      <w:pPr>
        <w:pStyle w:val="ERCOInfos"/>
        <w:rPr>
          <w:color w:val="000000" w:themeColor="text1"/>
          <w:sz w:val="22"/>
          <w:szCs w:val="22"/>
          <w:lang w:val="de-DE"/>
        </w:rPr>
      </w:pPr>
      <w:proofErr w:type="spellStart"/>
      <w:r w:rsidRPr="00E111CE">
        <w:rPr>
          <w:color w:val="000000" w:themeColor="text1"/>
          <w:sz w:val="22"/>
          <w:lang w:val="de-DE"/>
        </w:rPr>
        <w:t>Lichtverdelingen</w:t>
      </w:r>
      <w:proofErr w:type="spellEnd"/>
      <w:r w:rsidRPr="00E111CE">
        <w:rPr>
          <w:color w:val="000000" w:themeColor="text1"/>
          <w:sz w:val="22"/>
          <w:lang w:val="de-DE"/>
        </w:rPr>
        <w:t xml:space="preserve">: </w:t>
      </w:r>
      <w:r w:rsidRPr="00E111CE">
        <w:rPr>
          <w:color w:val="000000" w:themeColor="text1"/>
          <w:sz w:val="22"/>
          <w:lang w:val="de-DE"/>
        </w:rPr>
        <w:tab/>
        <w:t>Spot (17°)</w:t>
      </w:r>
    </w:p>
    <w:p w14:paraId="6DAD6EA3" w14:textId="324508F1" w:rsidR="001F2935" w:rsidRPr="005B5805" w:rsidRDefault="001F2935" w:rsidP="00D67FCD">
      <w:pPr>
        <w:pStyle w:val="ERCOInfos"/>
        <w:rPr>
          <w:color w:val="000000" w:themeColor="text1"/>
          <w:sz w:val="22"/>
          <w:szCs w:val="22"/>
          <w:lang w:val="en-US"/>
        </w:rPr>
      </w:pPr>
      <w:r w:rsidRPr="00E111CE">
        <w:rPr>
          <w:color w:val="000000" w:themeColor="text1"/>
          <w:sz w:val="22"/>
          <w:lang w:val="de-DE"/>
        </w:rPr>
        <w:tab/>
      </w:r>
      <w:r w:rsidRPr="00E111CE">
        <w:rPr>
          <w:color w:val="000000" w:themeColor="text1"/>
          <w:sz w:val="22"/>
          <w:lang w:val="de-DE"/>
        </w:rPr>
        <w:tab/>
      </w:r>
      <w:r w:rsidRPr="00E111CE">
        <w:rPr>
          <w:color w:val="000000" w:themeColor="text1"/>
          <w:sz w:val="22"/>
          <w:lang w:val="de-DE"/>
        </w:rPr>
        <w:tab/>
      </w:r>
      <w:r w:rsidRPr="005B5805">
        <w:rPr>
          <w:color w:val="000000" w:themeColor="text1"/>
          <w:sz w:val="22"/>
          <w:lang w:val="en-US"/>
        </w:rPr>
        <w:t>Flood (32°)</w:t>
      </w:r>
    </w:p>
    <w:p w14:paraId="25468C8C" w14:textId="463B063D" w:rsidR="001F2935" w:rsidRPr="005B5805" w:rsidRDefault="001F2935" w:rsidP="00D67FCD">
      <w:pPr>
        <w:pStyle w:val="ERCOInfos"/>
        <w:rPr>
          <w:color w:val="000000" w:themeColor="text1"/>
          <w:sz w:val="22"/>
          <w:szCs w:val="22"/>
          <w:lang w:val="en-US"/>
        </w:rPr>
      </w:pPr>
      <w:r w:rsidRPr="005B5805">
        <w:rPr>
          <w:color w:val="000000" w:themeColor="text1"/>
          <w:sz w:val="22"/>
          <w:lang w:val="en-US"/>
        </w:rPr>
        <w:tab/>
      </w:r>
      <w:r w:rsidRPr="005B5805">
        <w:rPr>
          <w:color w:val="000000" w:themeColor="text1"/>
          <w:sz w:val="22"/>
          <w:lang w:val="en-US"/>
        </w:rPr>
        <w:tab/>
      </w:r>
      <w:r w:rsidRPr="005B5805">
        <w:rPr>
          <w:color w:val="000000" w:themeColor="text1"/>
          <w:sz w:val="22"/>
          <w:lang w:val="en-US"/>
        </w:rPr>
        <w:tab/>
        <w:t>Wide flood (45°)</w:t>
      </w:r>
    </w:p>
    <w:p w14:paraId="6BE04975" w14:textId="153B1861" w:rsidR="00D67FCD" w:rsidRPr="005B5805" w:rsidRDefault="00D67FCD" w:rsidP="00D67FCD">
      <w:pPr>
        <w:pStyle w:val="ERCOInfos"/>
        <w:rPr>
          <w:color w:val="000000" w:themeColor="text1"/>
          <w:sz w:val="22"/>
          <w:szCs w:val="22"/>
          <w:lang w:val="en-US"/>
        </w:rPr>
      </w:pPr>
      <w:r w:rsidRPr="005B5805">
        <w:rPr>
          <w:color w:val="000000" w:themeColor="text1"/>
          <w:sz w:val="22"/>
          <w:lang w:val="en-US"/>
        </w:rPr>
        <w:t xml:space="preserve">ERCO LED-module: </w:t>
      </w:r>
      <w:r w:rsidRPr="005B5805">
        <w:rPr>
          <w:color w:val="000000" w:themeColor="text1"/>
          <w:sz w:val="22"/>
          <w:lang w:val="en-US"/>
        </w:rPr>
        <w:tab/>
        <w:t>High-power led</w:t>
      </w:r>
    </w:p>
    <w:p w14:paraId="166F0CF6" w14:textId="388B5D5E" w:rsidR="00D67FCD" w:rsidRPr="005B5805" w:rsidRDefault="00D67FCD" w:rsidP="001F2935">
      <w:pPr>
        <w:pStyle w:val="ERCOText"/>
        <w:ind w:left="2120" w:hanging="2120"/>
        <w:rPr>
          <w:bCs/>
          <w:color w:val="000000" w:themeColor="text1"/>
          <w:lang w:val="en-US"/>
        </w:rPr>
      </w:pPr>
      <w:proofErr w:type="spellStart"/>
      <w:r w:rsidRPr="005B5805">
        <w:rPr>
          <w:color w:val="000000" w:themeColor="text1"/>
          <w:lang w:val="en-US"/>
        </w:rPr>
        <w:t>Lichtkleuren</w:t>
      </w:r>
      <w:proofErr w:type="spellEnd"/>
      <w:r w:rsidRPr="005B5805">
        <w:rPr>
          <w:color w:val="000000" w:themeColor="text1"/>
          <w:lang w:val="en-US"/>
        </w:rPr>
        <w:t xml:space="preserve">: </w:t>
      </w:r>
      <w:r w:rsidRPr="005B5805">
        <w:rPr>
          <w:color w:val="000000" w:themeColor="text1"/>
          <w:lang w:val="en-US"/>
        </w:rPr>
        <w:tab/>
      </w:r>
      <w:r w:rsidRPr="005B5805">
        <w:rPr>
          <w:color w:val="000000" w:themeColor="text1"/>
          <w:lang w:val="en-US"/>
        </w:rPr>
        <w:tab/>
        <w:t>2700K CRI 92, 3000K CRI 92, 3000K CRI 97, 3500K CRI 92, 4000K CRI 92</w:t>
      </w:r>
    </w:p>
    <w:p w14:paraId="685DFCBC" w14:textId="6FAD6CBE" w:rsidR="001F2935" w:rsidRPr="00FE7D6B" w:rsidRDefault="00D67FCD" w:rsidP="00813C21">
      <w:pPr>
        <w:pStyle w:val="ERCOInfos"/>
        <w:ind w:left="2120" w:hanging="2120"/>
        <w:rPr>
          <w:color w:val="000000" w:themeColor="text1"/>
          <w:sz w:val="22"/>
          <w:szCs w:val="22"/>
        </w:rPr>
      </w:pPr>
      <w:r>
        <w:rPr>
          <w:color w:val="000000" w:themeColor="text1"/>
          <w:sz w:val="22"/>
        </w:rPr>
        <w:t xml:space="preserve">Behuizing: </w:t>
      </w:r>
      <w:r>
        <w:rPr>
          <w:color w:val="000000" w:themeColor="text1"/>
          <w:sz w:val="22"/>
        </w:rPr>
        <w:tab/>
      </w:r>
      <w:r>
        <w:rPr>
          <w:color w:val="000000" w:themeColor="text1"/>
          <w:sz w:val="22"/>
        </w:rPr>
        <w:tab/>
        <w:t>Staaf en armatuur: Aluminiumprofiel, kleur: Zwart; armatuurkop: Kunststof/metaal, kleur: Zwart</w:t>
      </w:r>
    </w:p>
    <w:p w14:paraId="6472ADF3" w14:textId="1EDB118A" w:rsidR="00D67FCD" w:rsidRPr="00FE7D6B" w:rsidRDefault="00D67FCD" w:rsidP="00D67FCD">
      <w:pPr>
        <w:pStyle w:val="ERCOInfos"/>
        <w:rPr>
          <w:color w:val="000000" w:themeColor="text1"/>
          <w:sz w:val="22"/>
          <w:szCs w:val="22"/>
        </w:rPr>
      </w:pPr>
      <w:r>
        <w:rPr>
          <w:color w:val="000000" w:themeColor="text1"/>
          <w:sz w:val="22"/>
        </w:rPr>
        <w:t xml:space="preserve">Montage: </w:t>
      </w:r>
      <w:r>
        <w:rPr>
          <w:color w:val="000000" w:themeColor="text1"/>
          <w:sz w:val="22"/>
        </w:rPr>
        <w:tab/>
      </w:r>
      <w:r>
        <w:rPr>
          <w:color w:val="000000" w:themeColor="text1"/>
          <w:sz w:val="22"/>
        </w:rPr>
        <w:tab/>
        <w:t xml:space="preserve">Staaf, aanbouw, </w:t>
      </w:r>
      <w:proofErr w:type="spellStart"/>
      <w:r>
        <w:rPr>
          <w:color w:val="000000" w:themeColor="text1"/>
          <w:sz w:val="22"/>
        </w:rPr>
        <w:t>halfinbouw</w:t>
      </w:r>
      <w:proofErr w:type="spellEnd"/>
      <w:r>
        <w:rPr>
          <w:color w:val="000000" w:themeColor="text1"/>
          <w:sz w:val="22"/>
        </w:rPr>
        <w:t xml:space="preserve">  </w:t>
      </w:r>
    </w:p>
    <w:p w14:paraId="1E883000" w14:textId="514B6734" w:rsidR="00D67FCD" w:rsidRPr="00FE7D6B" w:rsidRDefault="00D67FCD" w:rsidP="00813C21">
      <w:pPr>
        <w:pStyle w:val="ERCOInfos"/>
        <w:ind w:left="2120" w:hanging="2120"/>
        <w:rPr>
          <w:color w:val="000000" w:themeColor="text1"/>
          <w:sz w:val="22"/>
          <w:szCs w:val="22"/>
        </w:rPr>
      </w:pPr>
      <w:r>
        <w:rPr>
          <w:color w:val="000000" w:themeColor="text1"/>
          <w:sz w:val="22"/>
        </w:rPr>
        <w:t xml:space="preserve">Bedrijfsapparatuur: </w:t>
      </w:r>
      <w:r>
        <w:rPr>
          <w:color w:val="000000" w:themeColor="text1"/>
          <w:sz w:val="22"/>
        </w:rPr>
        <w:tab/>
        <w:t xml:space="preserve">Schakelbaar, </w:t>
      </w:r>
      <w:proofErr w:type="spellStart"/>
      <w:r>
        <w:rPr>
          <w:color w:val="000000" w:themeColor="text1"/>
          <w:sz w:val="22"/>
        </w:rPr>
        <w:t>dimbaar</w:t>
      </w:r>
      <w:proofErr w:type="spellEnd"/>
      <w:r>
        <w:rPr>
          <w:color w:val="000000" w:themeColor="text1"/>
          <w:sz w:val="22"/>
        </w:rPr>
        <w:t xml:space="preserve"> aan het bedrijfsapparaat, DALI (via Gateway), </w:t>
      </w:r>
      <w:proofErr w:type="spellStart"/>
      <w:r>
        <w:rPr>
          <w:color w:val="000000" w:themeColor="text1"/>
          <w:sz w:val="22"/>
        </w:rPr>
        <w:t>Casambi</w:t>
      </w:r>
      <w:proofErr w:type="spellEnd"/>
      <w:r>
        <w:rPr>
          <w:color w:val="000000" w:themeColor="text1"/>
          <w:sz w:val="22"/>
        </w:rPr>
        <w:t xml:space="preserve"> Bluetooth</w:t>
      </w:r>
    </w:p>
    <w:p w14:paraId="6E19BC27" w14:textId="0741C6D9" w:rsidR="00A06C41" w:rsidRPr="005B5805" w:rsidRDefault="00A06C41" w:rsidP="00FE26C3">
      <w:pPr>
        <w:pStyle w:val="ERCOberschrift"/>
        <w:rPr>
          <w:lang w:val="de-DE"/>
        </w:rPr>
      </w:pPr>
      <w:proofErr w:type="spellStart"/>
      <w:r w:rsidRPr="005B5805">
        <w:rPr>
          <w:lang w:val="de-DE"/>
        </w:rPr>
        <w:lastRenderedPageBreak/>
        <w:t>Afbeeldingen</w:t>
      </w:r>
      <w:proofErr w:type="spellEnd"/>
    </w:p>
    <w:p w14:paraId="3E46679C" w14:textId="77777777" w:rsidR="00A06C41" w:rsidRPr="005B5805" w:rsidRDefault="00A06C41" w:rsidP="00FE26C3">
      <w:pPr>
        <w:pStyle w:val="ERCOberschrift"/>
        <w:rPr>
          <w:lang w:val="de-DE"/>
        </w:rPr>
      </w:pPr>
    </w:p>
    <w:p w14:paraId="70E68F58" w14:textId="4046564B" w:rsidR="00A06C41" w:rsidRDefault="00A06C41" w:rsidP="00A06C41">
      <w:pPr>
        <w:pStyle w:val="ERCOberschrift"/>
        <w:rPr>
          <w:b w:val="0"/>
        </w:rPr>
      </w:pPr>
      <w:proofErr w:type="spellStart"/>
      <w:r>
        <w:rPr>
          <w:b w:val="0"/>
        </w:rPr>
        <w:t>Axis</w:t>
      </w:r>
      <w:proofErr w:type="spellEnd"/>
      <w:r>
        <w:rPr>
          <w:b w:val="0"/>
        </w:rPr>
        <w:t xml:space="preserve"> van ERCO is een modulair verlichtingssysteem dat de benchmark voor lichtkwaliteit in vitrines bepaalt. Het systeem omvat </w:t>
      </w:r>
      <w:proofErr w:type="spellStart"/>
      <w:r>
        <w:rPr>
          <w:b w:val="0"/>
        </w:rPr>
        <w:t>geminiaturiseerde</w:t>
      </w:r>
      <w:proofErr w:type="spellEnd"/>
      <w:r>
        <w:rPr>
          <w:b w:val="0"/>
        </w:rPr>
        <w:t xml:space="preserve"> staafarmaturen, aanbouwarmaturen en </w:t>
      </w:r>
      <w:proofErr w:type="spellStart"/>
      <w:r>
        <w:rPr>
          <w:b w:val="0"/>
        </w:rPr>
        <w:t>halfinbouw</w:t>
      </w:r>
      <w:proofErr w:type="spellEnd"/>
      <w:r>
        <w:rPr>
          <w:b w:val="0"/>
        </w:rPr>
        <w:t xml:space="preserve">-armaturen die specifiek aan hun taken kunnen worden aangepast. </w:t>
      </w:r>
    </w:p>
    <w:p w14:paraId="13BCCCF6" w14:textId="77777777" w:rsidR="00E111CE" w:rsidRPr="00E111CE" w:rsidRDefault="0027655C" w:rsidP="00E111CE">
      <w:pPr>
        <w:pStyle w:val="ERCOberschrift"/>
        <w:rPr>
          <w:sz w:val="18"/>
          <w:szCs w:val="18"/>
          <w:lang w:val="de-DE"/>
        </w:rPr>
      </w:pPr>
      <w:r>
        <w:rPr>
          <w:noProof/>
        </w:rPr>
        <w:drawing>
          <wp:inline distT="0" distB="0" distL="0" distR="0" wp14:anchorId="19128853" wp14:editId="7704A853">
            <wp:extent cx="2473200" cy="1634400"/>
            <wp:effectExtent l="0" t="0" r="3810" b="4445"/>
            <wp:docPr id="387410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1051" name="Grafik 38741051"/>
                    <pic:cNvPicPr/>
                  </pic:nvPicPr>
                  <pic:blipFill>
                    <a:blip r:embed="rId20"/>
                    <a:stretch>
                      <a:fillRect/>
                    </a:stretch>
                  </pic:blipFill>
                  <pic:spPr>
                    <a:xfrm>
                      <a:off x="0" y="0"/>
                      <a:ext cx="2473200" cy="1634400"/>
                    </a:xfrm>
                    <a:prstGeom prst="rect">
                      <a:avLst/>
                    </a:prstGeom>
                  </pic:spPr>
                </pic:pic>
              </a:graphicData>
            </a:graphic>
          </wp:inline>
        </w:drawing>
      </w:r>
      <w:r>
        <w:rPr>
          <w:b w:val="0"/>
        </w:rPr>
        <w:br/>
      </w:r>
      <w:r w:rsidRPr="00B5698D">
        <w:rPr>
          <w:b w:val="0"/>
          <w:bCs w:val="0"/>
          <w:sz w:val="18"/>
          <w:szCs w:val="18"/>
        </w:rPr>
        <w:t>© ERCO GmbH</w:t>
      </w:r>
      <w:r w:rsidR="00E111CE">
        <w:rPr>
          <w:b w:val="0"/>
          <w:bCs w:val="0"/>
          <w:sz w:val="18"/>
          <w:szCs w:val="18"/>
        </w:rPr>
        <w:t xml:space="preserve">, </w:t>
      </w:r>
      <w:proofErr w:type="spellStart"/>
      <w:r w:rsidR="00E111CE" w:rsidRPr="00E111CE">
        <w:rPr>
          <w:b w:val="0"/>
          <w:bCs w:val="0"/>
          <w:sz w:val="18"/>
          <w:szCs w:val="18"/>
          <w:lang w:val="de-DE"/>
        </w:rPr>
        <w:t>Visualisatie</w:t>
      </w:r>
      <w:proofErr w:type="spellEnd"/>
      <w:r w:rsidR="00E111CE" w:rsidRPr="00E111CE">
        <w:rPr>
          <w:b w:val="0"/>
          <w:bCs w:val="0"/>
          <w:sz w:val="18"/>
          <w:szCs w:val="18"/>
          <w:lang w:val="de-DE"/>
        </w:rPr>
        <w:t xml:space="preserve">: Axel </w:t>
      </w:r>
      <w:proofErr w:type="spellStart"/>
      <w:r w:rsidR="00E111CE" w:rsidRPr="00E111CE">
        <w:rPr>
          <w:b w:val="0"/>
          <w:bCs w:val="0"/>
          <w:sz w:val="18"/>
          <w:szCs w:val="18"/>
          <w:lang w:val="de-DE"/>
        </w:rPr>
        <w:t>Gross</w:t>
      </w:r>
      <w:proofErr w:type="spellEnd"/>
    </w:p>
    <w:p w14:paraId="1C6648DD" w14:textId="652A2DB6" w:rsidR="00D5085B" w:rsidRDefault="0027655C" w:rsidP="00A06C41">
      <w:pPr>
        <w:pStyle w:val="ERCOberschrift"/>
        <w:rPr>
          <w:b w:val="0"/>
        </w:rPr>
      </w:pPr>
      <w:r>
        <w:rPr>
          <w:b w:val="0"/>
          <w:bCs w:val="0"/>
          <w:sz w:val="18"/>
          <w:szCs w:val="18"/>
        </w:rPr>
        <w:br/>
      </w:r>
    </w:p>
    <w:p w14:paraId="73213292" w14:textId="2A279501" w:rsidR="00D5085B" w:rsidRPr="00D5085B" w:rsidRDefault="00D5085B" w:rsidP="00A06C41">
      <w:pPr>
        <w:pStyle w:val="ERCOberschrift"/>
        <w:rPr>
          <w:b w:val="0"/>
          <w:bCs w:val="0"/>
        </w:rPr>
      </w:pPr>
      <w:r w:rsidRPr="00D5085B">
        <w:rPr>
          <w:rStyle w:val="Ohne"/>
          <w:b w:val="0"/>
          <w:bCs w:val="0"/>
        </w:rPr>
        <w:t xml:space="preserve">De </w:t>
      </w:r>
      <w:proofErr w:type="spellStart"/>
      <w:r w:rsidRPr="00D5085B">
        <w:rPr>
          <w:rStyle w:val="Ohne"/>
          <w:b w:val="0"/>
          <w:bCs w:val="0"/>
        </w:rPr>
        <w:t>halfinbouw</w:t>
      </w:r>
      <w:proofErr w:type="spellEnd"/>
      <w:r w:rsidRPr="00D5085B">
        <w:rPr>
          <w:rStyle w:val="Ohne"/>
          <w:b w:val="0"/>
          <w:bCs w:val="0"/>
        </w:rPr>
        <w:t>-armaturen integreren elegant in de vitrinebodems en plafondplaten. Als modulaire aanbouwarmatuur strekken één of meerdere armatuurkoppen zich aan een cilindrische sokkel uit in de vitrine. De variabele staafarmatuur zorgt voor extra flexibiliteit bij de hoogte van de lichtpunten.</w:t>
      </w:r>
    </w:p>
    <w:p w14:paraId="7499224E" w14:textId="67B4F69C" w:rsidR="00FE7D6B" w:rsidRPr="0027655C" w:rsidRDefault="0027655C" w:rsidP="00FE26C3">
      <w:pPr>
        <w:pStyle w:val="ERCOberschrift"/>
        <w:rPr>
          <w:b w:val="0"/>
          <w:bCs w:val="0"/>
        </w:rPr>
      </w:pPr>
      <w:r>
        <w:rPr>
          <w:noProof/>
          <w:lang w:val="en-US"/>
        </w:rPr>
        <w:drawing>
          <wp:inline distT="0" distB="0" distL="0" distR="0" wp14:anchorId="0BB31A56" wp14:editId="71060FD5">
            <wp:extent cx="2473200" cy="1389600"/>
            <wp:effectExtent l="0" t="0" r="3810" b="0"/>
            <wp:docPr id="15572479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247943" name="Grafik 1557247943"/>
                    <pic:cNvPicPr/>
                  </pic:nvPicPr>
                  <pic:blipFill>
                    <a:blip r:embed="rId21"/>
                    <a:stretch>
                      <a:fillRect/>
                    </a:stretch>
                  </pic:blipFill>
                  <pic:spPr>
                    <a:xfrm>
                      <a:off x="0" y="0"/>
                      <a:ext cx="2473200" cy="1389600"/>
                    </a:xfrm>
                    <a:prstGeom prst="rect">
                      <a:avLst/>
                    </a:prstGeom>
                  </pic:spPr>
                </pic:pic>
              </a:graphicData>
            </a:graphic>
          </wp:inline>
        </w:drawing>
      </w:r>
      <w:r w:rsidRPr="0027655C">
        <w:rPr>
          <w:b w:val="0"/>
          <w:bCs w:val="0"/>
        </w:rPr>
        <w:br/>
      </w:r>
      <w:r w:rsidRPr="0027655C">
        <w:rPr>
          <w:b w:val="0"/>
          <w:bCs w:val="0"/>
          <w:sz w:val="18"/>
          <w:szCs w:val="18"/>
        </w:rPr>
        <w:t>© ERCO GmbH</w:t>
      </w:r>
    </w:p>
    <w:p w14:paraId="2BEE8D5C" w14:textId="7013A0E3" w:rsidR="00A06C41" w:rsidRPr="005B5805" w:rsidRDefault="0027655C" w:rsidP="00FE26C3">
      <w:pPr>
        <w:pStyle w:val="ERCOberschrift"/>
        <w:rPr>
          <w:color w:val="FF0000"/>
          <w:lang w:val="de-DE"/>
        </w:rPr>
      </w:pPr>
      <w:r>
        <w:rPr>
          <w:b w:val="0"/>
          <w:color w:val="FF0000"/>
          <w:lang w:val="de-DE"/>
        </w:rPr>
        <w:br/>
      </w:r>
    </w:p>
    <w:p w14:paraId="274C3CBF" w14:textId="77777777" w:rsidR="00E111CE" w:rsidRDefault="00E111CE">
      <w:pPr>
        <w:rPr>
          <w:rStyle w:val="Ohne"/>
          <w:rFonts w:ascii="Arial" w:hAnsi="Arial" w:cs="Arial"/>
          <w:bCs/>
          <w:sz w:val="22"/>
          <w:szCs w:val="22"/>
        </w:rPr>
      </w:pPr>
      <w:r>
        <w:rPr>
          <w:rStyle w:val="Ohne"/>
          <w:b/>
        </w:rPr>
        <w:br w:type="page"/>
      </w:r>
    </w:p>
    <w:p w14:paraId="78767958" w14:textId="5AC088C8" w:rsidR="0029317F" w:rsidRPr="00DC25CE" w:rsidRDefault="0029317F" w:rsidP="00FE26C3">
      <w:pPr>
        <w:pStyle w:val="ERCOberschrift"/>
        <w:rPr>
          <w:b w:val="0"/>
          <w:bCs w:val="0"/>
        </w:rPr>
      </w:pPr>
      <w:r>
        <w:rPr>
          <w:rStyle w:val="Ohne"/>
          <w:b w:val="0"/>
        </w:rPr>
        <w:lastRenderedPageBreak/>
        <w:t xml:space="preserve">Het </w:t>
      </w:r>
      <w:proofErr w:type="spellStart"/>
      <w:r>
        <w:rPr>
          <w:rStyle w:val="Ohne"/>
          <w:b w:val="0"/>
        </w:rPr>
        <w:t>Axis</w:t>
      </w:r>
      <w:proofErr w:type="spellEnd"/>
      <w:r>
        <w:rPr>
          <w:rStyle w:val="Ohne"/>
          <w:b w:val="0"/>
        </w:rPr>
        <w:t xml:space="preserve"> systeem biedt diverse opties om de </w:t>
      </w:r>
      <w:proofErr w:type="spellStart"/>
      <w:r>
        <w:rPr>
          <w:rStyle w:val="Ohne"/>
          <w:b w:val="0"/>
        </w:rPr>
        <w:t>geminiaturiseerde</w:t>
      </w:r>
      <w:proofErr w:type="spellEnd"/>
      <w:r>
        <w:rPr>
          <w:rStyle w:val="Ohne"/>
          <w:b w:val="0"/>
        </w:rPr>
        <w:t xml:space="preserve">, zwenkbare armatuurkoppen te positioneren: de 1-delige, 2-delige en 4-delige </w:t>
      </w:r>
      <w:proofErr w:type="spellStart"/>
      <w:r>
        <w:rPr>
          <w:rStyle w:val="Ohne"/>
          <w:b w:val="0"/>
        </w:rPr>
        <w:t>halfinbouw</w:t>
      </w:r>
      <w:proofErr w:type="spellEnd"/>
      <w:r>
        <w:rPr>
          <w:rStyle w:val="Ohne"/>
          <w:b w:val="0"/>
        </w:rPr>
        <w:t>-armaturen integreren elegant in de vitrinebodems en plafondplaten.</w:t>
      </w:r>
    </w:p>
    <w:p w14:paraId="4F9D3FC9" w14:textId="1632ECF3" w:rsidR="0029317F" w:rsidRPr="00E111CE" w:rsidRDefault="0027655C" w:rsidP="0027655C">
      <w:pPr>
        <w:pStyle w:val="ERCOberschrift"/>
        <w:rPr>
          <w:b w:val="0"/>
          <w:bCs w:val="0"/>
          <w:color w:val="FF0000"/>
        </w:rPr>
      </w:pPr>
      <w:r>
        <w:rPr>
          <w:b w:val="0"/>
          <w:bCs w:val="0"/>
          <w:noProof/>
        </w:rPr>
        <w:drawing>
          <wp:inline distT="0" distB="0" distL="0" distR="0" wp14:anchorId="5E935363" wp14:editId="54F2E1E4">
            <wp:extent cx="2473200" cy="1216800"/>
            <wp:effectExtent l="0" t="0" r="3810" b="2540"/>
            <wp:docPr id="2566664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66483" name="Grafik 256666483"/>
                    <pic:cNvPicPr/>
                  </pic:nvPicPr>
                  <pic:blipFill>
                    <a:blip r:embed="rId22"/>
                    <a:stretch>
                      <a:fillRect/>
                    </a:stretch>
                  </pic:blipFill>
                  <pic:spPr>
                    <a:xfrm>
                      <a:off x="0" y="0"/>
                      <a:ext cx="2473200" cy="1216800"/>
                    </a:xfrm>
                    <a:prstGeom prst="rect">
                      <a:avLst/>
                    </a:prstGeom>
                  </pic:spPr>
                </pic:pic>
              </a:graphicData>
            </a:graphic>
          </wp:inline>
        </w:drawing>
      </w:r>
      <w:r>
        <w:rPr>
          <w:b w:val="0"/>
          <w:bCs w:val="0"/>
        </w:rPr>
        <w:br/>
      </w:r>
      <w:r w:rsidRPr="0027655C">
        <w:rPr>
          <w:b w:val="0"/>
          <w:bCs w:val="0"/>
          <w:sz w:val="18"/>
          <w:szCs w:val="18"/>
        </w:rPr>
        <w:t>© ERCO GmbH</w:t>
      </w:r>
      <w:r>
        <w:rPr>
          <w:b w:val="0"/>
          <w:bCs w:val="0"/>
          <w:sz w:val="18"/>
          <w:szCs w:val="18"/>
        </w:rPr>
        <w:br/>
      </w:r>
      <w:r w:rsidRPr="00E111CE">
        <w:rPr>
          <w:b w:val="0"/>
          <w:color w:val="FF0000"/>
        </w:rPr>
        <w:br/>
      </w:r>
    </w:p>
    <w:p w14:paraId="74B8ECA5" w14:textId="5B1A7B20" w:rsidR="00FE7D6B" w:rsidRPr="00DC25CE" w:rsidRDefault="0029317F" w:rsidP="00FE26C3">
      <w:pPr>
        <w:pStyle w:val="ERCOberschrift"/>
        <w:rPr>
          <w:b w:val="0"/>
          <w:bCs w:val="0"/>
        </w:rPr>
      </w:pPr>
      <w:r>
        <w:rPr>
          <w:rStyle w:val="Ohne"/>
          <w:b w:val="0"/>
        </w:rPr>
        <w:t>Als modulaire aanbouwarmatuur strekken één of meerdere armatuurkoppen zich aan een cilindrische sokkel uit in de vitrine. De stabiele mechanische en elektrische verbinding van max. drie armatuurkoppen (resp. twee armatuurkoppen bij plafondmontage) vindt daarbij zonder gereedschap plaats via magneethouders.</w:t>
      </w:r>
    </w:p>
    <w:p w14:paraId="28E6E849" w14:textId="11CF625C" w:rsidR="00A06C41" w:rsidRPr="00DC25CE" w:rsidRDefault="0027655C" w:rsidP="00FE26C3">
      <w:pPr>
        <w:pStyle w:val="ERCOberschrift"/>
        <w:rPr>
          <w:b w:val="0"/>
          <w:bCs w:val="0"/>
        </w:rPr>
      </w:pPr>
      <w:r>
        <w:rPr>
          <w:b w:val="0"/>
          <w:bCs w:val="0"/>
          <w:noProof/>
        </w:rPr>
        <w:drawing>
          <wp:inline distT="0" distB="0" distL="0" distR="0" wp14:anchorId="2097DF12" wp14:editId="7D5569D6">
            <wp:extent cx="2473200" cy="1389600"/>
            <wp:effectExtent l="0" t="0" r="3810" b="0"/>
            <wp:docPr id="14961757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75725" name="Grafik 1496175725"/>
                    <pic:cNvPicPr/>
                  </pic:nvPicPr>
                  <pic:blipFill>
                    <a:blip r:embed="rId23"/>
                    <a:stretch>
                      <a:fillRect/>
                    </a:stretch>
                  </pic:blipFill>
                  <pic:spPr>
                    <a:xfrm>
                      <a:off x="0" y="0"/>
                      <a:ext cx="2473200" cy="1389600"/>
                    </a:xfrm>
                    <a:prstGeom prst="rect">
                      <a:avLst/>
                    </a:prstGeom>
                  </pic:spPr>
                </pic:pic>
              </a:graphicData>
            </a:graphic>
          </wp:inline>
        </w:drawing>
      </w:r>
      <w:r>
        <w:rPr>
          <w:b w:val="0"/>
          <w:bCs w:val="0"/>
        </w:rPr>
        <w:br/>
      </w:r>
      <w:r w:rsidRPr="0027655C">
        <w:rPr>
          <w:b w:val="0"/>
          <w:bCs w:val="0"/>
          <w:sz w:val="18"/>
          <w:szCs w:val="18"/>
        </w:rPr>
        <w:t>© ERCO GmbH</w:t>
      </w:r>
      <w:r>
        <w:rPr>
          <w:b w:val="0"/>
          <w:bCs w:val="0"/>
          <w:sz w:val="18"/>
          <w:szCs w:val="18"/>
        </w:rPr>
        <w:br/>
      </w:r>
      <w:r>
        <w:rPr>
          <w:b w:val="0"/>
          <w:bCs w:val="0"/>
          <w:sz w:val="18"/>
          <w:szCs w:val="18"/>
        </w:rPr>
        <w:br/>
      </w:r>
    </w:p>
    <w:p w14:paraId="1F526674" w14:textId="77777777" w:rsidR="00E111CE" w:rsidRDefault="00E111CE">
      <w:pPr>
        <w:rPr>
          <w:rStyle w:val="Ohne"/>
          <w:b/>
        </w:rPr>
      </w:pPr>
      <w:r>
        <w:rPr>
          <w:rStyle w:val="Ohne"/>
          <w:b/>
        </w:rPr>
        <w:br w:type="page"/>
      </w:r>
    </w:p>
    <w:p w14:paraId="4DEF1159" w14:textId="35FBFE2A" w:rsidR="0029317F" w:rsidRPr="00E111CE" w:rsidRDefault="0029317F" w:rsidP="00E111CE">
      <w:pPr>
        <w:spacing w:line="360" w:lineRule="auto"/>
        <w:rPr>
          <w:rStyle w:val="Ohne"/>
          <w:rFonts w:ascii="Arial" w:hAnsi="Arial" w:cs="Arial"/>
          <w:bCs/>
          <w:sz w:val="22"/>
          <w:szCs w:val="22"/>
        </w:rPr>
      </w:pPr>
      <w:r w:rsidRPr="00E111CE">
        <w:rPr>
          <w:rStyle w:val="Ohne"/>
          <w:rFonts w:ascii="Arial" w:hAnsi="Arial" w:cs="Arial"/>
          <w:sz w:val="22"/>
          <w:szCs w:val="22"/>
        </w:rPr>
        <w:lastRenderedPageBreak/>
        <w:t xml:space="preserve">De in hoogte variabele </w:t>
      </w:r>
      <w:proofErr w:type="spellStart"/>
      <w:r w:rsidRPr="00E111CE">
        <w:rPr>
          <w:rStyle w:val="Ohne"/>
          <w:rFonts w:ascii="Arial" w:hAnsi="Arial" w:cs="Arial"/>
          <w:sz w:val="22"/>
          <w:szCs w:val="22"/>
        </w:rPr>
        <w:t>Axis</w:t>
      </w:r>
      <w:proofErr w:type="spellEnd"/>
      <w:r w:rsidRPr="00E111CE">
        <w:rPr>
          <w:rStyle w:val="Ohne"/>
          <w:rFonts w:ascii="Arial" w:hAnsi="Arial" w:cs="Arial"/>
          <w:sz w:val="22"/>
          <w:szCs w:val="22"/>
        </w:rPr>
        <w:t xml:space="preserve"> staafarmatuur biedt extra flexibiliteit bij het positioneren van de lichtpunten. De magnetische </w:t>
      </w:r>
      <w:proofErr w:type="spellStart"/>
      <w:r w:rsidRPr="00E111CE">
        <w:rPr>
          <w:rStyle w:val="Ohne"/>
          <w:rFonts w:ascii="Arial" w:hAnsi="Arial" w:cs="Arial"/>
          <w:sz w:val="22"/>
          <w:szCs w:val="22"/>
        </w:rPr>
        <w:t>Axis</w:t>
      </w:r>
      <w:proofErr w:type="spellEnd"/>
      <w:r w:rsidRPr="00E111CE">
        <w:rPr>
          <w:rStyle w:val="Ohne"/>
          <w:rFonts w:ascii="Arial" w:hAnsi="Arial" w:cs="Arial"/>
          <w:sz w:val="22"/>
          <w:szCs w:val="22"/>
        </w:rPr>
        <w:t xml:space="preserve"> modules zijn om hun </w:t>
      </w:r>
      <w:proofErr w:type="spellStart"/>
      <w:r w:rsidRPr="00E111CE">
        <w:rPr>
          <w:rStyle w:val="Ohne"/>
          <w:rFonts w:ascii="Arial" w:hAnsi="Arial" w:cs="Arial"/>
          <w:sz w:val="22"/>
          <w:szCs w:val="22"/>
        </w:rPr>
        <w:t>cilinderas</w:t>
      </w:r>
      <w:proofErr w:type="spellEnd"/>
      <w:r w:rsidRPr="00E111CE">
        <w:rPr>
          <w:rStyle w:val="Ohne"/>
          <w:rFonts w:ascii="Arial" w:hAnsi="Arial" w:cs="Arial"/>
          <w:sz w:val="22"/>
          <w:szCs w:val="22"/>
        </w:rPr>
        <w:t xml:space="preserve"> vrij draaibaar, hun lichtkoppen zijn </w:t>
      </w:r>
      <w:proofErr w:type="spellStart"/>
      <w:r w:rsidRPr="00E111CE">
        <w:rPr>
          <w:rStyle w:val="Ohne"/>
          <w:rFonts w:ascii="Arial" w:hAnsi="Arial" w:cs="Arial"/>
          <w:sz w:val="22"/>
          <w:szCs w:val="22"/>
        </w:rPr>
        <w:t>zwenkbaar</w:t>
      </w:r>
      <w:proofErr w:type="spellEnd"/>
      <w:r w:rsidRPr="00E111CE">
        <w:rPr>
          <w:rStyle w:val="Ohne"/>
          <w:rFonts w:ascii="Arial" w:hAnsi="Arial" w:cs="Arial"/>
          <w:sz w:val="22"/>
          <w:szCs w:val="22"/>
        </w:rPr>
        <w:t xml:space="preserve"> met 270°.</w:t>
      </w:r>
    </w:p>
    <w:p w14:paraId="54D172F7" w14:textId="0B81F1AD" w:rsidR="0029317F" w:rsidRDefault="0027655C" w:rsidP="00FE26C3">
      <w:pPr>
        <w:pStyle w:val="ERCOberschrift"/>
        <w:rPr>
          <w:rStyle w:val="Ohne"/>
          <w:b w:val="0"/>
          <w:bCs w:val="0"/>
        </w:rPr>
      </w:pPr>
      <w:r>
        <w:rPr>
          <w:b w:val="0"/>
          <w:bCs w:val="0"/>
          <w:noProof/>
        </w:rPr>
        <w:drawing>
          <wp:inline distT="0" distB="0" distL="0" distR="0" wp14:anchorId="1E410D99" wp14:editId="40B37BDA">
            <wp:extent cx="2473200" cy="2041200"/>
            <wp:effectExtent l="0" t="0" r="3810" b="3810"/>
            <wp:docPr id="20047401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40189" name="Grafik 2004740189"/>
                    <pic:cNvPicPr/>
                  </pic:nvPicPr>
                  <pic:blipFill>
                    <a:blip r:embed="rId24"/>
                    <a:stretch>
                      <a:fillRect/>
                    </a:stretch>
                  </pic:blipFill>
                  <pic:spPr>
                    <a:xfrm>
                      <a:off x="0" y="0"/>
                      <a:ext cx="2473200" cy="2041200"/>
                    </a:xfrm>
                    <a:prstGeom prst="rect">
                      <a:avLst/>
                    </a:prstGeom>
                  </pic:spPr>
                </pic:pic>
              </a:graphicData>
            </a:graphic>
          </wp:inline>
        </w:drawing>
      </w:r>
      <w:r>
        <w:rPr>
          <w:rStyle w:val="Ohne"/>
          <w:b w:val="0"/>
          <w:bCs w:val="0"/>
        </w:rPr>
        <w:br/>
      </w:r>
      <w:r w:rsidRPr="0027655C">
        <w:rPr>
          <w:b w:val="0"/>
          <w:bCs w:val="0"/>
          <w:sz w:val="18"/>
          <w:szCs w:val="18"/>
        </w:rPr>
        <w:t>© ERCO GmbH</w:t>
      </w:r>
      <w:r>
        <w:rPr>
          <w:b w:val="0"/>
          <w:bCs w:val="0"/>
          <w:sz w:val="18"/>
          <w:szCs w:val="18"/>
        </w:rPr>
        <w:br/>
      </w:r>
      <w:r>
        <w:rPr>
          <w:b w:val="0"/>
          <w:bCs w:val="0"/>
          <w:sz w:val="18"/>
          <w:szCs w:val="18"/>
        </w:rPr>
        <w:br/>
      </w:r>
    </w:p>
    <w:p w14:paraId="4C1C9F0D" w14:textId="747A2550" w:rsidR="00A06C41" w:rsidRPr="00D5085B" w:rsidRDefault="0029317F" w:rsidP="00FE26C3">
      <w:pPr>
        <w:pStyle w:val="ERCOberschrift"/>
        <w:rPr>
          <w:b w:val="0"/>
          <w:bCs w:val="0"/>
        </w:rPr>
      </w:pPr>
      <w:proofErr w:type="spellStart"/>
      <w:r>
        <w:rPr>
          <w:rStyle w:val="Ohne"/>
          <w:b w:val="0"/>
        </w:rPr>
        <w:t>Axis</w:t>
      </w:r>
      <w:proofErr w:type="spellEnd"/>
      <w:r>
        <w:rPr>
          <w:rStyle w:val="Ohne"/>
          <w:b w:val="0"/>
        </w:rPr>
        <w:t xml:space="preserve"> werkt met bolvormige, zwenk- en draaibare led-armatuurkoppen met een diameter van slechts 25mm. Het uitgebreide programma aan toebehoren strekt zich uit van de wisselbare Lens Units via diverse filters en lenzen tot en met anti-verblindingselementen zoals Snoot of honingraatraster, waardoor </w:t>
      </w:r>
      <w:proofErr w:type="spellStart"/>
      <w:r>
        <w:rPr>
          <w:rStyle w:val="Ohne"/>
          <w:b w:val="0"/>
        </w:rPr>
        <w:t>Axis</w:t>
      </w:r>
      <w:proofErr w:type="spellEnd"/>
      <w:r>
        <w:rPr>
          <w:rStyle w:val="Ohne"/>
          <w:b w:val="0"/>
        </w:rPr>
        <w:t xml:space="preserve"> een extreem groot aanpassingsvermogen heeft.</w:t>
      </w:r>
    </w:p>
    <w:p w14:paraId="2516DB47" w14:textId="70D22EB6" w:rsidR="00FF083F" w:rsidRPr="0027655C" w:rsidRDefault="0027655C" w:rsidP="00D7380B">
      <w:pPr>
        <w:pStyle w:val="02TextERCO"/>
        <w:rPr>
          <w:bCs/>
          <w:lang w:val="de-DE"/>
        </w:rPr>
      </w:pPr>
      <w:r>
        <w:rPr>
          <w:noProof/>
        </w:rPr>
        <w:drawing>
          <wp:inline distT="0" distB="0" distL="0" distR="0" wp14:anchorId="4A56E1B8" wp14:editId="021E3560">
            <wp:extent cx="2473200" cy="1638000"/>
            <wp:effectExtent l="0" t="0" r="3810" b="635"/>
            <wp:docPr id="172347080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70808" name="Grafik 1723470808"/>
                    <pic:cNvPicPr/>
                  </pic:nvPicPr>
                  <pic:blipFill>
                    <a:blip r:embed="rId25"/>
                    <a:stretch>
                      <a:fillRect/>
                    </a:stretch>
                  </pic:blipFill>
                  <pic:spPr>
                    <a:xfrm>
                      <a:off x="0" y="0"/>
                      <a:ext cx="2473200" cy="1638000"/>
                    </a:xfrm>
                    <a:prstGeom prst="rect">
                      <a:avLst/>
                    </a:prstGeom>
                  </pic:spPr>
                </pic:pic>
              </a:graphicData>
            </a:graphic>
          </wp:inline>
        </w:drawing>
      </w:r>
    </w:p>
    <w:p w14:paraId="59281F8D" w14:textId="349EE9C4" w:rsidR="00D67FCD" w:rsidRPr="0027655C" w:rsidRDefault="0027655C" w:rsidP="00D7380B">
      <w:pPr>
        <w:pStyle w:val="02TextERCO"/>
        <w:rPr>
          <w:bCs/>
          <w:lang w:val="de-DE"/>
        </w:rPr>
      </w:pPr>
      <w:r w:rsidRPr="00B5698D">
        <w:rPr>
          <w:sz w:val="18"/>
          <w:szCs w:val="18"/>
        </w:rPr>
        <w:t>© ERCO GmbH</w:t>
      </w:r>
    </w:p>
    <w:p w14:paraId="55C0081B" w14:textId="0CF66667" w:rsidR="00D67FCD" w:rsidRPr="0027655C" w:rsidRDefault="0027655C" w:rsidP="00D7380B">
      <w:pPr>
        <w:pStyle w:val="02TextERCO"/>
        <w:rPr>
          <w:bCs/>
          <w:lang w:val="de-DE"/>
        </w:rPr>
      </w:pPr>
      <w:r>
        <w:rPr>
          <w:b/>
          <w:bCs/>
          <w:noProof/>
          <w:color w:val="FF0000"/>
          <w:lang w:val="en-US"/>
        </w:rPr>
        <w:lastRenderedPageBreak/>
        <w:drawing>
          <wp:inline distT="0" distB="0" distL="0" distR="0" wp14:anchorId="3F537C1F" wp14:editId="00CD85A3">
            <wp:extent cx="2473200" cy="1616400"/>
            <wp:effectExtent l="0" t="0" r="3810" b="0"/>
            <wp:docPr id="24533851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38510" name="Grafik 245338510"/>
                    <pic:cNvPicPr/>
                  </pic:nvPicPr>
                  <pic:blipFill>
                    <a:blip r:embed="rId26"/>
                    <a:stretch>
                      <a:fillRect/>
                    </a:stretch>
                  </pic:blipFill>
                  <pic:spPr>
                    <a:xfrm>
                      <a:off x="0" y="0"/>
                      <a:ext cx="2473200" cy="1616400"/>
                    </a:xfrm>
                    <a:prstGeom prst="rect">
                      <a:avLst/>
                    </a:prstGeom>
                  </pic:spPr>
                </pic:pic>
              </a:graphicData>
            </a:graphic>
          </wp:inline>
        </w:drawing>
      </w:r>
    </w:p>
    <w:p w14:paraId="04F7DF57" w14:textId="2DDBD293" w:rsidR="00D67FCD" w:rsidRPr="00E111CE" w:rsidRDefault="00E111CE" w:rsidP="00D7380B">
      <w:pPr>
        <w:pStyle w:val="02TextERCO"/>
        <w:rPr>
          <w:lang w:val="de-DE"/>
        </w:rPr>
      </w:pPr>
      <w:r w:rsidRPr="00E111CE">
        <w:rPr>
          <w:sz w:val="18"/>
          <w:szCs w:val="18"/>
        </w:rPr>
        <w:t xml:space="preserve">© ERCO GmbH, </w:t>
      </w:r>
      <w:proofErr w:type="spellStart"/>
      <w:r w:rsidRPr="00E111CE">
        <w:rPr>
          <w:sz w:val="18"/>
          <w:szCs w:val="18"/>
          <w:lang w:val="de-DE"/>
        </w:rPr>
        <w:t>Visualisatie</w:t>
      </w:r>
      <w:proofErr w:type="spellEnd"/>
      <w:r w:rsidRPr="00E111CE">
        <w:rPr>
          <w:sz w:val="18"/>
          <w:szCs w:val="18"/>
          <w:lang w:val="de-DE"/>
        </w:rPr>
        <w:t xml:space="preserve">: Axel </w:t>
      </w:r>
      <w:proofErr w:type="spellStart"/>
      <w:r w:rsidRPr="00E111CE">
        <w:rPr>
          <w:sz w:val="18"/>
          <w:szCs w:val="18"/>
          <w:lang w:val="de-DE"/>
        </w:rPr>
        <w:t>Gross</w:t>
      </w:r>
      <w:proofErr w:type="spellEnd"/>
    </w:p>
    <w:p w14:paraId="0E902218" w14:textId="77777777" w:rsidR="00D67FCD" w:rsidRPr="0027655C" w:rsidRDefault="00D67FCD" w:rsidP="00D7380B">
      <w:pPr>
        <w:pStyle w:val="02TextERCO"/>
        <w:rPr>
          <w:bCs/>
          <w:lang w:val="de-DE"/>
        </w:rPr>
      </w:pPr>
    </w:p>
    <w:p w14:paraId="4BA23491" w14:textId="5093E5BE" w:rsidR="00D67FCD" w:rsidRPr="0027655C" w:rsidRDefault="00D67FCD" w:rsidP="00D7380B">
      <w:pPr>
        <w:pStyle w:val="02TextERCO"/>
        <w:rPr>
          <w:bCs/>
          <w:lang w:val="de-DE"/>
        </w:rPr>
      </w:pPr>
    </w:p>
    <w:p w14:paraId="2D9D6C4F" w14:textId="3BDF3417" w:rsidR="00CD14E0" w:rsidRPr="0027655C" w:rsidRDefault="00E45483" w:rsidP="00CD14E0">
      <w:pPr>
        <w:pStyle w:val="02TextERCO"/>
        <w:rPr>
          <w:bCs/>
        </w:rPr>
      </w:pPr>
      <w:r>
        <w:rPr>
          <w:b/>
        </w:rPr>
        <w:t>Over ERCO</w:t>
      </w:r>
    </w:p>
    <w:p w14:paraId="4A0C34BF" w14:textId="68097DEC" w:rsidR="00CD14E0" w:rsidRDefault="00CD14E0" w:rsidP="00CD14E0">
      <w:pPr>
        <w:pStyle w:val="02TextERCO"/>
      </w:pPr>
      <w:r>
        <w:t xml:space="preserve">ERCO is een internationale specialist voor hoogwaardige en digitale architectuurverlichting. Het in 1934 opgerichte familiebedrijf is wereldwijd in 55 landen actief met autonome verkooporganisaties en partners. </w:t>
      </w:r>
      <w:r w:rsidR="0027655C">
        <w:br/>
      </w:r>
      <w:r w:rsidR="0027655C">
        <w:br/>
      </w: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w:t>
      </w:r>
      <w:proofErr w:type="spellStart"/>
      <w:r>
        <w:t>Greenology</w:t>
      </w:r>
      <w:proofErr w:type="spellEnd"/>
      <w:r>
        <w:rPr>
          <w:vertAlign w:val="superscript"/>
        </w:rPr>
        <w:t>®</w:t>
      </w:r>
      <w:r>
        <w:t xml:space="preserve"> – de ondernemingsstrategie voor duurzame verlichting – verenigt ecologische verantwoordelijkheid met technologische competentie.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In de Lichtfabriek in </w:t>
      </w:r>
      <w:proofErr w:type="spellStart"/>
      <w:r>
        <w:t>Lüdenscheid</w:t>
      </w:r>
      <w:proofErr w:type="spellEnd"/>
      <w:r>
        <w:t xml:space="preserve"> ontwikkelt, ontwerpt en produceert </w:t>
      </w:r>
      <w:proofErr w:type="gramStart"/>
      <w:r>
        <w:t>ERCO armaturen</w:t>
      </w:r>
      <w:proofErr w:type="gramEnd"/>
      <w:r>
        <w:t xml:space="preserve"> met de zwaartepunten </w:t>
      </w:r>
      <w:proofErr w:type="spellStart"/>
      <w:r>
        <w:t>lichttechnische</w:t>
      </w:r>
      <w:proofErr w:type="spellEnd"/>
      <w:r>
        <w:t xml:space="preserve"> optische systemen, elektronica en duurzaam design. De lichtwerktuigen ontstaan in nauw contact met architecten, licht- alsmede elektroplanners. Deze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De lichtexperts van ERCO ondersteunen ontwerpers wereldwijd om hun projecten met zeer precieze, efficiënte en duurzame lichtoplossingen te realiseren.</w:t>
      </w:r>
    </w:p>
    <w:p w14:paraId="79CECCBD" w14:textId="77777777" w:rsidR="00CD14E0" w:rsidRDefault="00CD14E0" w:rsidP="00CD14E0">
      <w:pPr>
        <w:pStyle w:val="02TextERCO"/>
      </w:pPr>
    </w:p>
    <w:p w14:paraId="0D917A1B" w14:textId="0364E9C0" w:rsidR="00CD14E0" w:rsidRDefault="00CD14E0" w:rsidP="00CD14E0">
      <w:pPr>
        <w:pStyle w:val="02TextERCO"/>
      </w:pPr>
      <w:r>
        <w:lastRenderedPageBreak/>
        <w:t xml:space="preserve">Als u meer informatie over ERCO of beeldmateriaal wenst, bezoek ons dan op </w:t>
      </w:r>
      <w:hyperlink r:id="rId27" w:history="1">
        <w:r w:rsidR="0027655C">
          <w:rPr>
            <w:rStyle w:val="Hyperlink"/>
          </w:rPr>
          <w:t>www.erco.com/press</w:t>
        </w:r>
      </w:hyperlink>
      <w:r>
        <w:t>. Wij leveren u voor uw berichtgeving ook graag materiaal over projecten wereldwijd.</w:t>
      </w:r>
    </w:p>
    <w:p w14:paraId="54DC13AD" w14:textId="3E1FF55B" w:rsidR="005A4DBE" w:rsidRPr="00F620EE" w:rsidRDefault="005A4DBE" w:rsidP="00E45E09">
      <w:pPr>
        <w:pStyle w:val="ERCOText"/>
      </w:pPr>
    </w:p>
    <w:sectPr w:rsidR="005A4DBE" w:rsidRPr="00F620EE" w:rsidSect="00E86E25">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3BE6B" w14:textId="77777777" w:rsidR="00670986" w:rsidRDefault="00670986">
      <w:r>
        <w:separator/>
      </w:r>
    </w:p>
  </w:endnote>
  <w:endnote w:type="continuationSeparator" w:id="0">
    <w:p w14:paraId="2628029F" w14:textId="77777777" w:rsidR="00670986" w:rsidRDefault="0067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DD8F" w14:textId="77777777" w:rsidR="00670986" w:rsidRDefault="00670986">
      <w:r>
        <w:separator/>
      </w:r>
    </w:p>
  </w:footnote>
  <w:footnote w:type="continuationSeparator" w:id="0">
    <w:p w14:paraId="1ABF94C0" w14:textId="77777777" w:rsidR="00670986" w:rsidRDefault="00670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B5805"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sidRPr="005B5805">
      <w:rPr>
        <w:rFonts w:ascii="Arial" w:hAnsi="Arial"/>
        <w:b/>
        <w:sz w:val="44"/>
        <w:lang w:val="de-DE"/>
      </w:rPr>
      <w:t>Persbericht</w:t>
    </w:r>
    <w:proofErr w:type="spellEnd"/>
  </w:p>
  <w:p w14:paraId="5D6B739C" w14:textId="284553EF" w:rsidR="00547FCF" w:rsidRPr="005B5805"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5B5805">
      <w:rPr>
        <w:rFonts w:ascii="Arial" w:hAnsi="Arial"/>
        <w:sz w:val="44"/>
        <w:lang w:val="de-DE"/>
      </w:rPr>
      <w:tab/>
    </w:r>
  </w:p>
  <w:p w14:paraId="20C95344" w14:textId="77777777" w:rsidR="00547FCF" w:rsidRPr="005B5805"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2B301"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99178B"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5B5805" w:rsidRDefault="00451228" w:rsidP="00451228">
    <w:pPr>
      <w:pStyle w:val="ERCOAdresse"/>
      <w:framePr w:wrap="around" w:y="11341"/>
      <w:rPr>
        <w:b/>
        <w:lang w:val="de-DE"/>
      </w:rPr>
    </w:pPr>
    <w:bookmarkStart w:id="0" w:name="OLE_LINK1"/>
    <w:bookmarkStart w:id="1" w:name="OLE_LINK2"/>
    <w:r w:rsidRPr="005B5805">
      <w:rPr>
        <w:b/>
        <w:lang w:val="de-DE"/>
      </w:rPr>
      <w:t>ERCO GmbH</w:t>
    </w:r>
  </w:p>
  <w:p w14:paraId="1E6933DD" w14:textId="728B6B40" w:rsidR="00451228" w:rsidRPr="005B5805" w:rsidRDefault="00451228" w:rsidP="00451228">
    <w:pPr>
      <w:pStyle w:val="ERCOAdresse"/>
      <w:framePr w:wrap="around" w:y="11341"/>
      <w:rPr>
        <w:lang w:val="de-DE"/>
      </w:rPr>
    </w:pPr>
    <w:r w:rsidRPr="005B5805">
      <w:rPr>
        <w:lang w:val="de-DE"/>
      </w:rPr>
      <w:t>Katrin Klein</w:t>
    </w:r>
  </w:p>
  <w:p w14:paraId="44F758FC" w14:textId="77777777" w:rsidR="00451228" w:rsidRPr="005B5805" w:rsidRDefault="00451228" w:rsidP="00451228">
    <w:pPr>
      <w:pStyle w:val="ERCOAdresse"/>
      <w:framePr w:wrap="around" w:y="11341"/>
      <w:rPr>
        <w:lang w:val="de-DE"/>
      </w:rPr>
    </w:pPr>
    <w:r w:rsidRPr="005B5805">
      <w:rPr>
        <w:lang w:val="de-DE"/>
      </w:rPr>
      <w:t>Content Manager/PR</w:t>
    </w:r>
  </w:p>
  <w:p w14:paraId="601DA21F" w14:textId="77777777" w:rsidR="00451228" w:rsidRPr="005B5805" w:rsidRDefault="00451228" w:rsidP="00451228">
    <w:pPr>
      <w:pStyle w:val="ERCOAdresse"/>
      <w:framePr w:wrap="around" w:y="11341"/>
      <w:rPr>
        <w:lang w:val="de-DE"/>
      </w:rPr>
    </w:pPr>
    <w:proofErr w:type="spellStart"/>
    <w:r w:rsidRPr="005B5805">
      <w:rPr>
        <w:lang w:val="de-DE"/>
      </w:rPr>
      <w:t>Brockhauser</w:t>
    </w:r>
    <w:proofErr w:type="spellEnd"/>
    <w:r w:rsidRPr="005B5805">
      <w:rPr>
        <w:lang w:val="de-DE"/>
      </w:rPr>
      <w:t xml:space="preserve"> Weg 80-82</w:t>
    </w:r>
  </w:p>
  <w:p w14:paraId="6BE172A6" w14:textId="77777777" w:rsidR="00451228" w:rsidRPr="005B5805" w:rsidRDefault="00451228" w:rsidP="00451228">
    <w:pPr>
      <w:pStyle w:val="ERCOAdresse"/>
      <w:framePr w:wrap="around" w:y="11341"/>
      <w:rPr>
        <w:lang w:val="de-DE"/>
      </w:rPr>
    </w:pPr>
    <w:r w:rsidRPr="005B5805">
      <w:rPr>
        <w:lang w:val="de-DE"/>
      </w:rPr>
      <w:t>58507 Lüdenscheid</w:t>
    </w:r>
  </w:p>
  <w:p w14:paraId="42F84004" w14:textId="77777777" w:rsidR="00451228" w:rsidRPr="005B5805" w:rsidRDefault="00451228" w:rsidP="00451228">
    <w:pPr>
      <w:pStyle w:val="ERCOAdresse"/>
      <w:framePr w:wrap="around" w:y="11341"/>
      <w:rPr>
        <w:lang w:val="de-DE"/>
      </w:rPr>
    </w:pPr>
    <w:r w:rsidRPr="005B5805">
      <w:rPr>
        <w:lang w:val="de-DE"/>
      </w:rPr>
      <w:t>Tel.: +49 2351 551 345</w:t>
    </w:r>
  </w:p>
  <w:p w14:paraId="48BCC114" w14:textId="6336597D" w:rsidR="00451228" w:rsidRPr="005B5805" w:rsidRDefault="00451228" w:rsidP="00451228">
    <w:pPr>
      <w:pStyle w:val="ERCOAdresse"/>
      <w:framePr w:wrap="around" w:y="11341"/>
      <w:rPr>
        <w:lang w:val="de-DE"/>
      </w:rPr>
    </w:pPr>
    <w:r w:rsidRPr="005B5805">
      <w:rPr>
        <w:lang w:val="de-DE"/>
      </w:rPr>
      <w:t>k.klein@erco.com</w:t>
    </w:r>
  </w:p>
  <w:p w14:paraId="0C47FE20" w14:textId="77777777" w:rsidR="00451228" w:rsidRPr="005B5805" w:rsidRDefault="00451228" w:rsidP="00451228">
    <w:pPr>
      <w:pStyle w:val="ERCOAdresse"/>
      <w:framePr w:wrap="around" w:y="11341"/>
      <w:rPr>
        <w:lang w:val="en-US"/>
      </w:rPr>
    </w:pPr>
    <w:r w:rsidRPr="005B5805">
      <w:rPr>
        <w:lang w:val="en-US"/>
      </w:rPr>
      <w:t>www.erco.com</w:t>
    </w:r>
    <w:bookmarkEnd w:id="0"/>
    <w:bookmarkEnd w:id="1"/>
  </w:p>
  <w:p w14:paraId="40ECCDA5" w14:textId="77777777" w:rsidR="00451228" w:rsidRPr="005B5805" w:rsidRDefault="00451228" w:rsidP="00451228">
    <w:pPr>
      <w:pStyle w:val="ERCOAdresse"/>
      <w:framePr w:wrap="around" w:y="11341"/>
      <w:rPr>
        <w:lang w:val="en-US"/>
      </w:rPr>
    </w:pPr>
  </w:p>
  <w:p w14:paraId="5799F95F" w14:textId="77777777" w:rsidR="00451228" w:rsidRPr="005B5805" w:rsidRDefault="00451228" w:rsidP="00451228">
    <w:pPr>
      <w:pStyle w:val="ERCOAdresse"/>
      <w:framePr w:wrap="around" w:y="11341"/>
      <w:rPr>
        <w:lang w:val="en-US"/>
      </w:rPr>
    </w:pPr>
  </w:p>
  <w:p w14:paraId="4900A7D3" w14:textId="77777777" w:rsidR="00451228" w:rsidRPr="005B5805" w:rsidRDefault="00451228" w:rsidP="00451228">
    <w:pPr>
      <w:pStyle w:val="ERCOAdresse"/>
      <w:framePr w:wrap="around" w:y="11341"/>
      <w:rPr>
        <w:b/>
        <w:lang w:val="en-US"/>
      </w:rPr>
    </w:pPr>
    <w:proofErr w:type="spellStart"/>
    <w:r w:rsidRPr="005B5805">
      <w:rPr>
        <w:b/>
        <w:lang w:val="en-US"/>
      </w:rPr>
      <w:t>mai</w:t>
    </w:r>
    <w:proofErr w:type="spellEnd"/>
    <w:r w:rsidRPr="005B5805">
      <w:rPr>
        <w:b/>
        <w:lang w:val="en-US"/>
      </w:rPr>
      <w:t xml:space="preserve"> public relations GmbH </w:t>
    </w:r>
  </w:p>
  <w:p w14:paraId="39331C39" w14:textId="13C6C255" w:rsidR="00451228" w:rsidRPr="00D5085B" w:rsidRDefault="00451228" w:rsidP="00451228">
    <w:pPr>
      <w:pStyle w:val="ERCOAdresse"/>
      <w:framePr w:wrap="around" w:y="11341"/>
      <w:rPr>
        <w:lang w:val="de-DE"/>
      </w:rPr>
    </w:pPr>
    <w:r w:rsidRPr="00D5085B">
      <w:rPr>
        <w:lang w:val="de-DE"/>
      </w:rPr>
      <w:t>Arno Heitland</w:t>
    </w:r>
  </w:p>
  <w:p w14:paraId="78CE96FD" w14:textId="51E2C915" w:rsidR="00451228" w:rsidRPr="00D5085B" w:rsidRDefault="00DA2840" w:rsidP="00451228">
    <w:pPr>
      <w:pStyle w:val="ERCOAdresse"/>
      <w:framePr w:wrap="around" w:y="11341"/>
      <w:rPr>
        <w:lang w:val="de-DE"/>
      </w:rPr>
    </w:pPr>
    <w:r w:rsidRPr="00D5085B">
      <w:rPr>
        <w:lang w:val="de-DE"/>
      </w:rPr>
      <w:t>Senior PR-</w:t>
    </w:r>
    <w:proofErr w:type="spellStart"/>
    <w:r w:rsidRPr="00D5085B">
      <w:rPr>
        <w:lang w:val="de-DE"/>
      </w:rPr>
      <w:t>adviseur</w:t>
    </w:r>
    <w:proofErr w:type="spellEnd"/>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Pr="00547FCF" w:rsidRDefault="00451228" w:rsidP="00451228">
    <w:pPr>
      <w:pStyle w:val="ERCOAdresse"/>
      <w:framePr w:wrap="around" w:y="11341"/>
    </w:pPr>
    <w:r>
      <w:t>10999 Berlijn</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000000"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proofErr w:type="gramStart"/>
    <w:r>
      <w:t>www.maipr.com</w:t>
    </w:r>
    <w:proofErr w:type="gramEnd"/>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3525907">
    <w:abstractNumId w:val="0"/>
  </w:num>
  <w:num w:numId="2" w16cid:durableId="567687649">
    <w:abstractNumId w:val="5"/>
  </w:num>
  <w:num w:numId="3" w16cid:durableId="34743743">
    <w:abstractNumId w:val="4"/>
  </w:num>
  <w:num w:numId="4" w16cid:durableId="800078249">
    <w:abstractNumId w:val="3"/>
  </w:num>
  <w:num w:numId="5" w16cid:durableId="602030900">
    <w:abstractNumId w:val="2"/>
  </w:num>
  <w:num w:numId="6" w16cid:durableId="209808989">
    <w:abstractNumId w:val="1"/>
  </w:num>
  <w:num w:numId="7" w16cid:durableId="172078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D00D9"/>
    <w:rsid w:val="000D357F"/>
    <w:rsid w:val="000D5052"/>
    <w:rsid w:val="000D7BBB"/>
    <w:rsid w:val="000E6241"/>
    <w:rsid w:val="000F74AB"/>
    <w:rsid w:val="001064D1"/>
    <w:rsid w:val="0010782F"/>
    <w:rsid w:val="001114F3"/>
    <w:rsid w:val="00113AA5"/>
    <w:rsid w:val="001146F7"/>
    <w:rsid w:val="00125E44"/>
    <w:rsid w:val="00132C16"/>
    <w:rsid w:val="001340CE"/>
    <w:rsid w:val="0013778A"/>
    <w:rsid w:val="001452BF"/>
    <w:rsid w:val="00151D7F"/>
    <w:rsid w:val="001551AA"/>
    <w:rsid w:val="00163F36"/>
    <w:rsid w:val="0016676F"/>
    <w:rsid w:val="00167613"/>
    <w:rsid w:val="001720E5"/>
    <w:rsid w:val="00175616"/>
    <w:rsid w:val="001808BE"/>
    <w:rsid w:val="001814F1"/>
    <w:rsid w:val="00183568"/>
    <w:rsid w:val="001837A7"/>
    <w:rsid w:val="001852D1"/>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6A91"/>
    <w:rsid w:val="001D0E58"/>
    <w:rsid w:val="001D153E"/>
    <w:rsid w:val="001D2A28"/>
    <w:rsid w:val="001D3C86"/>
    <w:rsid w:val="001D7F98"/>
    <w:rsid w:val="001E267C"/>
    <w:rsid w:val="001E2E49"/>
    <w:rsid w:val="001E4220"/>
    <w:rsid w:val="001E4EC6"/>
    <w:rsid w:val="001E7D98"/>
    <w:rsid w:val="001F21CC"/>
    <w:rsid w:val="001F2935"/>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9BB"/>
    <w:rsid w:val="00246187"/>
    <w:rsid w:val="00246A10"/>
    <w:rsid w:val="00256211"/>
    <w:rsid w:val="00263155"/>
    <w:rsid w:val="00263B3C"/>
    <w:rsid w:val="00267E7A"/>
    <w:rsid w:val="00270E41"/>
    <w:rsid w:val="0027655C"/>
    <w:rsid w:val="0028005E"/>
    <w:rsid w:val="0028380D"/>
    <w:rsid w:val="00283D76"/>
    <w:rsid w:val="0029317F"/>
    <w:rsid w:val="00295A1C"/>
    <w:rsid w:val="002963F8"/>
    <w:rsid w:val="0029788E"/>
    <w:rsid w:val="00297D22"/>
    <w:rsid w:val="002A1093"/>
    <w:rsid w:val="002B4906"/>
    <w:rsid w:val="002B4A56"/>
    <w:rsid w:val="002B5D20"/>
    <w:rsid w:val="002C0754"/>
    <w:rsid w:val="002C2567"/>
    <w:rsid w:val="002C36AB"/>
    <w:rsid w:val="002D0AAA"/>
    <w:rsid w:val="002F294A"/>
    <w:rsid w:val="002F2F68"/>
    <w:rsid w:val="002F43C0"/>
    <w:rsid w:val="002F6E78"/>
    <w:rsid w:val="00305EF9"/>
    <w:rsid w:val="003064FF"/>
    <w:rsid w:val="0031162C"/>
    <w:rsid w:val="003120D1"/>
    <w:rsid w:val="00315A81"/>
    <w:rsid w:val="00324F3A"/>
    <w:rsid w:val="0033318E"/>
    <w:rsid w:val="00337FB2"/>
    <w:rsid w:val="003473CF"/>
    <w:rsid w:val="003509DF"/>
    <w:rsid w:val="0035113B"/>
    <w:rsid w:val="00353C18"/>
    <w:rsid w:val="00357B4C"/>
    <w:rsid w:val="0036189F"/>
    <w:rsid w:val="00376079"/>
    <w:rsid w:val="0038194B"/>
    <w:rsid w:val="003853D4"/>
    <w:rsid w:val="00391C3D"/>
    <w:rsid w:val="003A2FFE"/>
    <w:rsid w:val="003B1ECC"/>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236AE"/>
    <w:rsid w:val="004361E3"/>
    <w:rsid w:val="004442EE"/>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B1F59"/>
    <w:rsid w:val="005B5805"/>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372F"/>
    <w:rsid w:val="0065429C"/>
    <w:rsid w:val="00670986"/>
    <w:rsid w:val="00671D19"/>
    <w:rsid w:val="00672535"/>
    <w:rsid w:val="00677FDB"/>
    <w:rsid w:val="006811D2"/>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6492"/>
    <w:rsid w:val="006D437F"/>
    <w:rsid w:val="006D4479"/>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33DA9"/>
    <w:rsid w:val="00734FCC"/>
    <w:rsid w:val="007376E4"/>
    <w:rsid w:val="007501F5"/>
    <w:rsid w:val="00752C27"/>
    <w:rsid w:val="00757432"/>
    <w:rsid w:val="00764725"/>
    <w:rsid w:val="00772E27"/>
    <w:rsid w:val="0077629F"/>
    <w:rsid w:val="007824B7"/>
    <w:rsid w:val="00784BF2"/>
    <w:rsid w:val="00787D34"/>
    <w:rsid w:val="0079138D"/>
    <w:rsid w:val="0079420A"/>
    <w:rsid w:val="0079777B"/>
    <w:rsid w:val="007A46EA"/>
    <w:rsid w:val="007A4757"/>
    <w:rsid w:val="007A5E47"/>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13C21"/>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545F"/>
    <w:rsid w:val="0089609C"/>
    <w:rsid w:val="008967DA"/>
    <w:rsid w:val="00896AF5"/>
    <w:rsid w:val="0089730C"/>
    <w:rsid w:val="00897B58"/>
    <w:rsid w:val="00897E4A"/>
    <w:rsid w:val="00897FF6"/>
    <w:rsid w:val="008A0542"/>
    <w:rsid w:val="008A40F8"/>
    <w:rsid w:val="008B2303"/>
    <w:rsid w:val="008C626E"/>
    <w:rsid w:val="008C7BCC"/>
    <w:rsid w:val="008D17B4"/>
    <w:rsid w:val="008D30E4"/>
    <w:rsid w:val="008E1574"/>
    <w:rsid w:val="008E431B"/>
    <w:rsid w:val="008E5BBE"/>
    <w:rsid w:val="008F3CFE"/>
    <w:rsid w:val="008F65D3"/>
    <w:rsid w:val="008F6DF0"/>
    <w:rsid w:val="009006D6"/>
    <w:rsid w:val="00904032"/>
    <w:rsid w:val="00905710"/>
    <w:rsid w:val="0091178C"/>
    <w:rsid w:val="00911E27"/>
    <w:rsid w:val="0091284C"/>
    <w:rsid w:val="00912A1F"/>
    <w:rsid w:val="00913CEB"/>
    <w:rsid w:val="00915400"/>
    <w:rsid w:val="00923127"/>
    <w:rsid w:val="0092439A"/>
    <w:rsid w:val="00926298"/>
    <w:rsid w:val="00943A4D"/>
    <w:rsid w:val="00955ED1"/>
    <w:rsid w:val="009766D5"/>
    <w:rsid w:val="009853A5"/>
    <w:rsid w:val="009906A9"/>
    <w:rsid w:val="00990E4B"/>
    <w:rsid w:val="0099195A"/>
    <w:rsid w:val="009978E0"/>
    <w:rsid w:val="009A2F4B"/>
    <w:rsid w:val="009B0DF2"/>
    <w:rsid w:val="009B3143"/>
    <w:rsid w:val="009B4006"/>
    <w:rsid w:val="009C10DB"/>
    <w:rsid w:val="009C541D"/>
    <w:rsid w:val="009C5EF7"/>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06C41"/>
    <w:rsid w:val="00A16012"/>
    <w:rsid w:val="00A21E3E"/>
    <w:rsid w:val="00A25EB1"/>
    <w:rsid w:val="00A3191A"/>
    <w:rsid w:val="00A339F1"/>
    <w:rsid w:val="00A50005"/>
    <w:rsid w:val="00A526BF"/>
    <w:rsid w:val="00A52853"/>
    <w:rsid w:val="00A5698A"/>
    <w:rsid w:val="00A56E55"/>
    <w:rsid w:val="00A579E4"/>
    <w:rsid w:val="00A60552"/>
    <w:rsid w:val="00A65634"/>
    <w:rsid w:val="00A670D5"/>
    <w:rsid w:val="00A8215A"/>
    <w:rsid w:val="00A85BA7"/>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3270"/>
    <w:rsid w:val="00B74F15"/>
    <w:rsid w:val="00B819C8"/>
    <w:rsid w:val="00B83C8B"/>
    <w:rsid w:val="00B95BF0"/>
    <w:rsid w:val="00BC319A"/>
    <w:rsid w:val="00BC3514"/>
    <w:rsid w:val="00BC4216"/>
    <w:rsid w:val="00BE0E44"/>
    <w:rsid w:val="00BE3975"/>
    <w:rsid w:val="00BF338E"/>
    <w:rsid w:val="00BF7C85"/>
    <w:rsid w:val="00C05475"/>
    <w:rsid w:val="00C065F6"/>
    <w:rsid w:val="00C16F64"/>
    <w:rsid w:val="00C212E6"/>
    <w:rsid w:val="00C2517B"/>
    <w:rsid w:val="00C27783"/>
    <w:rsid w:val="00C44DB4"/>
    <w:rsid w:val="00C47E4F"/>
    <w:rsid w:val="00C51726"/>
    <w:rsid w:val="00C61752"/>
    <w:rsid w:val="00C634A8"/>
    <w:rsid w:val="00C63FC7"/>
    <w:rsid w:val="00C64031"/>
    <w:rsid w:val="00C640B5"/>
    <w:rsid w:val="00C64D2C"/>
    <w:rsid w:val="00C67286"/>
    <w:rsid w:val="00C72D83"/>
    <w:rsid w:val="00C76F27"/>
    <w:rsid w:val="00C83C11"/>
    <w:rsid w:val="00C84C82"/>
    <w:rsid w:val="00C90C02"/>
    <w:rsid w:val="00C91F8F"/>
    <w:rsid w:val="00C939FE"/>
    <w:rsid w:val="00C9462A"/>
    <w:rsid w:val="00C967E6"/>
    <w:rsid w:val="00CA066C"/>
    <w:rsid w:val="00CA59DB"/>
    <w:rsid w:val="00CB08C1"/>
    <w:rsid w:val="00CB67BE"/>
    <w:rsid w:val="00CB7E92"/>
    <w:rsid w:val="00CC5035"/>
    <w:rsid w:val="00CD14E0"/>
    <w:rsid w:val="00CD2B4E"/>
    <w:rsid w:val="00CD438D"/>
    <w:rsid w:val="00CE19B4"/>
    <w:rsid w:val="00CE34F2"/>
    <w:rsid w:val="00D026B7"/>
    <w:rsid w:val="00D02C76"/>
    <w:rsid w:val="00D03716"/>
    <w:rsid w:val="00D06469"/>
    <w:rsid w:val="00D075A9"/>
    <w:rsid w:val="00D33AE0"/>
    <w:rsid w:val="00D3424E"/>
    <w:rsid w:val="00D34A48"/>
    <w:rsid w:val="00D378A3"/>
    <w:rsid w:val="00D42960"/>
    <w:rsid w:val="00D436BC"/>
    <w:rsid w:val="00D45D04"/>
    <w:rsid w:val="00D4714F"/>
    <w:rsid w:val="00D50181"/>
    <w:rsid w:val="00D5085B"/>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720F"/>
    <w:rsid w:val="00DC25CE"/>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1CE"/>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1B07"/>
    <w:rsid w:val="00E5556A"/>
    <w:rsid w:val="00E557F6"/>
    <w:rsid w:val="00E64F06"/>
    <w:rsid w:val="00E6613E"/>
    <w:rsid w:val="00E75C55"/>
    <w:rsid w:val="00E813AA"/>
    <w:rsid w:val="00E821F0"/>
    <w:rsid w:val="00E86E25"/>
    <w:rsid w:val="00E90D01"/>
    <w:rsid w:val="00E935AD"/>
    <w:rsid w:val="00E9397F"/>
    <w:rsid w:val="00E948EA"/>
    <w:rsid w:val="00E96AB6"/>
    <w:rsid w:val="00E978E1"/>
    <w:rsid w:val="00EA041A"/>
    <w:rsid w:val="00EA0C78"/>
    <w:rsid w:val="00EC0B80"/>
    <w:rsid w:val="00EC1C08"/>
    <w:rsid w:val="00EC25F1"/>
    <w:rsid w:val="00EC351D"/>
    <w:rsid w:val="00EC56D3"/>
    <w:rsid w:val="00EC67E5"/>
    <w:rsid w:val="00ED315F"/>
    <w:rsid w:val="00ED3E12"/>
    <w:rsid w:val="00ED48D9"/>
    <w:rsid w:val="00EE220B"/>
    <w:rsid w:val="00EE2900"/>
    <w:rsid w:val="00EE6783"/>
    <w:rsid w:val="00EF12B1"/>
    <w:rsid w:val="00F10995"/>
    <w:rsid w:val="00F13348"/>
    <w:rsid w:val="00F13ED8"/>
    <w:rsid w:val="00F15853"/>
    <w:rsid w:val="00F16823"/>
    <w:rsid w:val="00F17C5C"/>
    <w:rsid w:val="00F21AE9"/>
    <w:rsid w:val="00F2284F"/>
    <w:rsid w:val="00F2663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B23B7"/>
    <w:rsid w:val="00FB3FF8"/>
    <w:rsid w:val="00FB481E"/>
    <w:rsid w:val="00FB5F81"/>
    <w:rsid w:val="00FB61C3"/>
    <w:rsid w:val="00FD5E30"/>
    <w:rsid w:val="00FE1036"/>
    <w:rsid w:val="00FE26C3"/>
    <w:rsid w:val="00FE32E7"/>
    <w:rsid w:val="00FE3EF6"/>
    <w:rsid w:val="00FE5BAD"/>
    <w:rsid w:val="00FE7D6B"/>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2765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851/nl" TargetMode="External"/><Relationship Id="rId13" Type="http://schemas.openxmlformats.org/officeDocument/2006/relationships/hyperlink" Target="https://www.erco.com/press/7887/nl" TargetMode="External"/><Relationship Id="rId18" Type="http://schemas.openxmlformats.org/officeDocument/2006/relationships/hyperlink" Target="https://www.erco.com/press/7851/nl"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7887/nl" TargetMode="External"/><Relationship Id="rId17" Type="http://schemas.openxmlformats.org/officeDocument/2006/relationships/image" Target="media/image1.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youtube.com/watch?v=P0uSVS066DE" TargetMode="Externa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887/nl"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www.erco.com/press/7851/nl"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hyperlink" Target="https://www.erco.com/press/7887/nl"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851/nl" TargetMode="External"/><Relationship Id="rId14" Type="http://schemas.openxmlformats.org/officeDocument/2006/relationships/hyperlink" Target="https://www.erco.com/press/7887/nl" TargetMode="External"/><Relationship Id="rId22" Type="http://schemas.openxmlformats.org/officeDocument/2006/relationships/image" Target="media/image5.png"/><Relationship Id="rId27" Type="http://schemas.openxmlformats.org/officeDocument/2006/relationships/hyperlink" Target="https://press.erco.com/nl"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32FE4-A5B7-4633-B525-4C6B24CBD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1379</Words>
  <Characters>8688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2023-12-21T09:51:00Z</dcterms:created>
  <dcterms:modified xsi:type="dcterms:W3CDTF">2024-01-15T10:08:00Z</dcterms:modified>
</cp:coreProperties>
</file>