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83E7" w14:textId="437364F2" w:rsidR="00331696" w:rsidRPr="00255BE5" w:rsidRDefault="00CE2C62" w:rsidP="00511C5D">
      <w:pPr>
        <w:rPr>
          <w:rFonts w:ascii="Arial" w:hAnsi="Arial" w:cs="Arial"/>
          <w:sz w:val="27"/>
          <w:szCs w:val="27"/>
        </w:rPr>
      </w:pPr>
      <w:r w:rsidRPr="00255BE5">
        <w:rPr>
          <w:rFonts w:ascii="Arial" w:hAnsi="Arial" w:cs="Arial"/>
          <w:sz w:val="27"/>
          <w:szCs w:val="27"/>
        </w:rPr>
        <w:t xml:space="preserve">Medienmitteilung </w:t>
      </w:r>
      <w:r w:rsidR="00A23AC9">
        <w:rPr>
          <w:rFonts w:ascii="Arial" w:hAnsi="Arial" w:cs="Arial"/>
          <w:sz w:val="27"/>
          <w:szCs w:val="27"/>
        </w:rPr>
        <w:t>1</w:t>
      </w:r>
      <w:r w:rsidR="00A35F22">
        <w:rPr>
          <w:rFonts w:ascii="Arial" w:hAnsi="Arial" w:cs="Arial"/>
          <w:sz w:val="27"/>
          <w:szCs w:val="27"/>
        </w:rPr>
        <w:t>1</w:t>
      </w:r>
      <w:r w:rsidRPr="00255BE5">
        <w:rPr>
          <w:rFonts w:ascii="Arial" w:hAnsi="Arial" w:cs="Arial"/>
          <w:sz w:val="27"/>
          <w:szCs w:val="27"/>
        </w:rPr>
        <w:t>/202</w:t>
      </w:r>
      <w:r w:rsidR="00D54240">
        <w:rPr>
          <w:rFonts w:ascii="Arial" w:hAnsi="Arial" w:cs="Arial"/>
          <w:sz w:val="27"/>
          <w:szCs w:val="27"/>
        </w:rPr>
        <w:t>5</w:t>
      </w:r>
    </w:p>
    <w:p w14:paraId="1629F4E9" w14:textId="62A5420B" w:rsidR="00CE2C62" w:rsidRPr="00255BE5" w:rsidRDefault="00CE2C62" w:rsidP="00511C5D">
      <w:pPr>
        <w:rPr>
          <w:rFonts w:ascii="Arial" w:hAnsi="Arial" w:cs="Arial"/>
        </w:rPr>
      </w:pPr>
    </w:p>
    <w:p w14:paraId="6E19AEBF" w14:textId="57F18B81" w:rsidR="00A20357" w:rsidRPr="007E70B4" w:rsidRDefault="00A20357" w:rsidP="00B02099">
      <w:pPr>
        <w:spacing w:line="276" w:lineRule="auto"/>
        <w:rPr>
          <w:rFonts w:ascii="Arial" w:hAnsi="Arial" w:cs="Arial"/>
          <w:b/>
          <w:bCs/>
          <w:sz w:val="28"/>
          <w:szCs w:val="28"/>
        </w:rPr>
      </w:pPr>
    </w:p>
    <w:p w14:paraId="6F6BF5F3" w14:textId="5C2531C7" w:rsidR="00A23AC9" w:rsidRDefault="00A35F22" w:rsidP="00A23AC9">
      <w:pPr>
        <w:spacing w:line="276" w:lineRule="auto"/>
        <w:rPr>
          <w:rFonts w:ascii="Arial" w:hAnsi="Arial" w:cs="Arial"/>
          <w:lang w:val="de-DE"/>
        </w:rPr>
      </w:pPr>
      <w:r w:rsidRPr="00A35F22">
        <w:rPr>
          <w:rFonts w:ascii="Arial" w:hAnsi="Arial" w:cs="Arial"/>
          <w:lang w:val="de-DE"/>
        </w:rPr>
        <w:t>Olly-Schwarz-Schule in Wien</w:t>
      </w:r>
    </w:p>
    <w:p w14:paraId="30C20DC0" w14:textId="77777777" w:rsidR="00A35F22" w:rsidRPr="00A23AC9" w:rsidRDefault="00A35F22" w:rsidP="00A23AC9">
      <w:pPr>
        <w:spacing w:line="276" w:lineRule="auto"/>
        <w:rPr>
          <w:rFonts w:ascii="Arial" w:hAnsi="Arial" w:cs="Arial"/>
          <w:b/>
          <w:bCs/>
        </w:rPr>
      </w:pPr>
    </w:p>
    <w:p w14:paraId="4B81AA4B" w14:textId="2387083F" w:rsidR="00A23AC9" w:rsidRPr="00A23AC9" w:rsidRDefault="00A35F22" w:rsidP="00A23AC9">
      <w:pPr>
        <w:spacing w:line="276" w:lineRule="auto"/>
        <w:rPr>
          <w:rFonts w:ascii="Arial" w:hAnsi="Arial" w:cs="Arial"/>
          <w:b/>
          <w:bCs/>
        </w:rPr>
      </w:pPr>
      <w:r w:rsidRPr="00A35F22">
        <w:rPr>
          <w:rFonts w:ascii="Arial" w:hAnsi="Arial" w:cs="Arial"/>
          <w:b/>
          <w:bCs/>
          <w:color w:val="0F4196"/>
          <w:sz w:val="44"/>
          <w:szCs w:val="44"/>
        </w:rPr>
        <w:t>Quader mit Fugen für ein Schulhaus im Viertel Zwei</w:t>
      </w:r>
    </w:p>
    <w:p w14:paraId="486EE081" w14:textId="77777777" w:rsidR="00A23AC9" w:rsidRPr="00A23AC9" w:rsidRDefault="00A23AC9" w:rsidP="00A23AC9">
      <w:pPr>
        <w:spacing w:line="276" w:lineRule="auto"/>
        <w:rPr>
          <w:rFonts w:ascii="Arial" w:hAnsi="Arial" w:cs="Arial"/>
          <w:b/>
          <w:bCs/>
        </w:rPr>
      </w:pPr>
    </w:p>
    <w:p w14:paraId="15C73053" w14:textId="5620A601" w:rsidR="00A23AC9" w:rsidRDefault="00A35F22" w:rsidP="00A23AC9">
      <w:pPr>
        <w:spacing w:line="276" w:lineRule="auto"/>
        <w:rPr>
          <w:rFonts w:ascii="Arial" w:hAnsi="Arial" w:cs="Arial"/>
          <w:b/>
          <w:bCs/>
          <w:lang w:val="de-DE"/>
        </w:rPr>
      </w:pPr>
      <w:r w:rsidRPr="00A35F22">
        <w:rPr>
          <w:rFonts w:ascii="Arial" w:hAnsi="Arial" w:cs="Arial"/>
          <w:b/>
          <w:bCs/>
          <w:lang w:val="de-DE"/>
        </w:rPr>
        <w:t xml:space="preserve">In prominenter Nachbarschaft zum Grünen Prater, dem Ernst-Happel-Stadion und der historischen Trabrennbahn </w:t>
      </w:r>
      <w:proofErr w:type="spellStart"/>
      <w:r w:rsidRPr="00A35F22">
        <w:rPr>
          <w:rFonts w:ascii="Arial" w:hAnsi="Arial" w:cs="Arial"/>
          <w:b/>
          <w:bCs/>
          <w:lang w:val="de-DE"/>
        </w:rPr>
        <w:t>Krieau</w:t>
      </w:r>
      <w:proofErr w:type="spellEnd"/>
      <w:r w:rsidRPr="00A35F22">
        <w:rPr>
          <w:rFonts w:ascii="Arial" w:hAnsi="Arial" w:cs="Arial"/>
          <w:b/>
          <w:bCs/>
          <w:lang w:val="de-DE"/>
        </w:rPr>
        <w:t xml:space="preserve"> wächst das Stadtentwicklungsprojekt Viertel Zwei in der Wiener Leopoldstadt stetig weiter. Bis zu 15.000 Menschen werden im neuen Quartier wohnen und arbeiten, damit steigt auch der Bedarf an Bildungseinrichtungen. Architekt Martin Kohlbauer konnte bereits im Jahr 2021 mit einem Wohn- und Bürokomplex namens „Korso“ dem Viertel Zwei ein markantes Gesicht verleihen. Nun führt ein Schulhaus dessen Architektursprache fort und ergänzt ihn zu einem fein komponierten Ensemble. Riegel, Fugen und in Holz gerahmte Fensterbänder kennzeichnen das lebendige </w:t>
      </w:r>
      <w:proofErr w:type="spellStart"/>
      <w:r w:rsidRPr="00A35F22">
        <w:rPr>
          <w:rFonts w:ascii="Arial" w:hAnsi="Arial" w:cs="Arial"/>
          <w:b/>
          <w:bCs/>
          <w:lang w:val="de-DE"/>
        </w:rPr>
        <w:t>Aussenbild</w:t>
      </w:r>
      <w:proofErr w:type="spellEnd"/>
      <w:r w:rsidRPr="00A35F22">
        <w:rPr>
          <w:rFonts w:ascii="Arial" w:hAnsi="Arial" w:cs="Arial"/>
          <w:b/>
          <w:bCs/>
          <w:lang w:val="de-DE"/>
        </w:rPr>
        <w:t xml:space="preserve"> der Volksschule. Dabei schaffen schlanke Profile und Brandschutzelemente von Forster Profilsysteme einen betonten Kontrast an den Fassaden und im Innenraum.</w:t>
      </w:r>
    </w:p>
    <w:p w14:paraId="707F7840" w14:textId="77777777" w:rsidR="00A35F22" w:rsidRPr="00A23AC9" w:rsidRDefault="00A35F22" w:rsidP="00A23AC9">
      <w:pPr>
        <w:spacing w:line="276" w:lineRule="auto"/>
        <w:rPr>
          <w:rFonts w:ascii="Arial" w:hAnsi="Arial" w:cs="Arial"/>
          <w:b/>
          <w:bCs/>
        </w:rPr>
      </w:pPr>
    </w:p>
    <w:p w14:paraId="22B53FA9" w14:textId="7315BA59" w:rsidR="00A35F22" w:rsidRPr="00A35F22" w:rsidRDefault="00A35F22" w:rsidP="00A35F22">
      <w:pPr>
        <w:spacing w:line="276" w:lineRule="auto"/>
        <w:rPr>
          <w:rFonts w:ascii="Arial" w:hAnsi="Arial" w:cs="Arial"/>
        </w:rPr>
      </w:pPr>
      <w:r w:rsidRPr="00A35F22">
        <w:rPr>
          <w:rFonts w:ascii="Arial" w:hAnsi="Arial" w:cs="Arial"/>
        </w:rPr>
        <w:t xml:space="preserve">Die „Olly-Schwarz-Schule“ – benannt nach einer Pädagogin und Frauenrechtlerin aus dem 20. Jahrhundert – besetzt ein rund 1.000 Quadratmeter grosses Grundstück am Josefine-Lauterbach-Platz 1. Die für ein Schulhaus ungewohnt kleine Fläche bedingt eine höhere Bebauung, die sich im Massstab dem benachbarten Wohnkomplex nähert. Bis zu sechs Geschosse umfasst die Ganztagesvolksschule, die damit Raum für 17 clusterbasierte Klassen und rund 400 Schülerinnen und Schüler bietet. Hinzu kommt eine 2.300 Quadratmeter grosse Freifläche westlich des „Korso“, die gemeinsam mit der dort angrenzenden „Volksschule in der </w:t>
      </w:r>
      <w:proofErr w:type="spellStart"/>
      <w:r w:rsidRPr="00A35F22">
        <w:rPr>
          <w:rFonts w:ascii="Arial" w:hAnsi="Arial" w:cs="Arial"/>
        </w:rPr>
        <w:t>Krieau</w:t>
      </w:r>
      <w:proofErr w:type="spellEnd"/>
      <w:r w:rsidRPr="00A35F22">
        <w:rPr>
          <w:rFonts w:ascii="Arial" w:hAnsi="Arial" w:cs="Arial"/>
        </w:rPr>
        <w:t xml:space="preserve">“ genutzt werden kann. Eingebettet in ein autofreies Quartierskonzept mit zahlreichen Grünflächen und einem See steht den Kindern so eine weitläufige und vielseitig gestaltete Umgebung zur Verfügung.   </w:t>
      </w:r>
    </w:p>
    <w:p w14:paraId="1E57EC6C" w14:textId="77777777" w:rsidR="00A35F22" w:rsidRPr="00A35F22" w:rsidRDefault="00A35F22" w:rsidP="00A35F22">
      <w:pPr>
        <w:spacing w:line="276" w:lineRule="auto"/>
        <w:rPr>
          <w:rFonts w:ascii="Arial" w:hAnsi="Arial" w:cs="Arial"/>
        </w:rPr>
      </w:pPr>
      <w:r w:rsidRPr="00A35F22">
        <w:rPr>
          <w:rFonts w:ascii="Arial" w:hAnsi="Arial" w:cs="Arial"/>
        </w:rPr>
        <w:t> </w:t>
      </w:r>
    </w:p>
    <w:p w14:paraId="2E159D4A" w14:textId="77777777" w:rsidR="00A35F22" w:rsidRPr="00A35F22" w:rsidRDefault="00A35F22" w:rsidP="00A35F22">
      <w:pPr>
        <w:spacing w:line="276" w:lineRule="auto"/>
        <w:rPr>
          <w:rFonts w:ascii="Arial" w:hAnsi="Arial" w:cs="Arial"/>
          <w:b/>
          <w:bCs/>
        </w:rPr>
      </w:pPr>
      <w:r w:rsidRPr="00A35F22">
        <w:rPr>
          <w:rFonts w:ascii="Arial" w:hAnsi="Arial" w:cs="Arial"/>
          <w:b/>
          <w:bCs/>
        </w:rPr>
        <w:t>Aussergewöhnlicher Stadtbaustein</w:t>
      </w:r>
    </w:p>
    <w:p w14:paraId="0E3FE040" w14:textId="77777777" w:rsidR="00A35F22" w:rsidRPr="00A35F22" w:rsidRDefault="00A35F22" w:rsidP="00A35F22">
      <w:pPr>
        <w:spacing w:line="276" w:lineRule="auto"/>
        <w:rPr>
          <w:rFonts w:ascii="Arial" w:hAnsi="Arial" w:cs="Arial"/>
        </w:rPr>
      </w:pPr>
      <w:r w:rsidRPr="00A35F22">
        <w:rPr>
          <w:rFonts w:ascii="Arial" w:hAnsi="Arial" w:cs="Arial"/>
        </w:rPr>
        <w:t xml:space="preserve">Den Architekturwettbewerb für das Ensemble aus „Korso“ und Schulgebäude gewann Architekt Martin </w:t>
      </w:r>
      <w:proofErr w:type="gramStart"/>
      <w:r w:rsidRPr="00A35F22">
        <w:rPr>
          <w:rFonts w:ascii="Arial" w:hAnsi="Arial" w:cs="Arial"/>
        </w:rPr>
        <w:t>Kohlbauer  aus</w:t>
      </w:r>
      <w:proofErr w:type="gramEnd"/>
      <w:r w:rsidRPr="00A35F22">
        <w:rPr>
          <w:rFonts w:ascii="Arial" w:hAnsi="Arial" w:cs="Arial"/>
        </w:rPr>
        <w:t xml:space="preserve"> Wien bereits 2016. Zahlreiche Entwurfsprämissen haben die Bauwerke gemeinsam, darunter die städtebauliche Rolle, ihre fein gegliederten Fassaden sowie die passende Einbettung von denkmalgeschütztem Bestand. Dabei rahmt etwa die Olly-Schwarz-Schule im Südwesten das kleine „</w:t>
      </w:r>
      <w:proofErr w:type="spellStart"/>
      <w:r w:rsidRPr="00A35F22">
        <w:rPr>
          <w:rFonts w:ascii="Arial" w:hAnsi="Arial" w:cs="Arial"/>
        </w:rPr>
        <w:t>Zuckerlhaus</w:t>
      </w:r>
      <w:proofErr w:type="spellEnd"/>
      <w:r w:rsidRPr="00A35F22">
        <w:rPr>
          <w:rFonts w:ascii="Arial" w:hAnsi="Arial" w:cs="Arial"/>
        </w:rPr>
        <w:t xml:space="preserve">“, ein historisches Kopfgebäude der alten Stallungen, das im unmittelbaren Umfeld erhalten blieb. Auf der gleichen Seite des Schulhauses befindet sich auch der weit rückspringende, verglaste Haupteingang, den hohe, filigrane Stützen und ein weit auskragender Überbau umspielen. </w:t>
      </w:r>
    </w:p>
    <w:p w14:paraId="438AABDA" w14:textId="77777777" w:rsidR="00A35F22" w:rsidRPr="00A35F22" w:rsidRDefault="00A35F22" w:rsidP="00A35F22">
      <w:pPr>
        <w:spacing w:line="276" w:lineRule="auto"/>
        <w:rPr>
          <w:rFonts w:ascii="Arial" w:hAnsi="Arial" w:cs="Arial"/>
        </w:rPr>
      </w:pPr>
    </w:p>
    <w:p w14:paraId="39EF914E" w14:textId="77777777" w:rsidR="00A35F22" w:rsidRPr="00A35F22" w:rsidRDefault="00A35F22" w:rsidP="00A35F22">
      <w:pPr>
        <w:spacing w:line="276" w:lineRule="auto"/>
        <w:rPr>
          <w:rFonts w:ascii="Arial" w:hAnsi="Arial" w:cs="Arial"/>
          <w:b/>
          <w:bCs/>
        </w:rPr>
      </w:pPr>
      <w:r w:rsidRPr="00A35F22">
        <w:rPr>
          <w:rFonts w:ascii="Arial" w:hAnsi="Arial" w:cs="Arial"/>
          <w:b/>
          <w:bCs/>
        </w:rPr>
        <w:t>Spiel mit den Fugen</w:t>
      </w:r>
    </w:p>
    <w:p w14:paraId="36A61F46" w14:textId="77777777" w:rsidR="00A35F22" w:rsidRPr="00A35F22" w:rsidRDefault="00A35F22" w:rsidP="00A35F22">
      <w:pPr>
        <w:spacing w:line="276" w:lineRule="auto"/>
        <w:rPr>
          <w:rFonts w:ascii="Arial" w:hAnsi="Arial" w:cs="Arial"/>
        </w:rPr>
      </w:pPr>
      <w:r w:rsidRPr="00A35F22">
        <w:rPr>
          <w:rFonts w:ascii="Arial" w:hAnsi="Arial" w:cs="Arial"/>
        </w:rPr>
        <w:t xml:space="preserve">Analog zum Fassadenentwurf des Nachbargebäudes spielen am Schulhaus Kontraste und geometrische Formen eine wesentliche Rolle. So wechseln sich in Holz gefasste, leicht auskragende Riegel mit dunklen Fugengeschossen ab, was die Wahrnehmung der Geschossanzahl scheinbar halbiert. Am Korso noch aus Brandschutzgründen in farblich ähnliche Keramikelemente gerahmt, sind die riegelartigen Geschosse am Schulgebäude mit vorpatiniertem Lärchenholz bekleidet. </w:t>
      </w:r>
    </w:p>
    <w:p w14:paraId="1E0A9447" w14:textId="77777777" w:rsidR="00A35F22" w:rsidRPr="00A35F22" w:rsidRDefault="00A35F22" w:rsidP="00A35F22">
      <w:pPr>
        <w:spacing w:line="276" w:lineRule="auto"/>
        <w:rPr>
          <w:rFonts w:ascii="Arial" w:hAnsi="Arial" w:cs="Arial"/>
        </w:rPr>
      </w:pPr>
    </w:p>
    <w:p w14:paraId="16E72516" w14:textId="77777777" w:rsidR="00A35F22" w:rsidRPr="00A35F22" w:rsidRDefault="00A35F22" w:rsidP="00A35F22">
      <w:pPr>
        <w:spacing w:line="276" w:lineRule="auto"/>
        <w:rPr>
          <w:rFonts w:ascii="Arial" w:hAnsi="Arial" w:cs="Arial"/>
        </w:rPr>
      </w:pPr>
      <w:r w:rsidRPr="00A35F22">
        <w:rPr>
          <w:rFonts w:ascii="Arial" w:hAnsi="Arial" w:cs="Arial"/>
        </w:rPr>
        <w:t xml:space="preserve">Die 22 Meter hohe Olly-Schwarz-Schule umfasst fünf Geschosse plus Dachgeschoss und zwei Untergeschosse. Einen Höhenunterschied im Gelände gleichen Treppen sowie unterhalb der auskragenden Gebäudeteile filigrane Stützen in unterschiedlichen Längen aus – auch dies eine </w:t>
      </w:r>
      <w:r w:rsidRPr="00A35F22">
        <w:rPr>
          <w:rFonts w:ascii="Arial" w:hAnsi="Arial" w:cs="Arial"/>
        </w:rPr>
        <w:lastRenderedPageBreak/>
        <w:t xml:space="preserve">gestalterische und funktionale Parallele zu den Schwestergebäuden. Am Schulhaus sind jedoch nicht nur die horizontalen Fugen deutlich betont. So verstärken tiefe vertikale Einschnitte und unterschiedlich weit hervortretende Gebäudeteile den allgegenwärtigen Eindruck von gestapelten Quadern. </w:t>
      </w:r>
    </w:p>
    <w:p w14:paraId="3C8686CC" w14:textId="77777777" w:rsidR="00A35F22" w:rsidRPr="00A35F22" w:rsidRDefault="00A35F22" w:rsidP="00A35F22">
      <w:pPr>
        <w:spacing w:line="276" w:lineRule="auto"/>
        <w:rPr>
          <w:rFonts w:ascii="Arial" w:hAnsi="Arial" w:cs="Arial"/>
        </w:rPr>
      </w:pPr>
    </w:p>
    <w:p w14:paraId="0FEE16BB" w14:textId="77777777" w:rsidR="00A35F22" w:rsidRPr="00A35F22" w:rsidRDefault="00A35F22" w:rsidP="00A35F22">
      <w:pPr>
        <w:spacing w:line="276" w:lineRule="auto"/>
        <w:rPr>
          <w:rFonts w:ascii="Arial" w:hAnsi="Arial" w:cs="Arial"/>
          <w:b/>
          <w:bCs/>
        </w:rPr>
      </w:pPr>
      <w:r w:rsidRPr="00A35F22">
        <w:rPr>
          <w:rFonts w:ascii="Arial" w:hAnsi="Arial" w:cs="Arial"/>
          <w:b/>
          <w:bCs/>
        </w:rPr>
        <w:t>Schlanke Profile mit bauphysikalischem Mehrwert</w:t>
      </w:r>
    </w:p>
    <w:p w14:paraId="3BEAB683" w14:textId="77777777" w:rsidR="00A35F22" w:rsidRDefault="00A35F22" w:rsidP="00A35F22">
      <w:pPr>
        <w:spacing w:line="276" w:lineRule="auto"/>
        <w:rPr>
          <w:rFonts w:ascii="Arial" w:hAnsi="Arial" w:cs="Arial"/>
        </w:rPr>
      </w:pPr>
      <w:r w:rsidRPr="00A35F22">
        <w:rPr>
          <w:rFonts w:ascii="Arial" w:hAnsi="Arial" w:cs="Arial"/>
        </w:rPr>
        <w:t xml:space="preserve">Zur im Norden verlaufenden Bahnlinie der U2 sind die eingerückten Fugengeschosse als Pfosten-Riegel-Konstruktion ausgeführt. Fassadenprofile </w:t>
      </w:r>
      <w:proofErr w:type="spellStart"/>
      <w:r w:rsidRPr="00A35F22">
        <w:rPr>
          <w:rFonts w:ascii="Arial" w:hAnsi="Arial" w:cs="Arial"/>
        </w:rPr>
        <w:t>forster</w:t>
      </w:r>
      <w:proofErr w:type="spellEnd"/>
      <w:r w:rsidRPr="00A35F22">
        <w:rPr>
          <w:rFonts w:ascii="Arial" w:hAnsi="Arial" w:cs="Arial"/>
        </w:rPr>
        <w:t xml:space="preserve"> </w:t>
      </w:r>
      <w:proofErr w:type="spellStart"/>
      <w:r w:rsidRPr="00A35F22">
        <w:rPr>
          <w:rFonts w:ascii="Arial" w:hAnsi="Arial" w:cs="Arial"/>
        </w:rPr>
        <w:t>thermfix</w:t>
      </w:r>
      <w:proofErr w:type="spellEnd"/>
      <w:r w:rsidRPr="00A35F22">
        <w:rPr>
          <w:rFonts w:ascii="Arial" w:hAnsi="Arial" w:cs="Arial"/>
        </w:rPr>
        <w:t xml:space="preserve"> </w:t>
      </w:r>
      <w:proofErr w:type="spellStart"/>
      <w:r w:rsidRPr="00A35F22">
        <w:rPr>
          <w:rFonts w:ascii="Arial" w:hAnsi="Arial" w:cs="Arial"/>
        </w:rPr>
        <w:t>vario</w:t>
      </w:r>
      <w:proofErr w:type="spellEnd"/>
      <w:r w:rsidRPr="00A35F22">
        <w:rPr>
          <w:rFonts w:ascii="Arial" w:hAnsi="Arial" w:cs="Arial"/>
        </w:rPr>
        <w:t xml:space="preserve"> El90 in der Farbe Anthrazit bilden gemeinsam mit den Fenstern eine homogene Fläche und dadurch die gewünschte Abstufung zum Holz. Mit dieser Konstruktion konnten sowohl Sektionen mit, als auch ohne, brandschutztechnischen Anforderungen, in einer Fläche überbrückt werden. Schlanke Ansichten kennzeichnen die Elemente aus pulverbeschichtetem Stahl, in die transparente ebenso wie opake Füllungen eingesetzt wurden. Die an unterschiedlichen Schnittstellen zum Aussenraum – etwa zu Terrassen oder im Eingangsbereich – eingesetzten Portale </w:t>
      </w:r>
      <w:proofErr w:type="spellStart"/>
      <w:r w:rsidRPr="00A35F22">
        <w:rPr>
          <w:rFonts w:ascii="Arial" w:hAnsi="Arial" w:cs="Arial"/>
        </w:rPr>
        <w:t>forster</w:t>
      </w:r>
      <w:proofErr w:type="spellEnd"/>
      <w:r w:rsidRPr="00A35F22">
        <w:rPr>
          <w:rFonts w:ascii="Arial" w:hAnsi="Arial" w:cs="Arial"/>
        </w:rPr>
        <w:t xml:space="preserve"> </w:t>
      </w:r>
      <w:proofErr w:type="spellStart"/>
      <w:r w:rsidRPr="00A35F22">
        <w:rPr>
          <w:rFonts w:ascii="Arial" w:hAnsi="Arial" w:cs="Arial"/>
        </w:rPr>
        <w:t>unico</w:t>
      </w:r>
      <w:proofErr w:type="spellEnd"/>
      <w:r w:rsidRPr="00A35F22">
        <w:rPr>
          <w:rFonts w:ascii="Arial" w:hAnsi="Arial" w:cs="Arial"/>
        </w:rPr>
        <w:t xml:space="preserve"> ergänzen die wärmedämmenden und gestalterischen Vorgaben </w:t>
      </w:r>
      <w:proofErr w:type="gramStart"/>
      <w:r w:rsidRPr="00A35F22">
        <w:rPr>
          <w:rFonts w:ascii="Arial" w:hAnsi="Arial" w:cs="Arial"/>
        </w:rPr>
        <w:t>auf passende</w:t>
      </w:r>
      <w:proofErr w:type="gramEnd"/>
      <w:r w:rsidRPr="00A35F22">
        <w:rPr>
          <w:rFonts w:ascii="Arial" w:hAnsi="Arial" w:cs="Arial"/>
        </w:rPr>
        <w:t xml:space="preserve"> Weise.</w:t>
      </w:r>
    </w:p>
    <w:p w14:paraId="00D0E097" w14:textId="77777777" w:rsidR="00A35F22" w:rsidRPr="00A35F22" w:rsidRDefault="00A35F22" w:rsidP="00A35F22">
      <w:pPr>
        <w:spacing w:line="276" w:lineRule="auto"/>
        <w:rPr>
          <w:rFonts w:ascii="Arial" w:hAnsi="Arial" w:cs="Arial"/>
        </w:rPr>
      </w:pPr>
    </w:p>
    <w:p w14:paraId="36688A5F" w14:textId="77777777" w:rsidR="00A35F22" w:rsidRPr="00A35F22" w:rsidRDefault="00A35F22" w:rsidP="00A35F22">
      <w:pPr>
        <w:spacing w:line="276" w:lineRule="auto"/>
        <w:rPr>
          <w:rFonts w:ascii="Arial" w:hAnsi="Arial" w:cs="Arial"/>
          <w:b/>
          <w:bCs/>
        </w:rPr>
      </w:pPr>
      <w:r w:rsidRPr="00A35F22">
        <w:rPr>
          <w:rFonts w:ascii="Arial" w:hAnsi="Arial" w:cs="Arial"/>
          <w:b/>
          <w:bCs/>
        </w:rPr>
        <w:t>Schlank konturierte Glaselemente innen</w:t>
      </w:r>
    </w:p>
    <w:p w14:paraId="63911CA0" w14:textId="77777777" w:rsidR="00A35F22" w:rsidRPr="00A35F22" w:rsidRDefault="00A35F22" w:rsidP="00A35F22">
      <w:pPr>
        <w:spacing w:line="276" w:lineRule="auto"/>
        <w:rPr>
          <w:rFonts w:ascii="Arial" w:hAnsi="Arial" w:cs="Arial"/>
        </w:rPr>
      </w:pPr>
      <w:r w:rsidRPr="00A35F22">
        <w:rPr>
          <w:rFonts w:ascii="Arial" w:hAnsi="Arial" w:cs="Arial"/>
        </w:rPr>
        <w:t xml:space="preserve">Innen führen dunkle, subtil konturierte Türen und Verglasungen das kontrastreiche Spiel fort. Rund 40 Brandschutzportale </w:t>
      </w:r>
      <w:proofErr w:type="spellStart"/>
      <w:r w:rsidRPr="00A35F22">
        <w:rPr>
          <w:rFonts w:ascii="Arial" w:hAnsi="Arial" w:cs="Arial"/>
        </w:rPr>
        <w:t>forster</w:t>
      </w:r>
      <w:proofErr w:type="spellEnd"/>
      <w:r w:rsidRPr="00A35F22">
        <w:rPr>
          <w:rFonts w:ascii="Arial" w:hAnsi="Arial" w:cs="Arial"/>
        </w:rPr>
        <w:t xml:space="preserve"> </w:t>
      </w:r>
      <w:proofErr w:type="spellStart"/>
      <w:r w:rsidRPr="00A35F22">
        <w:rPr>
          <w:rFonts w:ascii="Arial" w:hAnsi="Arial" w:cs="Arial"/>
        </w:rPr>
        <w:t>fuego</w:t>
      </w:r>
      <w:proofErr w:type="spellEnd"/>
      <w:r w:rsidRPr="00A35F22">
        <w:rPr>
          <w:rFonts w:ascii="Arial" w:hAnsi="Arial" w:cs="Arial"/>
        </w:rPr>
        <w:t xml:space="preserve"> light in den Ausführungen El30 und El90 sind über das Gebäude verteilt. Zum Treppenhaus reihen sich hohe Verglasungen zu einer inneren Fassade und sorgen für Lichteinfall in die hell gestalteten Räume. Zum Einsatz kamen flächenbündige Elemente </w:t>
      </w:r>
      <w:proofErr w:type="spellStart"/>
      <w:r w:rsidRPr="00A35F22">
        <w:rPr>
          <w:rFonts w:ascii="Arial" w:hAnsi="Arial" w:cs="Arial"/>
        </w:rPr>
        <w:t>forster</w:t>
      </w:r>
      <w:proofErr w:type="spellEnd"/>
      <w:r w:rsidRPr="00A35F22">
        <w:rPr>
          <w:rFonts w:ascii="Arial" w:hAnsi="Arial" w:cs="Arial"/>
        </w:rPr>
        <w:t xml:space="preserve"> presto, die sich für Raumabschlüsse ohne besondere Anforderungen an den Wärmeschutz eignen. Laut Architekt Martin Kohlbauer bestimmten Proportion, Feinheit und Zartheit die Wahl der Profile innen wie aussen. </w:t>
      </w:r>
    </w:p>
    <w:p w14:paraId="51041638" w14:textId="77777777" w:rsidR="00A35F22" w:rsidRPr="00A35F22" w:rsidRDefault="00A35F22" w:rsidP="00A35F22">
      <w:pPr>
        <w:spacing w:line="276" w:lineRule="auto"/>
        <w:rPr>
          <w:rFonts w:ascii="Arial" w:hAnsi="Arial" w:cs="Arial"/>
        </w:rPr>
      </w:pPr>
    </w:p>
    <w:p w14:paraId="17E1CBA0" w14:textId="6844B65A" w:rsidR="00A23AC9" w:rsidRPr="00A23AC9" w:rsidRDefault="00A35F22" w:rsidP="00A35F22">
      <w:pPr>
        <w:spacing w:line="276" w:lineRule="auto"/>
        <w:rPr>
          <w:rFonts w:ascii="Arial" w:hAnsi="Arial" w:cs="Arial"/>
        </w:rPr>
      </w:pPr>
      <w:r w:rsidRPr="00A35F22">
        <w:rPr>
          <w:rFonts w:ascii="Arial" w:hAnsi="Arial" w:cs="Arial"/>
        </w:rPr>
        <w:t xml:space="preserve">Zu einer weiteren Besonderheit des Viertel Zwei gehört die innovative Quartierslösung für die Energienutzung. So bilden erneuerbare Quellen aus Geothermie, Grundwasser, Abwasser, Abwärme und Photovoltaik ein sogenanntes </w:t>
      </w:r>
      <w:proofErr w:type="spellStart"/>
      <w:r w:rsidRPr="00A35F22">
        <w:rPr>
          <w:rFonts w:ascii="Arial" w:hAnsi="Arial" w:cs="Arial"/>
        </w:rPr>
        <w:t>Anergienetz</w:t>
      </w:r>
      <w:proofErr w:type="spellEnd"/>
      <w:r w:rsidRPr="00A35F22">
        <w:rPr>
          <w:rFonts w:ascii="Arial" w:hAnsi="Arial" w:cs="Arial"/>
        </w:rPr>
        <w:t xml:space="preserve">, das auf emissionsfreie Weise rund 85 Prozent des Wärme- und Kältebedarfs im Quartier deckt. Die in flexibler Skelettbauweise errichtete Volksschule steht möglichen Nutzungsänderungen offen. Somit bietet sich mit der Olly-Schwarz-Volksschule ein hochmodernes Gebäude, das technisch, gestalterisch und im wahrsten Sinne des Wortes herausragt. </w:t>
      </w:r>
    </w:p>
    <w:p w14:paraId="61971C13" w14:textId="77777777" w:rsidR="00A23AC9" w:rsidRDefault="00A23AC9" w:rsidP="00A23AC9">
      <w:pPr>
        <w:spacing w:line="276" w:lineRule="auto"/>
        <w:rPr>
          <w:rFonts w:ascii="Arial" w:hAnsi="Arial" w:cs="Arial"/>
        </w:rPr>
      </w:pPr>
    </w:p>
    <w:p w14:paraId="37EE58CD" w14:textId="77777777" w:rsidR="003F0DC8" w:rsidRPr="00A23AC9" w:rsidRDefault="003F0DC8" w:rsidP="00A23AC9">
      <w:pPr>
        <w:spacing w:line="276" w:lineRule="auto"/>
        <w:rPr>
          <w:rFonts w:ascii="Arial" w:hAnsi="Arial" w:cs="Arial"/>
        </w:rPr>
      </w:pPr>
    </w:p>
    <w:p w14:paraId="22A236D0" w14:textId="77777777" w:rsidR="003F0DC8" w:rsidRPr="0007494A" w:rsidRDefault="003F0DC8" w:rsidP="003F0DC8">
      <w:pPr>
        <w:spacing w:line="259" w:lineRule="auto"/>
        <w:rPr>
          <w:rFonts w:ascii="Arial" w:hAnsi="Arial" w:cs="Arial"/>
          <w:b/>
          <w:bCs/>
          <w:szCs w:val="20"/>
        </w:rPr>
      </w:pPr>
      <w:r w:rsidRPr="0007494A">
        <w:rPr>
          <w:rFonts w:ascii="Arial" w:hAnsi="Arial" w:cs="Arial"/>
          <w:b/>
          <w:bCs/>
          <w:szCs w:val="20"/>
        </w:rPr>
        <w:t xml:space="preserve">Weitere Informationen erhalten Sie auf </w:t>
      </w:r>
      <w:hyperlink w:history="1">
        <w:r w:rsidRPr="0007494A">
          <w:rPr>
            <w:rStyle w:val="Hyperlink"/>
            <w:rFonts w:ascii="Arial" w:hAnsi="Arial" w:cs="Arial"/>
            <w:b/>
            <w:bCs/>
            <w:szCs w:val="20"/>
            <w:lang w:val="de-DE"/>
          </w:rPr>
          <w:t>www.forstersystems.com</w:t>
        </w:r>
      </w:hyperlink>
    </w:p>
    <w:p w14:paraId="460E7D88" w14:textId="77777777" w:rsidR="00A20357" w:rsidRDefault="00A20357" w:rsidP="00A20357">
      <w:pPr>
        <w:spacing w:line="276" w:lineRule="auto"/>
        <w:rPr>
          <w:rFonts w:ascii="Arial" w:hAnsi="Arial" w:cs="Arial"/>
          <w:lang w:val="de-DE"/>
        </w:rPr>
      </w:pPr>
    </w:p>
    <w:p w14:paraId="75FCCE4C" w14:textId="77777777" w:rsidR="00A23AC9" w:rsidRDefault="00A23AC9" w:rsidP="00A20357">
      <w:pPr>
        <w:spacing w:line="276" w:lineRule="auto"/>
        <w:rPr>
          <w:rFonts w:ascii="Arial" w:hAnsi="Arial" w:cs="Arial"/>
          <w:lang w:val="de-DE"/>
        </w:rPr>
      </w:pPr>
    </w:p>
    <w:p w14:paraId="2EDC0713" w14:textId="77777777" w:rsidR="003F0DC8" w:rsidRDefault="003F0DC8" w:rsidP="00A20357">
      <w:pPr>
        <w:spacing w:line="276" w:lineRule="auto"/>
        <w:rPr>
          <w:rFonts w:ascii="Arial" w:hAnsi="Arial" w:cs="Arial"/>
          <w:lang w:val="de-DE"/>
        </w:rPr>
      </w:pPr>
    </w:p>
    <w:p w14:paraId="07935D40" w14:textId="77777777" w:rsidR="00A23AC9" w:rsidRPr="001A50A4" w:rsidRDefault="00A23AC9" w:rsidP="00A20357">
      <w:pPr>
        <w:spacing w:line="276" w:lineRule="auto"/>
        <w:rPr>
          <w:rFonts w:ascii="Arial" w:hAnsi="Arial" w:cs="Arial"/>
          <w:lang w:val="de-DE"/>
        </w:rPr>
      </w:pPr>
    </w:p>
    <w:p w14:paraId="4C999275" w14:textId="0C03E585" w:rsidR="00CE4127" w:rsidRPr="00B61D5D" w:rsidRDefault="00CE4127" w:rsidP="00CE4127">
      <w:pPr>
        <w:spacing w:line="360" w:lineRule="auto"/>
        <w:rPr>
          <w:rFonts w:ascii="Arial" w:hAnsi="Arial" w:cs="Arial"/>
          <w:b/>
          <w:bCs/>
        </w:rPr>
      </w:pPr>
      <w:r w:rsidRPr="00B61D5D">
        <w:rPr>
          <w:rFonts w:ascii="Arial" w:hAnsi="Arial" w:cs="Arial"/>
          <w:b/>
          <w:bCs/>
        </w:rPr>
        <w:t>Projektinformationen</w:t>
      </w:r>
    </w:p>
    <w:p w14:paraId="15DAB1DE" w14:textId="77777777" w:rsidR="00A35F22" w:rsidRPr="00A35F22" w:rsidRDefault="00DB7F8A" w:rsidP="00A35F22">
      <w:pPr>
        <w:spacing w:line="360" w:lineRule="auto"/>
        <w:rPr>
          <w:rFonts w:ascii="Arial" w:hAnsi="Arial" w:cs="Arial"/>
        </w:rPr>
      </w:pPr>
      <w:r w:rsidRPr="00DB7F8A">
        <w:rPr>
          <w:rFonts w:ascii="Arial" w:hAnsi="Arial" w:cs="Arial"/>
        </w:rPr>
        <w:t xml:space="preserve">Produkte: </w:t>
      </w:r>
      <w:r>
        <w:rPr>
          <w:rFonts w:ascii="Arial" w:hAnsi="Arial" w:cs="Arial"/>
        </w:rPr>
        <w:tab/>
      </w:r>
      <w:r w:rsidR="003F0DC8">
        <w:rPr>
          <w:rFonts w:ascii="Arial" w:hAnsi="Arial" w:cs="Arial"/>
        </w:rPr>
        <w:tab/>
      </w:r>
      <w:r w:rsidR="00A35F22" w:rsidRPr="00A35F22">
        <w:rPr>
          <w:rFonts w:ascii="Arial" w:hAnsi="Arial" w:cs="Arial"/>
        </w:rPr>
        <w:t xml:space="preserve">Brandschutz-Fassade </w:t>
      </w:r>
      <w:proofErr w:type="spellStart"/>
      <w:r w:rsidR="00A35F22" w:rsidRPr="00A35F22">
        <w:rPr>
          <w:rFonts w:ascii="Arial" w:hAnsi="Arial" w:cs="Arial"/>
        </w:rPr>
        <w:t>forster</w:t>
      </w:r>
      <w:proofErr w:type="spellEnd"/>
      <w:r w:rsidR="00A35F22" w:rsidRPr="00A35F22">
        <w:rPr>
          <w:rFonts w:ascii="Arial" w:hAnsi="Arial" w:cs="Arial"/>
        </w:rPr>
        <w:t xml:space="preserve"> </w:t>
      </w:r>
      <w:proofErr w:type="spellStart"/>
      <w:r w:rsidR="00A35F22" w:rsidRPr="00A35F22">
        <w:rPr>
          <w:rFonts w:ascii="Arial" w:hAnsi="Arial" w:cs="Arial"/>
        </w:rPr>
        <w:t>thermfix</w:t>
      </w:r>
      <w:proofErr w:type="spellEnd"/>
      <w:r w:rsidR="00A35F22" w:rsidRPr="00A35F22">
        <w:rPr>
          <w:rFonts w:ascii="Arial" w:hAnsi="Arial" w:cs="Arial"/>
        </w:rPr>
        <w:t xml:space="preserve"> </w:t>
      </w:r>
      <w:proofErr w:type="spellStart"/>
      <w:r w:rsidR="00A35F22" w:rsidRPr="00A35F22">
        <w:rPr>
          <w:rFonts w:ascii="Arial" w:hAnsi="Arial" w:cs="Arial"/>
        </w:rPr>
        <w:t>vario</w:t>
      </w:r>
      <w:proofErr w:type="spellEnd"/>
      <w:r w:rsidR="00A35F22" w:rsidRPr="00A35F22">
        <w:rPr>
          <w:rFonts w:ascii="Arial" w:hAnsi="Arial" w:cs="Arial"/>
        </w:rPr>
        <w:t xml:space="preserve"> El90</w:t>
      </w:r>
    </w:p>
    <w:p w14:paraId="01E655C3" w14:textId="77777777" w:rsidR="00A35F22" w:rsidRPr="00A35F22" w:rsidRDefault="00A35F22" w:rsidP="00A35F22">
      <w:pPr>
        <w:spacing w:line="360" w:lineRule="auto"/>
        <w:ind w:left="1416" w:firstLine="708"/>
        <w:rPr>
          <w:rFonts w:ascii="Arial" w:hAnsi="Arial" w:cs="Arial"/>
        </w:rPr>
      </w:pPr>
      <w:r w:rsidRPr="00A35F22">
        <w:rPr>
          <w:rFonts w:ascii="Arial" w:hAnsi="Arial" w:cs="Arial"/>
        </w:rPr>
        <w:t xml:space="preserve">Eingangsportale </w:t>
      </w:r>
      <w:proofErr w:type="spellStart"/>
      <w:r w:rsidRPr="00A35F22">
        <w:rPr>
          <w:rFonts w:ascii="Arial" w:hAnsi="Arial" w:cs="Arial"/>
        </w:rPr>
        <w:t>forster</w:t>
      </w:r>
      <w:proofErr w:type="spellEnd"/>
      <w:r w:rsidRPr="00A35F22">
        <w:rPr>
          <w:rFonts w:ascii="Arial" w:hAnsi="Arial" w:cs="Arial"/>
        </w:rPr>
        <w:t xml:space="preserve"> </w:t>
      </w:r>
      <w:proofErr w:type="spellStart"/>
      <w:r w:rsidRPr="00A35F22">
        <w:rPr>
          <w:rFonts w:ascii="Arial" w:hAnsi="Arial" w:cs="Arial"/>
        </w:rPr>
        <w:t>unico</w:t>
      </w:r>
      <w:proofErr w:type="spellEnd"/>
    </w:p>
    <w:p w14:paraId="7C74DD16" w14:textId="77777777" w:rsidR="00A35F22" w:rsidRPr="00A35F22" w:rsidRDefault="00A35F22" w:rsidP="00A35F22">
      <w:pPr>
        <w:spacing w:line="360" w:lineRule="auto"/>
        <w:ind w:left="1416" w:firstLine="708"/>
        <w:rPr>
          <w:rFonts w:ascii="Arial" w:hAnsi="Arial" w:cs="Arial"/>
        </w:rPr>
      </w:pPr>
      <w:r w:rsidRPr="00A35F22">
        <w:rPr>
          <w:rFonts w:ascii="Arial" w:hAnsi="Arial" w:cs="Arial"/>
        </w:rPr>
        <w:t xml:space="preserve">Brandschutz-Türen </w:t>
      </w:r>
      <w:proofErr w:type="spellStart"/>
      <w:r w:rsidRPr="00A35F22">
        <w:rPr>
          <w:rFonts w:ascii="Arial" w:hAnsi="Arial" w:cs="Arial"/>
        </w:rPr>
        <w:t>forster</w:t>
      </w:r>
      <w:proofErr w:type="spellEnd"/>
      <w:r w:rsidRPr="00A35F22">
        <w:rPr>
          <w:rFonts w:ascii="Arial" w:hAnsi="Arial" w:cs="Arial"/>
        </w:rPr>
        <w:t xml:space="preserve"> </w:t>
      </w:r>
      <w:proofErr w:type="spellStart"/>
      <w:r w:rsidRPr="00A35F22">
        <w:rPr>
          <w:rFonts w:ascii="Arial" w:hAnsi="Arial" w:cs="Arial"/>
        </w:rPr>
        <w:t>fuego</w:t>
      </w:r>
      <w:proofErr w:type="spellEnd"/>
      <w:r w:rsidRPr="00A35F22">
        <w:rPr>
          <w:rFonts w:ascii="Arial" w:hAnsi="Arial" w:cs="Arial"/>
        </w:rPr>
        <w:t xml:space="preserve"> light El 30 und El 90</w:t>
      </w:r>
    </w:p>
    <w:p w14:paraId="0453611A" w14:textId="77777777" w:rsidR="00A35F22" w:rsidRDefault="00A35F22" w:rsidP="00A35F22">
      <w:pPr>
        <w:spacing w:line="360" w:lineRule="auto"/>
        <w:ind w:left="1416" w:firstLine="708"/>
        <w:rPr>
          <w:rFonts w:ascii="Arial" w:hAnsi="Arial" w:cs="Arial"/>
        </w:rPr>
      </w:pPr>
      <w:r w:rsidRPr="00A35F22">
        <w:rPr>
          <w:rFonts w:ascii="Arial" w:hAnsi="Arial" w:cs="Arial"/>
        </w:rPr>
        <w:t xml:space="preserve">Brandschutz-Türen und Verglasungen </w:t>
      </w:r>
      <w:proofErr w:type="spellStart"/>
      <w:r w:rsidRPr="00A35F22">
        <w:rPr>
          <w:rFonts w:ascii="Arial" w:hAnsi="Arial" w:cs="Arial"/>
        </w:rPr>
        <w:t>forster</w:t>
      </w:r>
      <w:proofErr w:type="spellEnd"/>
      <w:r w:rsidRPr="00A35F22">
        <w:rPr>
          <w:rFonts w:ascii="Arial" w:hAnsi="Arial" w:cs="Arial"/>
        </w:rPr>
        <w:t xml:space="preserve"> presto E30</w:t>
      </w:r>
    </w:p>
    <w:p w14:paraId="327E407C" w14:textId="0EEA69E3" w:rsidR="00A23AC9" w:rsidRDefault="00DB7F8A" w:rsidP="00A23AC9">
      <w:pPr>
        <w:spacing w:line="360" w:lineRule="auto"/>
        <w:rPr>
          <w:rFonts w:ascii="Arial" w:hAnsi="Arial" w:cs="Arial"/>
        </w:rPr>
      </w:pPr>
      <w:r w:rsidRPr="009D09CB">
        <w:rPr>
          <w:rFonts w:ascii="Arial" w:hAnsi="Arial" w:cs="Arial"/>
        </w:rPr>
        <w:t xml:space="preserve">Architektur: </w:t>
      </w:r>
      <w:r w:rsidRPr="009D09CB">
        <w:rPr>
          <w:rFonts w:ascii="Arial" w:hAnsi="Arial" w:cs="Arial"/>
        </w:rPr>
        <w:tab/>
      </w:r>
      <w:r w:rsidR="003F0DC8">
        <w:rPr>
          <w:rFonts w:ascii="Arial" w:hAnsi="Arial" w:cs="Arial"/>
        </w:rPr>
        <w:tab/>
      </w:r>
      <w:r w:rsidR="00052A9F" w:rsidRPr="00A35F22">
        <w:rPr>
          <w:rFonts w:ascii="Arial" w:hAnsi="Arial" w:cs="Arial"/>
        </w:rPr>
        <w:t xml:space="preserve">Architekt Martin Kohlbauer ZT-Gesellschaft </w:t>
      </w:r>
      <w:proofErr w:type="spellStart"/>
      <w:r w:rsidR="00052A9F" w:rsidRPr="00A35F22">
        <w:rPr>
          <w:rFonts w:ascii="Arial" w:hAnsi="Arial" w:cs="Arial"/>
        </w:rPr>
        <w:t>m.b.H</w:t>
      </w:r>
      <w:proofErr w:type="spellEnd"/>
      <w:r w:rsidR="00052A9F" w:rsidRPr="00A35F22">
        <w:rPr>
          <w:rFonts w:ascii="Arial" w:hAnsi="Arial" w:cs="Arial"/>
        </w:rPr>
        <w:t>, Wien</w:t>
      </w:r>
      <w:r w:rsidR="00052A9F">
        <w:rPr>
          <w:rFonts w:ascii="Arial" w:hAnsi="Arial" w:cs="Arial"/>
        </w:rPr>
        <w:t>, Österreich</w:t>
      </w:r>
      <w:r w:rsidRPr="009D09CB">
        <w:rPr>
          <w:rFonts w:ascii="Arial" w:hAnsi="Arial" w:cs="Arial"/>
        </w:rPr>
        <w:tab/>
      </w:r>
      <w:r w:rsidR="003F0DC8">
        <w:rPr>
          <w:rFonts w:ascii="Arial" w:hAnsi="Arial" w:cs="Arial"/>
        </w:rPr>
        <w:tab/>
      </w:r>
    </w:p>
    <w:p w14:paraId="75CCA4E7" w14:textId="1E7E0056" w:rsidR="00A35F22" w:rsidRDefault="00A35F22" w:rsidP="00A23AC9">
      <w:pPr>
        <w:spacing w:line="360" w:lineRule="auto"/>
        <w:rPr>
          <w:rFonts w:ascii="Arial" w:hAnsi="Arial" w:cs="Arial"/>
        </w:rPr>
      </w:pPr>
      <w:r>
        <w:rPr>
          <w:rFonts w:ascii="Arial" w:hAnsi="Arial" w:cs="Arial"/>
        </w:rPr>
        <w:t>Metallbauer:</w:t>
      </w:r>
      <w:r>
        <w:rPr>
          <w:rFonts w:ascii="Arial" w:hAnsi="Arial" w:cs="Arial"/>
        </w:rPr>
        <w:tab/>
      </w:r>
      <w:r>
        <w:rPr>
          <w:rFonts w:ascii="Arial" w:hAnsi="Arial" w:cs="Arial"/>
        </w:rPr>
        <w:tab/>
      </w:r>
      <w:r w:rsidRPr="00A35F22">
        <w:rPr>
          <w:rFonts w:ascii="Arial" w:hAnsi="Arial" w:cs="Arial"/>
        </w:rPr>
        <w:t>MBM Metallbau Mörtl GmbH, Grafenstein</w:t>
      </w:r>
      <w:r>
        <w:rPr>
          <w:rFonts w:ascii="Arial" w:hAnsi="Arial" w:cs="Arial"/>
        </w:rPr>
        <w:t>, Österreich</w:t>
      </w:r>
    </w:p>
    <w:p w14:paraId="39326529" w14:textId="46C1F0EF" w:rsidR="00A35F22" w:rsidRDefault="00A35F22" w:rsidP="00A23AC9">
      <w:pPr>
        <w:spacing w:line="360" w:lineRule="auto"/>
        <w:rPr>
          <w:rFonts w:ascii="Arial" w:hAnsi="Arial" w:cs="Arial"/>
        </w:rPr>
      </w:pPr>
      <w:r>
        <w:rPr>
          <w:rFonts w:ascii="Arial" w:hAnsi="Arial" w:cs="Arial"/>
        </w:rPr>
        <w:t>Bauherr:</w:t>
      </w:r>
      <w:r>
        <w:rPr>
          <w:rFonts w:ascii="Arial" w:hAnsi="Arial" w:cs="Arial"/>
        </w:rPr>
        <w:tab/>
      </w:r>
      <w:r>
        <w:rPr>
          <w:rFonts w:ascii="Arial" w:hAnsi="Arial" w:cs="Arial"/>
        </w:rPr>
        <w:tab/>
      </w:r>
      <w:r w:rsidRPr="00A35F22">
        <w:rPr>
          <w:rFonts w:ascii="Arial" w:hAnsi="Arial" w:cs="Arial"/>
        </w:rPr>
        <w:t>WIP Wiener Infrastruktur Projekt GmbH, Wien</w:t>
      </w:r>
      <w:r>
        <w:rPr>
          <w:rFonts w:ascii="Arial" w:hAnsi="Arial" w:cs="Arial"/>
        </w:rPr>
        <w:t>, Österreich</w:t>
      </w:r>
    </w:p>
    <w:p w14:paraId="4F8E23B8" w14:textId="1D14FE6C" w:rsidR="00A84D9F" w:rsidRPr="00A23AC9" w:rsidRDefault="00A84D9F" w:rsidP="00A23AC9">
      <w:pPr>
        <w:spacing w:line="360" w:lineRule="auto"/>
        <w:rPr>
          <w:rFonts w:ascii="Arial" w:hAnsi="Arial" w:cs="Arial"/>
        </w:rPr>
      </w:pPr>
      <w:r>
        <w:rPr>
          <w:rFonts w:ascii="Arial" w:hAnsi="Arial" w:cs="Arial"/>
        </w:rPr>
        <w:t>Fertigstellung:</w:t>
      </w:r>
      <w:r>
        <w:rPr>
          <w:rFonts w:ascii="Arial" w:hAnsi="Arial" w:cs="Arial"/>
        </w:rPr>
        <w:tab/>
      </w:r>
      <w:r w:rsidR="003F0DC8">
        <w:rPr>
          <w:rFonts w:ascii="Arial" w:hAnsi="Arial" w:cs="Arial"/>
        </w:rPr>
        <w:tab/>
      </w:r>
      <w:r>
        <w:rPr>
          <w:rFonts w:ascii="Arial" w:hAnsi="Arial" w:cs="Arial"/>
        </w:rPr>
        <w:t>202</w:t>
      </w:r>
      <w:r w:rsidR="00A35F22">
        <w:rPr>
          <w:rFonts w:ascii="Arial" w:hAnsi="Arial" w:cs="Arial"/>
        </w:rPr>
        <w:t>4</w:t>
      </w:r>
    </w:p>
    <w:p w14:paraId="0BCF7898" w14:textId="4B863E8A" w:rsidR="00DB7F8A" w:rsidRPr="009D09CB" w:rsidRDefault="00DB7F8A" w:rsidP="00DB7F8A">
      <w:pPr>
        <w:spacing w:line="360" w:lineRule="auto"/>
        <w:rPr>
          <w:rFonts w:ascii="Arial" w:hAnsi="Arial" w:cs="Arial"/>
        </w:rPr>
      </w:pPr>
      <w:r w:rsidRPr="009D09CB">
        <w:rPr>
          <w:rFonts w:ascii="Arial" w:hAnsi="Arial" w:cs="Arial"/>
        </w:rPr>
        <w:t xml:space="preserve">Fotografie: </w:t>
      </w:r>
      <w:r w:rsidRPr="009D09CB">
        <w:rPr>
          <w:rFonts w:ascii="Arial" w:hAnsi="Arial" w:cs="Arial"/>
        </w:rPr>
        <w:tab/>
      </w:r>
      <w:r w:rsidR="003F0DC8">
        <w:rPr>
          <w:rFonts w:ascii="Arial" w:hAnsi="Arial" w:cs="Arial"/>
        </w:rPr>
        <w:tab/>
      </w:r>
      <w:hyperlink w:history="1">
        <w:r w:rsidR="00A35F22">
          <w:t>Rupert</w:t>
        </w:r>
      </w:hyperlink>
      <w:r w:rsidR="00A35F22">
        <w:t xml:space="preserve"> Steiner</w:t>
      </w:r>
    </w:p>
    <w:p w14:paraId="29EA514A" w14:textId="77777777" w:rsidR="004E6E85" w:rsidRDefault="004E6E85" w:rsidP="00A35F22">
      <w:pPr>
        <w:spacing w:after="160" w:line="259" w:lineRule="auto"/>
        <w:rPr>
          <w:rFonts w:ascii="Arial" w:hAnsi="Arial" w:cs="Arial"/>
          <w:b/>
          <w:bCs/>
          <w:lang w:val="en-US"/>
        </w:rPr>
      </w:pPr>
    </w:p>
    <w:p w14:paraId="6A85CC2D" w14:textId="6A71C6F3" w:rsidR="00CE2C62" w:rsidRPr="00A35F22" w:rsidRDefault="00CE2C62" w:rsidP="00A35F22">
      <w:pPr>
        <w:spacing w:after="160" w:line="259" w:lineRule="auto"/>
        <w:rPr>
          <w:rFonts w:ascii="Arial" w:hAnsi="Arial" w:cs="Arial"/>
          <w:b/>
          <w:bCs/>
          <w:lang w:val="en-US"/>
        </w:rPr>
      </w:pPr>
      <w:r w:rsidRPr="00D54240">
        <w:rPr>
          <w:rFonts w:ascii="Arial" w:hAnsi="Arial" w:cs="Arial"/>
          <w:b/>
          <w:bCs/>
          <w:lang w:val="en-US"/>
        </w:rPr>
        <w:lastRenderedPageBreak/>
        <w:t xml:space="preserve">Forster </w:t>
      </w:r>
      <w:proofErr w:type="spellStart"/>
      <w:r w:rsidRPr="00D54240">
        <w:rPr>
          <w:rFonts w:ascii="Arial" w:hAnsi="Arial" w:cs="Arial"/>
          <w:b/>
          <w:bCs/>
          <w:lang w:val="en-US"/>
        </w:rPr>
        <w:t>Profilsysteme</w:t>
      </w:r>
      <w:proofErr w:type="spellEnd"/>
      <w:r w:rsidRPr="00D54240">
        <w:rPr>
          <w:rFonts w:ascii="Arial" w:hAnsi="Arial" w:cs="Arial"/>
          <w:b/>
          <w:bCs/>
          <w:lang w:val="en-US"/>
        </w:rPr>
        <w:t xml:space="preserve"> – </w:t>
      </w:r>
      <w:r w:rsidR="00D54240" w:rsidRPr="00D54240">
        <w:rPr>
          <w:rFonts w:ascii="Arial" w:hAnsi="Arial" w:cs="Arial"/>
          <w:b/>
          <w:bCs/>
          <w:lang w:val="en-US"/>
        </w:rPr>
        <w:t>S</w:t>
      </w:r>
      <w:r w:rsidRPr="00D54240">
        <w:rPr>
          <w:rFonts w:ascii="Arial" w:hAnsi="Arial" w:cs="Arial"/>
          <w:b/>
          <w:bCs/>
          <w:lang w:val="en-US"/>
        </w:rPr>
        <w:t>teel is our nature</w:t>
      </w:r>
      <w:r w:rsidR="00D54240" w:rsidRPr="00D54240">
        <w:rPr>
          <w:rFonts w:ascii="Arial" w:hAnsi="Arial" w:cs="Arial"/>
          <w:b/>
          <w:bCs/>
          <w:lang w:val="en-US"/>
        </w:rPr>
        <w:t>.</w:t>
      </w:r>
      <w:r w:rsidRPr="00D54240">
        <w:rPr>
          <w:rFonts w:ascii="Arial" w:hAnsi="Arial" w:cs="Arial"/>
          <w:lang w:val="en-US"/>
        </w:rPr>
        <w:br/>
      </w:r>
      <w:r w:rsidRPr="00255BE5">
        <w:rPr>
          <w:rFonts w:ascii="Arial" w:hAnsi="Arial" w:cs="Arial"/>
        </w:rPr>
        <w:t xml:space="preserve">Die Forster Profilsysteme AG entwickelt und produziert sichere und energieeffiziente Lösungen aus Stahl- und Edelstahl für Türen, Fenster und Fassaden. Forster ist Partner im Objektbereich und bietet rund um den Globus individuelle Beratung und Projektbegleitung vor Ort. Die Produkte und Systemlösungen von Forster für die Gebäudehülle und für die Innenanwendung mit Wärmedämmung und Sicherheitsanwendungen wie Brandschutz, Einbruchhemmung und Durchschusshemmung entsprechen den höchsten Anforderungen und Standards. Zubehör und umfassende Dienstleistungen für Kunden und Geschäftspartner aus der Architektur, Planung und Baubranche runden das Portfolio ab. </w:t>
      </w:r>
    </w:p>
    <w:p w14:paraId="1511F772" w14:textId="67362EF9" w:rsidR="00C46AD6" w:rsidRPr="00255BE5" w:rsidRDefault="00CE2C62" w:rsidP="00CE2C62">
      <w:pPr>
        <w:spacing w:line="276" w:lineRule="auto"/>
        <w:rPr>
          <w:rFonts w:ascii="Arial" w:hAnsi="Arial" w:cs="Arial"/>
        </w:rPr>
      </w:pPr>
      <w:r w:rsidRPr="00255BE5">
        <w:rPr>
          <w:rFonts w:ascii="Arial" w:hAnsi="Arial" w:cs="Arial"/>
        </w:rPr>
        <w:br/>
        <w:t>Forster arbeitet mit eigenen Niederlassungen in mehr als 20 Ländern – und exklusiven Vertriebspartnern in rund 10 weiteren: von Europa über den Mittleren Osten und Asien bis Nordamerika.</w:t>
      </w:r>
    </w:p>
    <w:p w14:paraId="599017FF" w14:textId="77777777" w:rsidR="00866119" w:rsidRDefault="00866119" w:rsidP="00CE2C62">
      <w:pPr>
        <w:spacing w:line="276" w:lineRule="auto"/>
        <w:rPr>
          <w:rFonts w:ascii="Arial" w:hAnsi="Arial" w:cs="Arial"/>
          <w:b/>
          <w:bCs/>
        </w:rPr>
      </w:pPr>
    </w:p>
    <w:p w14:paraId="421C85CE" w14:textId="77777777" w:rsidR="003F0DC8" w:rsidRDefault="003F0DC8" w:rsidP="00CE2C62">
      <w:pPr>
        <w:spacing w:line="276" w:lineRule="auto"/>
        <w:rPr>
          <w:rFonts w:ascii="Arial" w:hAnsi="Arial" w:cs="Arial"/>
          <w:b/>
          <w:bCs/>
        </w:rPr>
      </w:pPr>
    </w:p>
    <w:p w14:paraId="29C2B9F3" w14:textId="77777777" w:rsidR="003F0DC8" w:rsidRDefault="003F0DC8" w:rsidP="00CE2C62">
      <w:pPr>
        <w:spacing w:line="276" w:lineRule="auto"/>
        <w:rPr>
          <w:rFonts w:ascii="Arial" w:hAnsi="Arial" w:cs="Arial"/>
          <w:b/>
          <w:bCs/>
        </w:rPr>
      </w:pPr>
    </w:p>
    <w:p w14:paraId="5FC0C2FB" w14:textId="77777777" w:rsidR="003F0DC8" w:rsidRPr="00255BE5" w:rsidRDefault="003F0DC8" w:rsidP="00CE2C62">
      <w:pPr>
        <w:spacing w:line="276" w:lineRule="auto"/>
        <w:rPr>
          <w:rFonts w:ascii="Arial" w:hAnsi="Arial" w:cs="Arial"/>
          <w:b/>
          <w:bCs/>
        </w:rPr>
      </w:pPr>
    </w:p>
    <w:p w14:paraId="0C57E35A" w14:textId="22B99B42" w:rsidR="003F0DC8" w:rsidRDefault="00457EFA" w:rsidP="00457EFA">
      <w:pPr>
        <w:spacing w:line="276" w:lineRule="auto"/>
        <w:rPr>
          <w:rFonts w:ascii="Arial" w:hAnsi="Arial" w:cs="Arial"/>
          <w:b/>
          <w:bCs/>
        </w:rPr>
      </w:pPr>
      <w:r w:rsidRPr="00457EFA">
        <w:rPr>
          <w:rFonts w:ascii="Arial" w:hAnsi="Arial" w:cs="Arial"/>
          <w:b/>
          <w:bCs/>
        </w:rPr>
        <w:t>Pressekontakt</w:t>
      </w:r>
    </w:p>
    <w:p w14:paraId="49C9FE6E" w14:textId="77777777" w:rsidR="00F90842" w:rsidRPr="003F0DC8" w:rsidRDefault="00F90842" w:rsidP="00457EFA">
      <w:pPr>
        <w:spacing w:line="276" w:lineRule="auto"/>
        <w:rPr>
          <w:rFonts w:ascii="Arial" w:hAnsi="Arial" w:cs="Arial"/>
          <w:b/>
          <w:bCs/>
        </w:rPr>
      </w:pPr>
    </w:p>
    <w:p w14:paraId="50EEF11C" w14:textId="571644BD" w:rsidR="00457EFA" w:rsidRPr="00457EFA" w:rsidRDefault="00457EFA" w:rsidP="00457EFA">
      <w:pPr>
        <w:spacing w:line="276" w:lineRule="auto"/>
        <w:rPr>
          <w:rFonts w:ascii="Arial" w:hAnsi="Arial" w:cs="Arial"/>
        </w:rPr>
      </w:pPr>
      <w:r w:rsidRPr="00457EFA">
        <w:rPr>
          <w:rFonts w:ascii="Arial" w:hAnsi="Arial" w:cs="Arial"/>
        </w:rPr>
        <w:t>Forster Profilsysteme AG</w:t>
      </w:r>
      <w:r w:rsidRPr="00457EFA">
        <w:rPr>
          <w:rFonts w:ascii="Arial" w:hAnsi="Arial" w:cs="Arial"/>
        </w:rPr>
        <w:tab/>
      </w:r>
      <w:r w:rsidRPr="00457EFA">
        <w:rPr>
          <w:rFonts w:ascii="Arial" w:hAnsi="Arial" w:cs="Arial"/>
        </w:rPr>
        <w:tab/>
      </w:r>
      <w:r w:rsidRPr="00457EFA">
        <w:rPr>
          <w:rFonts w:ascii="Arial" w:hAnsi="Arial" w:cs="Arial"/>
        </w:rPr>
        <w:tab/>
      </w:r>
      <w:r w:rsidRPr="00457EFA">
        <w:rPr>
          <w:rFonts w:ascii="Arial" w:hAnsi="Arial" w:cs="Arial"/>
        </w:rPr>
        <w:tab/>
      </w:r>
      <w:proofErr w:type="spellStart"/>
      <w:r w:rsidRPr="00457EFA">
        <w:rPr>
          <w:rFonts w:ascii="Arial" w:hAnsi="Arial" w:cs="Arial"/>
        </w:rPr>
        <w:t>mai</w:t>
      </w:r>
      <w:proofErr w:type="spellEnd"/>
      <w:r w:rsidRPr="00457EFA">
        <w:rPr>
          <w:rFonts w:ascii="Arial" w:hAnsi="Arial" w:cs="Arial"/>
        </w:rPr>
        <w:t xml:space="preserve"> </w:t>
      </w:r>
      <w:proofErr w:type="spellStart"/>
      <w:r w:rsidRPr="00457EFA">
        <w:rPr>
          <w:rFonts w:ascii="Arial" w:hAnsi="Arial" w:cs="Arial"/>
        </w:rPr>
        <w:t>public</w:t>
      </w:r>
      <w:proofErr w:type="spellEnd"/>
      <w:r w:rsidRPr="00457EFA">
        <w:rPr>
          <w:rFonts w:ascii="Arial" w:hAnsi="Arial" w:cs="Arial"/>
        </w:rPr>
        <w:t xml:space="preserve"> </w:t>
      </w:r>
      <w:proofErr w:type="spellStart"/>
      <w:r w:rsidRPr="00457EFA">
        <w:rPr>
          <w:rFonts w:ascii="Arial" w:hAnsi="Arial" w:cs="Arial"/>
        </w:rPr>
        <w:t>relations</w:t>
      </w:r>
      <w:proofErr w:type="spellEnd"/>
      <w:r w:rsidRPr="00457EFA">
        <w:rPr>
          <w:rFonts w:ascii="Arial" w:hAnsi="Arial" w:cs="Arial"/>
        </w:rPr>
        <w:t xml:space="preserve"> GmbH</w:t>
      </w:r>
    </w:p>
    <w:p w14:paraId="79A4B269" w14:textId="77777777" w:rsidR="00457EFA" w:rsidRPr="00457EFA" w:rsidRDefault="00457EFA" w:rsidP="00457EFA">
      <w:pPr>
        <w:spacing w:line="276" w:lineRule="auto"/>
        <w:rPr>
          <w:rFonts w:ascii="Arial" w:hAnsi="Arial" w:cs="Arial"/>
        </w:rPr>
      </w:pPr>
      <w:r w:rsidRPr="00457EFA">
        <w:rPr>
          <w:rFonts w:ascii="Arial" w:hAnsi="Arial" w:cs="Arial"/>
        </w:rPr>
        <w:t>Olivia Affolter</w:t>
      </w:r>
      <w:r w:rsidRPr="00457EFA">
        <w:rPr>
          <w:rFonts w:ascii="Arial" w:hAnsi="Arial" w:cs="Arial"/>
        </w:rPr>
        <w:tab/>
      </w:r>
      <w:r w:rsidRPr="00457EFA">
        <w:rPr>
          <w:rFonts w:ascii="Arial" w:hAnsi="Arial" w:cs="Arial"/>
        </w:rPr>
        <w:tab/>
      </w:r>
      <w:r w:rsidRPr="00457EFA">
        <w:rPr>
          <w:rFonts w:ascii="Arial" w:hAnsi="Arial" w:cs="Arial"/>
        </w:rPr>
        <w:tab/>
      </w:r>
      <w:r w:rsidRPr="00457EFA">
        <w:rPr>
          <w:rFonts w:ascii="Arial" w:hAnsi="Arial" w:cs="Arial"/>
        </w:rPr>
        <w:tab/>
      </w:r>
      <w:r w:rsidRPr="00457EFA">
        <w:rPr>
          <w:rFonts w:ascii="Arial" w:hAnsi="Arial" w:cs="Arial"/>
        </w:rPr>
        <w:tab/>
      </w:r>
      <w:r w:rsidRPr="00457EFA">
        <w:rPr>
          <w:rFonts w:ascii="Arial" w:hAnsi="Arial" w:cs="Arial"/>
        </w:rPr>
        <w:tab/>
        <w:t>Arno Heitland</w:t>
      </w:r>
      <w:r w:rsidRPr="00457EFA">
        <w:rPr>
          <w:rFonts w:ascii="Arial" w:hAnsi="Arial" w:cs="Arial"/>
        </w:rPr>
        <w:br/>
        <w:t>Marketing Communication Manager</w:t>
      </w:r>
      <w:r w:rsidRPr="00457EFA">
        <w:rPr>
          <w:rFonts w:ascii="Arial" w:hAnsi="Arial" w:cs="Arial"/>
        </w:rPr>
        <w:tab/>
      </w:r>
      <w:r w:rsidRPr="00457EFA">
        <w:rPr>
          <w:rFonts w:ascii="Arial" w:hAnsi="Arial" w:cs="Arial"/>
        </w:rPr>
        <w:tab/>
      </w:r>
      <w:r w:rsidRPr="00457EFA">
        <w:rPr>
          <w:rFonts w:ascii="Arial" w:hAnsi="Arial" w:cs="Arial"/>
        </w:rPr>
        <w:tab/>
        <w:t>Senior-PR-Berater</w:t>
      </w:r>
      <w:r w:rsidRPr="00457EFA">
        <w:rPr>
          <w:rFonts w:ascii="Arial" w:hAnsi="Arial" w:cs="Arial"/>
        </w:rPr>
        <w:br/>
        <w:t>Hofstrasse 41</w:t>
      </w:r>
      <w:r w:rsidRPr="00457EFA">
        <w:rPr>
          <w:rFonts w:ascii="Arial" w:hAnsi="Arial" w:cs="Arial"/>
        </w:rPr>
        <w:tab/>
      </w:r>
      <w:r w:rsidRPr="00457EFA">
        <w:rPr>
          <w:rFonts w:ascii="Arial" w:hAnsi="Arial" w:cs="Arial"/>
        </w:rPr>
        <w:tab/>
      </w:r>
      <w:r w:rsidRPr="00457EFA">
        <w:rPr>
          <w:rFonts w:ascii="Arial" w:hAnsi="Arial" w:cs="Arial"/>
        </w:rPr>
        <w:tab/>
      </w:r>
      <w:r w:rsidRPr="00457EFA">
        <w:rPr>
          <w:rFonts w:ascii="Arial" w:hAnsi="Arial" w:cs="Arial"/>
        </w:rPr>
        <w:tab/>
      </w:r>
      <w:r w:rsidRPr="00457EFA">
        <w:rPr>
          <w:rFonts w:ascii="Arial" w:hAnsi="Arial" w:cs="Arial"/>
        </w:rPr>
        <w:tab/>
      </w:r>
      <w:r w:rsidRPr="00457EFA">
        <w:rPr>
          <w:rFonts w:ascii="Arial" w:hAnsi="Arial" w:cs="Arial"/>
        </w:rPr>
        <w:tab/>
        <w:t>Leuschnerdamm 13</w:t>
      </w:r>
      <w:r w:rsidRPr="00457EFA">
        <w:rPr>
          <w:rFonts w:ascii="Arial" w:hAnsi="Arial" w:cs="Arial"/>
        </w:rPr>
        <w:br/>
        <w:t>8590 Romanshorn</w:t>
      </w:r>
      <w:r w:rsidRPr="00457EFA">
        <w:rPr>
          <w:rFonts w:ascii="Arial" w:hAnsi="Arial" w:cs="Arial"/>
        </w:rPr>
        <w:tab/>
      </w:r>
      <w:r w:rsidRPr="00457EFA">
        <w:rPr>
          <w:rFonts w:ascii="Arial" w:hAnsi="Arial" w:cs="Arial"/>
        </w:rPr>
        <w:tab/>
      </w:r>
      <w:r w:rsidRPr="00457EFA">
        <w:rPr>
          <w:rFonts w:ascii="Arial" w:hAnsi="Arial" w:cs="Arial"/>
        </w:rPr>
        <w:tab/>
      </w:r>
      <w:r w:rsidRPr="00457EFA">
        <w:rPr>
          <w:rFonts w:ascii="Arial" w:hAnsi="Arial" w:cs="Arial"/>
        </w:rPr>
        <w:tab/>
      </w:r>
      <w:r w:rsidRPr="00457EFA">
        <w:rPr>
          <w:rFonts w:ascii="Arial" w:hAnsi="Arial" w:cs="Arial"/>
        </w:rPr>
        <w:tab/>
        <w:t>10999 Berlin</w:t>
      </w:r>
    </w:p>
    <w:p w14:paraId="3E5D4DEC" w14:textId="77777777" w:rsidR="00457EFA" w:rsidRPr="00457EFA" w:rsidRDefault="00457EFA" w:rsidP="00457EFA">
      <w:pPr>
        <w:spacing w:line="276" w:lineRule="auto"/>
        <w:rPr>
          <w:rFonts w:ascii="Arial" w:hAnsi="Arial" w:cs="Arial"/>
        </w:rPr>
      </w:pPr>
      <w:r w:rsidRPr="00457EFA">
        <w:rPr>
          <w:rFonts w:ascii="Arial" w:hAnsi="Arial" w:cs="Arial"/>
        </w:rPr>
        <w:t>Schweiz</w:t>
      </w:r>
      <w:r w:rsidRPr="00457EFA">
        <w:rPr>
          <w:rFonts w:ascii="Arial" w:hAnsi="Arial" w:cs="Arial"/>
        </w:rPr>
        <w:tab/>
      </w:r>
      <w:r w:rsidRPr="00457EFA">
        <w:rPr>
          <w:rFonts w:ascii="Arial" w:hAnsi="Arial" w:cs="Arial"/>
        </w:rPr>
        <w:tab/>
      </w:r>
      <w:r w:rsidRPr="00457EFA">
        <w:rPr>
          <w:rFonts w:ascii="Arial" w:hAnsi="Arial" w:cs="Arial"/>
        </w:rPr>
        <w:tab/>
      </w:r>
      <w:r w:rsidRPr="00457EFA">
        <w:rPr>
          <w:rFonts w:ascii="Arial" w:hAnsi="Arial" w:cs="Arial"/>
        </w:rPr>
        <w:tab/>
      </w:r>
      <w:r w:rsidRPr="00457EFA">
        <w:rPr>
          <w:rFonts w:ascii="Arial" w:hAnsi="Arial" w:cs="Arial"/>
        </w:rPr>
        <w:tab/>
      </w:r>
      <w:r w:rsidRPr="00457EFA">
        <w:rPr>
          <w:rFonts w:ascii="Arial" w:hAnsi="Arial" w:cs="Arial"/>
        </w:rPr>
        <w:tab/>
        <w:t>Deutschland</w:t>
      </w:r>
      <w:r w:rsidRPr="00457EFA">
        <w:rPr>
          <w:rFonts w:ascii="Arial" w:hAnsi="Arial" w:cs="Arial"/>
        </w:rPr>
        <w:br/>
        <w:t>T. +41 (0) 71 552 43 18</w:t>
      </w:r>
      <w:r w:rsidRPr="00457EFA">
        <w:rPr>
          <w:rFonts w:ascii="Arial" w:hAnsi="Arial" w:cs="Arial"/>
        </w:rPr>
        <w:tab/>
      </w:r>
      <w:r w:rsidRPr="00457EFA">
        <w:rPr>
          <w:rFonts w:ascii="Arial" w:hAnsi="Arial" w:cs="Arial"/>
        </w:rPr>
        <w:tab/>
      </w:r>
      <w:r w:rsidRPr="00457EFA">
        <w:rPr>
          <w:rFonts w:ascii="Arial" w:hAnsi="Arial" w:cs="Arial"/>
        </w:rPr>
        <w:tab/>
      </w:r>
      <w:r w:rsidRPr="00457EFA">
        <w:rPr>
          <w:rFonts w:ascii="Arial" w:hAnsi="Arial" w:cs="Arial"/>
        </w:rPr>
        <w:tab/>
      </w:r>
      <w:r w:rsidRPr="00457EFA">
        <w:rPr>
          <w:rFonts w:ascii="Arial" w:hAnsi="Arial" w:cs="Arial"/>
        </w:rPr>
        <w:tab/>
        <w:t>T. +49 (0) 30 66 40 40 553</w:t>
      </w:r>
    </w:p>
    <w:p w14:paraId="1C83203E" w14:textId="77777777" w:rsidR="00457EFA" w:rsidRPr="003F0DC8" w:rsidRDefault="00457EFA" w:rsidP="00457EFA">
      <w:pPr>
        <w:spacing w:line="276" w:lineRule="auto"/>
        <w:rPr>
          <w:rFonts w:ascii="Arial" w:hAnsi="Arial" w:cs="Arial"/>
          <w:color w:val="6A8BFF"/>
        </w:rPr>
      </w:pPr>
      <w:hyperlink r:id="rId8" w:history="1">
        <w:r w:rsidRPr="003F0DC8">
          <w:rPr>
            <w:rStyle w:val="Hyperlink"/>
            <w:rFonts w:ascii="Arial" w:hAnsi="Arial" w:cs="Arial"/>
            <w:color w:val="6A8BFF"/>
          </w:rPr>
          <w:t>olivia.affolter@forstersystems.com</w:t>
        </w:r>
      </w:hyperlink>
      <w:r w:rsidRPr="003F0DC8">
        <w:rPr>
          <w:rFonts w:ascii="Arial" w:hAnsi="Arial" w:cs="Arial"/>
          <w:color w:val="6A8BFF"/>
        </w:rPr>
        <w:tab/>
      </w:r>
      <w:r w:rsidRPr="003F0DC8">
        <w:rPr>
          <w:rFonts w:ascii="Arial" w:hAnsi="Arial" w:cs="Arial"/>
          <w:color w:val="6A8BFF"/>
        </w:rPr>
        <w:tab/>
      </w:r>
      <w:r w:rsidRPr="003F0DC8">
        <w:rPr>
          <w:rFonts w:ascii="Arial" w:hAnsi="Arial" w:cs="Arial"/>
          <w:color w:val="6A8BFF"/>
        </w:rPr>
        <w:tab/>
      </w:r>
      <w:hyperlink w:history="1">
        <w:r w:rsidRPr="003F0DC8">
          <w:rPr>
            <w:rStyle w:val="Hyperlink"/>
            <w:rFonts w:ascii="Arial" w:hAnsi="Arial" w:cs="Arial"/>
            <w:color w:val="6A8BFF"/>
          </w:rPr>
          <w:t>forster@maipr.com</w:t>
        </w:r>
      </w:hyperlink>
      <w:r w:rsidRPr="003F0DC8">
        <w:rPr>
          <w:rFonts w:ascii="Arial" w:hAnsi="Arial" w:cs="Arial"/>
          <w:color w:val="6A8BFF"/>
        </w:rPr>
        <w:tab/>
      </w:r>
      <w:r w:rsidRPr="003F0DC8">
        <w:rPr>
          <w:rFonts w:ascii="Arial" w:hAnsi="Arial" w:cs="Arial"/>
          <w:color w:val="6A8BFF"/>
        </w:rPr>
        <w:tab/>
        <w:t xml:space="preserve"> </w:t>
      </w:r>
    </w:p>
    <w:p w14:paraId="4C5FA32D" w14:textId="6D78A544" w:rsidR="007E70B4" w:rsidRDefault="00457EFA" w:rsidP="00457EFA">
      <w:pPr>
        <w:spacing w:line="276" w:lineRule="auto"/>
        <w:rPr>
          <w:rFonts w:ascii="Arial" w:hAnsi="Arial" w:cs="Arial"/>
        </w:rPr>
      </w:pPr>
      <w:hyperlink w:history="1">
        <w:r w:rsidRPr="003F0DC8">
          <w:rPr>
            <w:rStyle w:val="Hyperlink"/>
            <w:rFonts w:ascii="Arial" w:hAnsi="Arial" w:cs="Arial"/>
            <w:color w:val="6A8BFF"/>
          </w:rPr>
          <w:t>forstersystems.com</w:t>
        </w:r>
      </w:hyperlink>
      <w:r w:rsidRPr="003F0DC8">
        <w:rPr>
          <w:rFonts w:ascii="Arial" w:hAnsi="Arial" w:cs="Arial"/>
          <w:color w:val="6A8BFF"/>
        </w:rPr>
        <w:tab/>
      </w:r>
      <w:r w:rsidRPr="003F0DC8">
        <w:rPr>
          <w:rFonts w:ascii="Arial" w:hAnsi="Arial" w:cs="Arial"/>
          <w:color w:val="6A8BFF"/>
        </w:rPr>
        <w:tab/>
      </w:r>
      <w:r w:rsidRPr="003F0DC8">
        <w:rPr>
          <w:rFonts w:ascii="Arial" w:hAnsi="Arial" w:cs="Arial"/>
          <w:color w:val="6A8BFF"/>
        </w:rPr>
        <w:tab/>
      </w:r>
      <w:r w:rsidRPr="003F0DC8">
        <w:rPr>
          <w:rFonts w:ascii="Arial" w:hAnsi="Arial" w:cs="Arial"/>
          <w:color w:val="6A8BFF"/>
        </w:rPr>
        <w:tab/>
      </w:r>
      <w:r w:rsidRPr="003F0DC8">
        <w:rPr>
          <w:rFonts w:ascii="Arial" w:hAnsi="Arial" w:cs="Arial"/>
          <w:color w:val="6A8BFF"/>
        </w:rPr>
        <w:tab/>
      </w:r>
      <w:hyperlink w:history="1">
        <w:r w:rsidRPr="003F0DC8">
          <w:rPr>
            <w:rStyle w:val="Hyperlink"/>
            <w:rFonts w:ascii="Arial" w:hAnsi="Arial" w:cs="Arial"/>
            <w:color w:val="6A8BFF"/>
          </w:rPr>
          <w:t>maipr.com</w:t>
        </w:r>
      </w:hyperlink>
      <w:r w:rsidR="00CE2C62" w:rsidRPr="00457EFA">
        <w:rPr>
          <w:rStyle w:val="Hyperlink"/>
          <w:rFonts w:ascii="Arial" w:hAnsi="Arial" w:cs="Arial"/>
          <w:color w:val="6A8BFF"/>
        </w:rPr>
        <w:br/>
      </w:r>
      <w:r w:rsidR="00E05BC7" w:rsidRPr="00255BE5">
        <w:rPr>
          <w:rFonts w:ascii="Arial" w:hAnsi="Arial" w:cs="Arial"/>
        </w:rPr>
        <w:br/>
      </w:r>
    </w:p>
    <w:p w14:paraId="4D873558" w14:textId="77777777" w:rsidR="003F0DC8" w:rsidRDefault="003F0DC8" w:rsidP="00457EFA">
      <w:pPr>
        <w:spacing w:line="276" w:lineRule="auto"/>
        <w:rPr>
          <w:rFonts w:ascii="Arial" w:hAnsi="Arial" w:cs="Arial"/>
        </w:rPr>
      </w:pPr>
    </w:p>
    <w:p w14:paraId="22C4972C" w14:textId="77777777" w:rsidR="00866119" w:rsidRDefault="00866119" w:rsidP="00D54240">
      <w:pPr>
        <w:spacing w:line="276" w:lineRule="auto"/>
        <w:rPr>
          <w:rFonts w:ascii="Arial" w:hAnsi="Arial" w:cs="Arial"/>
          <w:b/>
          <w:bCs/>
        </w:rPr>
      </w:pPr>
    </w:p>
    <w:p w14:paraId="34C3B53E" w14:textId="68A1D065" w:rsidR="00D54240" w:rsidRDefault="00CE2C62" w:rsidP="00D54240">
      <w:pPr>
        <w:spacing w:line="276" w:lineRule="auto"/>
        <w:rPr>
          <w:rFonts w:ascii="Arial" w:hAnsi="Arial" w:cs="Arial"/>
          <w:b/>
          <w:bCs/>
        </w:rPr>
      </w:pPr>
      <w:r w:rsidRPr="00255BE5">
        <w:rPr>
          <w:rFonts w:ascii="Arial" w:hAnsi="Arial" w:cs="Arial"/>
          <w:b/>
          <w:bCs/>
        </w:rPr>
        <w:t>Abbildungen</w:t>
      </w:r>
    </w:p>
    <w:p w14:paraId="1E7323DD" w14:textId="77777777" w:rsidR="00A23AC9" w:rsidRPr="00E825BE" w:rsidRDefault="00A23AC9" w:rsidP="00A23AC9">
      <w:pPr>
        <w:spacing w:line="360" w:lineRule="auto"/>
        <w:rPr>
          <w:rFonts w:ascii="Arial" w:hAnsi="Arial" w:cs="Arial"/>
          <w:b/>
          <w:bCs/>
          <w:sz w:val="22"/>
        </w:rPr>
      </w:pPr>
    </w:p>
    <w:p w14:paraId="42338910" w14:textId="0F6F2F53" w:rsidR="00A23AC9" w:rsidRPr="00E825BE" w:rsidRDefault="00A35F22" w:rsidP="00A23AC9">
      <w:pPr>
        <w:spacing w:line="360" w:lineRule="auto"/>
        <w:rPr>
          <w:rFonts w:ascii="Arial" w:hAnsi="Arial" w:cs="Arial"/>
          <w:color w:val="0B3070" w:themeColor="accent1" w:themeShade="BF"/>
          <w:sz w:val="22"/>
        </w:rPr>
      </w:pPr>
      <w:r>
        <w:rPr>
          <w:rFonts w:ascii="Arial" w:hAnsi="Arial" w:cs="Arial"/>
          <w:noProof/>
          <w:color w:val="0B3070" w:themeColor="accent1" w:themeShade="BF"/>
          <w:sz w:val="22"/>
          <w14:ligatures w14:val="standardContextual"/>
        </w:rPr>
        <w:drawing>
          <wp:inline distT="0" distB="0" distL="0" distR="0" wp14:anchorId="2441184D" wp14:editId="704E033C">
            <wp:extent cx="2700000" cy="1800000"/>
            <wp:effectExtent l="0" t="0" r="5715" b="3810"/>
            <wp:docPr id="35576855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768557" name="Grafik 355768557"/>
                    <pic:cNvPicPr/>
                  </pic:nvPicPr>
                  <pic:blipFill>
                    <a:blip r:embed="rId9"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r>
        <w:rPr>
          <w:rFonts w:ascii="Arial" w:hAnsi="Arial" w:cs="Arial"/>
          <w:color w:val="0B3070" w:themeColor="accent1" w:themeShade="BF"/>
          <w:sz w:val="22"/>
        </w:rPr>
        <w:t xml:space="preserve">  </w:t>
      </w:r>
      <w:r>
        <w:rPr>
          <w:rFonts w:ascii="Arial" w:hAnsi="Arial" w:cs="Arial"/>
          <w:noProof/>
          <w:color w:val="0B3070" w:themeColor="accent1" w:themeShade="BF"/>
          <w:sz w:val="22"/>
          <w14:ligatures w14:val="standardContextual"/>
        </w:rPr>
        <w:drawing>
          <wp:inline distT="0" distB="0" distL="0" distR="0" wp14:anchorId="37772CF7" wp14:editId="7204C0D7">
            <wp:extent cx="2700000" cy="1800000"/>
            <wp:effectExtent l="0" t="0" r="5715" b="3810"/>
            <wp:docPr id="4024548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454826" name="Grafik 402454826"/>
                    <pic:cNvPicPr/>
                  </pic:nvPicPr>
                  <pic:blipFill>
                    <a:blip r:embed="rId10"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2FA19213" w14:textId="178C7ED5" w:rsidR="00A23AC9" w:rsidRPr="00E825BE" w:rsidRDefault="00A35F22" w:rsidP="00A23AC9">
      <w:pPr>
        <w:spacing w:line="276" w:lineRule="auto"/>
        <w:rPr>
          <w:rFonts w:ascii="Arial" w:hAnsi="Arial" w:cs="Arial"/>
          <w:bCs/>
          <w:i/>
          <w:iCs/>
          <w:szCs w:val="20"/>
        </w:rPr>
      </w:pPr>
      <w:r w:rsidRPr="00A35F22">
        <w:rPr>
          <w:rFonts w:ascii="Arial" w:hAnsi="Arial" w:cs="Arial"/>
          <w:bCs/>
          <w:i/>
          <w:iCs/>
          <w:szCs w:val="20"/>
        </w:rPr>
        <w:t>Am südlichen Ende des Viertel Zwei in unmittelbarer Nähe zur U-Bahnstation „Stadion“ bildet der Neubau der Olly-Schwarz-Schule einen Eingang zum Quartier. Ähnlich der städtebaulichen Konzeption am benachbarten „Korso“ erlaubt das Schulgelände einen Übergang in Nord-Süd-Richtung, was die hohe Durchlässigkeit im Quartier gewährleistet. Fotos: Rupert Steiner</w:t>
      </w:r>
    </w:p>
    <w:p w14:paraId="50683BD8" w14:textId="64BCAB37" w:rsidR="007E70B4" w:rsidRDefault="007E70B4" w:rsidP="00732AA1">
      <w:pPr>
        <w:spacing w:line="276" w:lineRule="auto"/>
        <w:rPr>
          <w:rFonts w:ascii="Arial" w:hAnsi="Arial" w:cs="Arial"/>
          <w:bCs/>
          <w:noProof/>
          <w:sz w:val="22"/>
          <w14:ligatures w14:val="standardContextual"/>
        </w:rPr>
      </w:pPr>
    </w:p>
    <w:p w14:paraId="20FF5576" w14:textId="314E3D6F" w:rsidR="00A35F22" w:rsidRDefault="00A35F22" w:rsidP="00732AA1">
      <w:pPr>
        <w:spacing w:line="276" w:lineRule="auto"/>
        <w:rPr>
          <w:rFonts w:ascii="Arial" w:hAnsi="Arial" w:cs="Arial"/>
          <w:color w:val="000000"/>
          <w:szCs w:val="20"/>
        </w:rPr>
      </w:pPr>
      <w:r>
        <w:rPr>
          <w:rFonts w:ascii="Arial" w:hAnsi="Arial" w:cs="Arial"/>
          <w:bCs/>
          <w:noProof/>
          <w:sz w:val="22"/>
          <w14:ligatures w14:val="standardContextual"/>
        </w:rPr>
        <w:lastRenderedPageBreak/>
        <w:drawing>
          <wp:inline distT="0" distB="0" distL="0" distR="0" wp14:anchorId="219791FC" wp14:editId="522D25AE">
            <wp:extent cx="2703600" cy="1800000"/>
            <wp:effectExtent l="0" t="0" r="1905" b="3810"/>
            <wp:docPr id="76731598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315987" name="Grafik 767315987"/>
                    <pic:cNvPicPr/>
                  </pic:nvPicPr>
                  <pic:blipFill>
                    <a:blip r:embed="rId11" cstate="email">
                      <a:extLst>
                        <a:ext uri="{28A0092B-C50C-407E-A947-70E740481C1C}">
                          <a14:useLocalDpi xmlns:a14="http://schemas.microsoft.com/office/drawing/2010/main"/>
                        </a:ext>
                      </a:extLst>
                    </a:blip>
                    <a:stretch>
                      <a:fillRect/>
                    </a:stretch>
                  </pic:blipFill>
                  <pic:spPr>
                    <a:xfrm>
                      <a:off x="0" y="0"/>
                      <a:ext cx="2703600" cy="1800000"/>
                    </a:xfrm>
                    <a:prstGeom prst="rect">
                      <a:avLst/>
                    </a:prstGeom>
                  </pic:spPr>
                </pic:pic>
              </a:graphicData>
            </a:graphic>
          </wp:inline>
        </w:drawing>
      </w:r>
    </w:p>
    <w:p w14:paraId="7E3DC423" w14:textId="7F95351E" w:rsidR="00A35F22" w:rsidRDefault="00A35F22" w:rsidP="00732AA1">
      <w:pPr>
        <w:spacing w:line="276" w:lineRule="auto"/>
        <w:rPr>
          <w:rFonts w:ascii="Arial" w:hAnsi="Arial" w:cs="Arial"/>
          <w:i/>
          <w:iCs/>
          <w:color w:val="000000"/>
          <w:szCs w:val="20"/>
        </w:rPr>
      </w:pPr>
      <w:r w:rsidRPr="00A35F22">
        <w:rPr>
          <w:rFonts w:ascii="Arial" w:hAnsi="Arial" w:cs="Arial"/>
          <w:i/>
          <w:iCs/>
          <w:color w:val="000000"/>
          <w:szCs w:val="20"/>
        </w:rPr>
        <w:t>Fassadenprofile entlang der sogenannten Fugengeschosse sowie die rückspringende Eingangssituation kennzeichnen Profile von Forster, die als dunkle Linien einen bewussten Kontrast zur hellen Holzlattung der Riegelelemente bilden. Foto: Rupert Steiner</w:t>
      </w:r>
    </w:p>
    <w:p w14:paraId="23AEF483" w14:textId="77777777" w:rsidR="00A35F22" w:rsidRDefault="00A35F22" w:rsidP="00732AA1">
      <w:pPr>
        <w:spacing w:line="276" w:lineRule="auto"/>
        <w:rPr>
          <w:rFonts w:ascii="Arial" w:hAnsi="Arial" w:cs="Arial"/>
          <w:i/>
          <w:iCs/>
          <w:color w:val="000000"/>
          <w:szCs w:val="20"/>
        </w:rPr>
      </w:pPr>
    </w:p>
    <w:p w14:paraId="7AF2CB9B" w14:textId="77777777" w:rsidR="00A35F22" w:rsidRDefault="00A35F22" w:rsidP="00732AA1">
      <w:pPr>
        <w:spacing w:line="276" w:lineRule="auto"/>
        <w:rPr>
          <w:rFonts w:ascii="Arial" w:hAnsi="Arial" w:cs="Arial"/>
          <w:i/>
          <w:iCs/>
          <w:color w:val="000000"/>
          <w:szCs w:val="20"/>
        </w:rPr>
      </w:pPr>
    </w:p>
    <w:p w14:paraId="142C965C" w14:textId="572DCF9B" w:rsidR="00A35F22" w:rsidRDefault="00A35F22" w:rsidP="00732AA1">
      <w:pPr>
        <w:spacing w:line="276" w:lineRule="auto"/>
        <w:rPr>
          <w:rFonts w:ascii="Arial" w:hAnsi="Arial" w:cs="Arial"/>
          <w:i/>
          <w:iCs/>
          <w:color w:val="000000"/>
          <w:szCs w:val="20"/>
        </w:rPr>
      </w:pPr>
      <w:r>
        <w:rPr>
          <w:rFonts w:ascii="Arial" w:hAnsi="Arial" w:cs="Arial"/>
          <w:noProof/>
          <w:sz w:val="22"/>
          <w14:ligatures w14:val="standardContextual"/>
        </w:rPr>
        <w:drawing>
          <wp:inline distT="0" distB="0" distL="0" distR="0" wp14:anchorId="13826486" wp14:editId="290B5DFA">
            <wp:extent cx="2700000" cy="1800000"/>
            <wp:effectExtent l="0" t="0" r="5715" b="3810"/>
            <wp:docPr id="127434730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347304" name="Grafik 1274347304"/>
                    <pic:cNvPicPr/>
                  </pic:nvPicPr>
                  <pic:blipFill>
                    <a:blip r:embed="rId12"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6229179F" w14:textId="77777777" w:rsidR="00A35F22" w:rsidRDefault="00A35F22" w:rsidP="00A35F22">
      <w:pPr>
        <w:spacing w:line="276" w:lineRule="auto"/>
        <w:rPr>
          <w:rFonts w:ascii="Arial" w:hAnsi="Arial" w:cs="Arial"/>
          <w:bCs/>
          <w:i/>
          <w:iCs/>
          <w:szCs w:val="20"/>
        </w:rPr>
      </w:pPr>
      <w:r w:rsidRPr="007976B9">
        <w:rPr>
          <w:rFonts w:ascii="Arial" w:hAnsi="Arial" w:cs="Arial"/>
          <w:bCs/>
          <w:i/>
          <w:iCs/>
          <w:szCs w:val="20"/>
        </w:rPr>
        <w:t>In unmittelbarer Nähe zum Schulgrundstück befindet sich das „</w:t>
      </w:r>
      <w:proofErr w:type="spellStart"/>
      <w:r w:rsidRPr="007976B9">
        <w:rPr>
          <w:rFonts w:ascii="Arial" w:hAnsi="Arial" w:cs="Arial"/>
          <w:bCs/>
          <w:i/>
          <w:iCs/>
          <w:szCs w:val="20"/>
        </w:rPr>
        <w:t>Zuckerlhaus</w:t>
      </w:r>
      <w:proofErr w:type="spellEnd"/>
      <w:r w:rsidRPr="007976B9">
        <w:rPr>
          <w:rFonts w:ascii="Arial" w:hAnsi="Arial" w:cs="Arial"/>
          <w:bCs/>
          <w:i/>
          <w:iCs/>
          <w:szCs w:val="20"/>
        </w:rPr>
        <w:t>“, ein denkmalgeschützter Kopfbau der ehemaligen Stallungen. Dieser steht seinerseits im Kontrast zur geometrischen und klar gegliederten Struktur des Neubaus. Foto: Rupert Steiner</w:t>
      </w:r>
    </w:p>
    <w:p w14:paraId="4347EB92" w14:textId="77777777" w:rsidR="00A35F22" w:rsidRDefault="00A35F22" w:rsidP="00732AA1">
      <w:pPr>
        <w:spacing w:line="276" w:lineRule="auto"/>
        <w:rPr>
          <w:rFonts w:ascii="Arial" w:hAnsi="Arial" w:cs="Arial"/>
          <w:i/>
          <w:iCs/>
          <w:color w:val="000000"/>
          <w:szCs w:val="20"/>
        </w:rPr>
      </w:pPr>
    </w:p>
    <w:p w14:paraId="62097D35" w14:textId="77777777" w:rsidR="00A35F22" w:rsidRDefault="00A35F22" w:rsidP="00732AA1">
      <w:pPr>
        <w:spacing w:line="276" w:lineRule="auto"/>
        <w:rPr>
          <w:rFonts w:ascii="Arial" w:hAnsi="Arial" w:cs="Arial"/>
          <w:i/>
          <w:iCs/>
          <w:color w:val="000000"/>
          <w:szCs w:val="20"/>
        </w:rPr>
      </w:pPr>
    </w:p>
    <w:p w14:paraId="45A1ACB6" w14:textId="15F1C64D" w:rsidR="00A35F22" w:rsidRDefault="00A35F22" w:rsidP="00732AA1">
      <w:pPr>
        <w:spacing w:line="276" w:lineRule="auto"/>
        <w:rPr>
          <w:rFonts w:ascii="Arial" w:hAnsi="Arial" w:cs="Arial"/>
          <w:i/>
          <w:iCs/>
          <w:color w:val="000000"/>
          <w:szCs w:val="20"/>
        </w:rPr>
      </w:pPr>
      <w:r>
        <w:rPr>
          <w:rFonts w:ascii="Arial" w:hAnsi="Arial" w:cs="Arial"/>
          <w:noProof/>
          <w:sz w:val="22"/>
          <w14:ligatures w14:val="standardContextual"/>
        </w:rPr>
        <w:drawing>
          <wp:inline distT="0" distB="0" distL="0" distR="0" wp14:anchorId="46F212B4" wp14:editId="34210A86">
            <wp:extent cx="2700000" cy="1800000"/>
            <wp:effectExtent l="0" t="0" r="5715" b="3810"/>
            <wp:docPr id="1785705333"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705333" name="Grafik 1785705333"/>
                    <pic:cNvPicPr/>
                  </pic:nvPicPr>
                  <pic:blipFill>
                    <a:blip r:embed="rId13"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r>
        <w:rPr>
          <w:rFonts w:ascii="Arial" w:hAnsi="Arial" w:cs="Arial"/>
          <w:i/>
          <w:iCs/>
          <w:color w:val="000000"/>
          <w:szCs w:val="20"/>
        </w:rPr>
        <w:t xml:space="preserve">  </w:t>
      </w:r>
      <w:r>
        <w:rPr>
          <w:rFonts w:ascii="Arial" w:hAnsi="Arial" w:cs="Arial"/>
          <w:noProof/>
          <w:sz w:val="22"/>
          <w14:ligatures w14:val="standardContextual"/>
        </w:rPr>
        <w:drawing>
          <wp:inline distT="0" distB="0" distL="0" distR="0" wp14:anchorId="77512CB8" wp14:editId="002D8A41">
            <wp:extent cx="1206835" cy="1809720"/>
            <wp:effectExtent l="0" t="0" r="0" b="0"/>
            <wp:docPr id="1730228658"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228658" name="Grafik 173022865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36050" cy="1853530"/>
                    </a:xfrm>
                    <a:prstGeom prst="rect">
                      <a:avLst/>
                    </a:prstGeom>
                  </pic:spPr>
                </pic:pic>
              </a:graphicData>
            </a:graphic>
          </wp:inline>
        </w:drawing>
      </w:r>
    </w:p>
    <w:p w14:paraId="035293C6" w14:textId="3884C6F4" w:rsidR="00A35F22" w:rsidRDefault="00A35F22" w:rsidP="00732AA1">
      <w:pPr>
        <w:spacing w:line="276" w:lineRule="auto"/>
        <w:rPr>
          <w:rFonts w:ascii="Arial" w:hAnsi="Arial" w:cs="Arial"/>
          <w:i/>
          <w:iCs/>
          <w:color w:val="000000"/>
          <w:szCs w:val="20"/>
        </w:rPr>
      </w:pPr>
      <w:r w:rsidRPr="00A35F22">
        <w:rPr>
          <w:rFonts w:ascii="Arial" w:hAnsi="Arial" w:cs="Arial"/>
          <w:i/>
          <w:iCs/>
          <w:color w:val="000000"/>
          <w:szCs w:val="20"/>
        </w:rPr>
        <w:t xml:space="preserve">Raumhohe Verglasungen </w:t>
      </w:r>
      <w:proofErr w:type="spellStart"/>
      <w:r w:rsidRPr="00A35F22">
        <w:rPr>
          <w:rFonts w:ascii="Arial" w:hAnsi="Arial" w:cs="Arial"/>
          <w:i/>
          <w:iCs/>
          <w:color w:val="000000"/>
          <w:szCs w:val="20"/>
        </w:rPr>
        <w:t>forster</w:t>
      </w:r>
      <w:proofErr w:type="spellEnd"/>
      <w:r w:rsidRPr="00A35F22">
        <w:rPr>
          <w:rFonts w:ascii="Arial" w:hAnsi="Arial" w:cs="Arial"/>
          <w:i/>
          <w:iCs/>
          <w:color w:val="000000"/>
          <w:szCs w:val="20"/>
        </w:rPr>
        <w:t xml:space="preserve"> presto schliessen zum Treppenhaus ab. Die filigran umrahmten Elemente erlauben Lichteinfall und Durchblicke in die hell gestalteten Räume. Foto</w:t>
      </w:r>
      <w:r>
        <w:rPr>
          <w:rFonts w:ascii="Arial" w:hAnsi="Arial" w:cs="Arial"/>
          <w:i/>
          <w:iCs/>
          <w:color w:val="000000"/>
          <w:szCs w:val="20"/>
        </w:rPr>
        <w:t>s</w:t>
      </w:r>
      <w:r w:rsidRPr="00A35F22">
        <w:rPr>
          <w:rFonts w:ascii="Arial" w:hAnsi="Arial" w:cs="Arial"/>
          <w:i/>
          <w:iCs/>
          <w:color w:val="000000"/>
          <w:szCs w:val="20"/>
        </w:rPr>
        <w:t>: Rupert Steiner</w:t>
      </w:r>
    </w:p>
    <w:p w14:paraId="1E15CF71" w14:textId="77777777" w:rsidR="00A35F22" w:rsidRDefault="00A35F22" w:rsidP="00732AA1">
      <w:pPr>
        <w:spacing w:line="276" w:lineRule="auto"/>
        <w:rPr>
          <w:rFonts w:ascii="Arial" w:hAnsi="Arial" w:cs="Arial"/>
          <w:i/>
          <w:iCs/>
          <w:color w:val="000000"/>
          <w:szCs w:val="20"/>
        </w:rPr>
      </w:pPr>
    </w:p>
    <w:p w14:paraId="07087504" w14:textId="0DB0FA37" w:rsidR="00A35F22" w:rsidRDefault="00A35F22" w:rsidP="00732AA1">
      <w:pPr>
        <w:spacing w:line="276" w:lineRule="auto"/>
        <w:rPr>
          <w:rFonts w:ascii="Arial" w:hAnsi="Arial" w:cs="Arial"/>
          <w:i/>
          <w:iCs/>
          <w:color w:val="000000"/>
          <w:szCs w:val="20"/>
        </w:rPr>
      </w:pPr>
      <w:r>
        <w:rPr>
          <w:rFonts w:ascii="Arial" w:hAnsi="Arial" w:cs="Arial"/>
          <w:noProof/>
          <w:sz w:val="22"/>
          <w14:ligatures w14:val="standardContextual"/>
        </w:rPr>
        <w:lastRenderedPageBreak/>
        <w:drawing>
          <wp:inline distT="0" distB="0" distL="0" distR="0" wp14:anchorId="3E713617" wp14:editId="7E001A69">
            <wp:extent cx="1202400" cy="1800000"/>
            <wp:effectExtent l="0" t="0" r="4445" b="3810"/>
            <wp:docPr id="10005292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2929" name="Grafik 100052929"/>
                    <pic:cNvPicPr/>
                  </pic:nvPicPr>
                  <pic:blipFill>
                    <a:blip r:embed="rId15" cstate="email">
                      <a:extLst>
                        <a:ext uri="{28A0092B-C50C-407E-A947-70E740481C1C}">
                          <a14:useLocalDpi xmlns:a14="http://schemas.microsoft.com/office/drawing/2010/main"/>
                        </a:ext>
                      </a:extLst>
                    </a:blip>
                    <a:stretch>
                      <a:fillRect/>
                    </a:stretch>
                  </pic:blipFill>
                  <pic:spPr>
                    <a:xfrm>
                      <a:off x="0" y="0"/>
                      <a:ext cx="1202400" cy="1800000"/>
                    </a:xfrm>
                    <a:prstGeom prst="rect">
                      <a:avLst/>
                    </a:prstGeom>
                  </pic:spPr>
                </pic:pic>
              </a:graphicData>
            </a:graphic>
          </wp:inline>
        </w:drawing>
      </w:r>
      <w:r>
        <w:rPr>
          <w:rFonts w:ascii="Arial" w:hAnsi="Arial" w:cs="Arial"/>
          <w:i/>
          <w:iCs/>
          <w:color w:val="000000"/>
          <w:szCs w:val="20"/>
        </w:rPr>
        <w:t xml:space="preserve">  </w:t>
      </w:r>
      <w:r>
        <w:rPr>
          <w:rFonts w:ascii="Arial" w:hAnsi="Arial" w:cs="Arial"/>
          <w:noProof/>
          <w:sz w:val="22"/>
          <w14:ligatures w14:val="standardContextual"/>
        </w:rPr>
        <w:drawing>
          <wp:inline distT="0" distB="0" distL="0" distR="0" wp14:anchorId="38A8DC45" wp14:editId="64896635">
            <wp:extent cx="3600000" cy="1800000"/>
            <wp:effectExtent l="0" t="0" r="0" b="3810"/>
            <wp:docPr id="81363031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630312" name="Grafik 813630312"/>
                    <pic:cNvPicPr/>
                  </pic:nvPicPr>
                  <pic:blipFill>
                    <a:blip r:embed="rId16" cstate="email">
                      <a:extLst>
                        <a:ext uri="{28A0092B-C50C-407E-A947-70E740481C1C}">
                          <a14:useLocalDpi xmlns:a14="http://schemas.microsoft.com/office/drawing/2010/main"/>
                        </a:ext>
                      </a:extLst>
                    </a:blip>
                    <a:stretch>
                      <a:fillRect/>
                    </a:stretch>
                  </pic:blipFill>
                  <pic:spPr>
                    <a:xfrm>
                      <a:off x="0" y="0"/>
                      <a:ext cx="3600000" cy="1800000"/>
                    </a:xfrm>
                    <a:prstGeom prst="rect">
                      <a:avLst/>
                    </a:prstGeom>
                  </pic:spPr>
                </pic:pic>
              </a:graphicData>
            </a:graphic>
          </wp:inline>
        </w:drawing>
      </w:r>
    </w:p>
    <w:p w14:paraId="5D472A3F" w14:textId="44AFF47B" w:rsidR="00A35F22" w:rsidRDefault="00A35F22" w:rsidP="00732AA1">
      <w:pPr>
        <w:spacing w:line="276" w:lineRule="auto"/>
        <w:rPr>
          <w:rFonts w:ascii="Arial" w:hAnsi="Arial" w:cs="Arial"/>
          <w:i/>
          <w:iCs/>
          <w:color w:val="000000"/>
          <w:szCs w:val="20"/>
        </w:rPr>
      </w:pPr>
      <w:r w:rsidRPr="00A35F22">
        <w:rPr>
          <w:rFonts w:ascii="Arial" w:hAnsi="Arial" w:cs="Arial"/>
          <w:i/>
          <w:iCs/>
          <w:color w:val="000000"/>
          <w:szCs w:val="20"/>
        </w:rPr>
        <w:t xml:space="preserve">Die Pfosten-Riegel-Konstruktionen </w:t>
      </w:r>
      <w:proofErr w:type="spellStart"/>
      <w:r w:rsidRPr="00A35F22">
        <w:rPr>
          <w:rFonts w:ascii="Arial" w:hAnsi="Arial" w:cs="Arial"/>
          <w:i/>
          <w:iCs/>
          <w:color w:val="000000"/>
          <w:szCs w:val="20"/>
        </w:rPr>
        <w:t>forster</w:t>
      </w:r>
      <w:proofErr w:type="spellEnd"/>
      <w:r w:rsidRPr="00A35F22">
        <w:rPr>
          <w:rFonts w:ascii="Arial" w:hAnsi="Arial" w:cs="Arial"/>
          <w:i/>
          <w:iCs/>
          <w:color w:val="000000"/>
          <w:szCs w:val="20"/>
        </w:rPr>
        <w:t xml:space="preserve"> </w:t>
      </w:r>
      <w:proofErr w:type="spellStart"/>
      <w:r w:rsidRPr="00A35F22">
        <w:rPr>
          <w:rFonts w:ascii="Arial" w:hAnsi="Arial" w:cs="Arial"/>
          <w:i/>
          <w:iCs/>
          <w:color w:val="000000"/>
          <w:szCs w:val="20"/>
        </w:rPr>
        <w:t>thermfix</w:t>
      </w:r>
      <w:proofErr w:type="spellEnd"/>
      <w:r w:rsidRPr="00A35F22">
        <w:rPr>
          <w:rFonts w:ascii="Arial" w:hAnsi="Arial" w:cs="Arial"/>
          <w:i/>
          <w:iCs/>
          <w:color w:val="000000"/>
          <w:szCs w:val="20"/>
        </w:rPr>
        <w:t xml:space="preserve"> </w:t>
      </w:r>
      <w:proofErr w:type="spellStart"/>
      <w:r w:rsidRPr="00A35F22">
        <w:rPr>
          <w:rFonts w:ascii="Arial" w:hAnsi="Arial" w:cs="Arial"/>
          <w:i/>
          <w:iCs/>
          <w:color w:val="000000"/>
          <w:szCs w:val="20"/>
        </w:rPr>
        <w:t>vario</w:t>
      </w:r>
      <w:proofErr w:type="spellEnd"/>
      <w:r w:rsidRPr="00A35F22">
        <w:rPr>
          <w:rFonts w:ascii="Arial" w:hAnsi="Arial" w:cs="Arial"/>
          <w:i/>
          <w:iCs/>
          <w:color w:val="000000"/>
          <w:szCs w:val="20"/>
        </w:rPr>
        <w:t xml:space="preserve"> ergänzen passende Türprofile </w:t>
      </w:r>
      <w:proofErr w:type="spellStart"/>
      <w:r w:rsidRPr="00A35F22">
        <w:rPr>
          <w:rFonts w:ascii="Arial" w:hAnsi="Arial" w:cs="Arial"/>
          <w:i/>
          <w:iCs/>
          <w:color w:val="000000"/>
          <w:szCs w:val="20"/>
        </w:rPr>
        <w:t>forster</w:t>
      </w:r>
      <w:proofErr w:type="spellEnd"/>
      <w:r w:rsidRPr="00A35F22">
        <w:rPr>
          <w:rFonts w:ascii="Arial" w:hAnsi="Arial" w:cs="Arial"/>
          <w:i/>
          <w:iCs/>
          <w:color w:val="000000"/>
          <w:szCs w:val="20"/>
        </w:rPr>
        <w:t xml:space="preserve"> </w:t>
      </w:r>
      <w:proofErr w:type="spellStart"/>
      <w:r w:rsidRPr="00A35F22">
        <w:rPr>
          <w:rFonts w:ascii="Arial" w:hAnsi="Arial" w:cs="Arial"/>
          <w:i/>
          <w:iCs/>
          <w:color w:val="000000"/>
          <w:szCs w:val="20"/>
        </w:rPr>
        <w:t>unico</w:t>
      </w:r>
      <w:proofErr w:type="spellEnd"/>
      <w:r w:rsidRPr="00A35F22">
        <w:rPr>
          <w:rFonts w:ascii="Arial" w:hAnsi="Arial" w:cs="Arial"/>
          <w:i/>
          <w:iCs/>
          <w:color w:val="000000"/>
          <w:szCs w:val="20"/>
        </w:rPr>
        <w:t xml:space="preserve"> in Anthrazit, die gemeinsam mit den Fensterflächen eine homogene Ansicht bieten und dadurch den Kontrast zum warmen Holz verstärken. Foto</w:t>
      </w:r>
      <w:r>
        <w:rPr>
          <w:rFonts w:ascii="Arial" w:hAnsi="Arial" w:cs="Arial"/>
          <w:i/>
          <w:iCs/>
          <w:color w:val="000000"/>
          <w:szCs w:val="20"/>
        </w:rPr>
        <w:t>s</w:t>
      </w:r>
      <w:r w:rsidRPr="00A35F22">
        <w:rPr>
          <w:rFonts w:ascii="Arial" w:hAnsi="Arial" w:cs="Arial"/>
          <w:i/>
          <w:iCs/>
          <w:color w:val="000000"/>
          <w:szCs w:val="20"/>
        </w:rPr>
        <w:t>: Rupert Steiner</w:t>
      </w:r>
    </w:p>
    <w:p w14:paraId="25E9D4F2" w14:textId="230869E0" w:rsidR="00A35F22" w:rsidRPr="00A35F22" w:rsidRDefault="00A35F22" w:rsidP="00A35F22">
      <w:pPr>
        <w:rPr>
          <w:rFonts w:ascii="Arial" w:hAnsi="Arial" w:cs="Arial"/>
          <w:i/>
          <w:iCs/>
          <w:color w:val="000000"/>
          <w:szCs w:val="20"/>
        </w:rPr>
      </w:pPr>
    </w:p>
    <w:p w14:paraId="7A75D8F8" w14:textId="77777777" w:rsidR="00A35F22" w:rsidRPr="00A35F22" w:rsidRDefault="00A35F22" w:rsidP="00A35F22">
      <w:pPr>
        <w:rPr>
          <w:rFonts w:ascii="Arial" w:hAnsi="Arial" w:cs="Arial"/>
          <w:i/>
          <w:iCs/>
          <w:szCs w:val="20"/>
        </w:rPr>
      </w:pPr>
    </w:p>
    <w:p w14:paraId="586D9AA8" w14:textId="37C28E7B" w:rsidR="00A35F22" w:rsidRPr="00A35F22" w:rsidRDefault="00A35F22" w:rsidP="00A35F22">
      <w:pPr>
        <w:rPr>
          <w:rFonts w:ascii="Arial" w:hAnsi="Arial" w:cs="Arial"/>
          <w:i/>
          <w:iCs/>
          <w:szCs w:val="20"/>
        </w:rPr>
      </w:pPr>
      <w:r w:rsidRPr="00A35F22">
        <w:rPr>
          <w:rFonts w:ascii="Arial" w:hAnsi="Arial" w:cs="Arial"/>
          <w:i/>
          <w:iCs/>
          <w:noProof/>
          <w:color w:val="0B3070" w:themeColor="accent1" w:themeShade="BF"/>
          <w:sz w:val="22"/>
          <w14:ligatures w14:val="standardContextual"/>
        </w:rPr>
        <w:drawing>
          <wp:inline distT="0" distB="0" distL="0" distR="0" wp14:anchorId="2E39434D" wp14:editId="71AAE1F7">
            <wp:extent cx="2703600" cy="1800000"/>
            <wp:effectExtent l="0" t="0" r="1905" b="3810"/>
            <wp:docPr id="136517058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170582" name="Grafik 1365170582"/>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03600" cy="1800000"/>
                    </a:xfrm>
                    <a:prstGeom prst="rect">
                      <a:avLst/>
                    </a:prstGeom>
                  </pic:spPr>
                </pic:pic>
              </a:graphicData>
            </a:graphic>
          </wp:inline>
        </w:drawing>
      </w:r>
      <w:r w:rsidRPr="00A35F22">
        <w:rPr>
          <w:rFonts w:ascii="Arial" w:hAnsi="Arial" w:cs="Arial"/>
          <w:i/>
          <w:iCs/>
          <w:szCs w:val="20"/>
        </w:rPr>
        <w:t xml:space="preserve">  </w:t>
      </w:r>
      <w:r w:rsidRPr="00A35F22">
        <w:rPr>
          <w:rFonts w:ascii="Arial" w:hAnsi="Arial" w:cs="Arial"/>
          <w:i/>
          <w:iCs/>
          <w:noProof/>
          <w:sz w:val="22"/>
          <w14:ligatures w14:val="standardContextual"/>
        </w:rPr>
        <w:drawing>
          <wp:inline distT="0" distB="0" distL="0" distR="0" wp14:anchorId="06163E10" wp14:editId="3DE0D528">
            <wp:extent cx="2700000" cy="1800000"/>
            <wp:effectExtent l="0" t="0" r="5715" b="3810"/>
            <wp:docPr id="297370220"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370220" name="Grafik 297370220"/>
                    <pic:cNvPicPr/>
                  </pic:nvPicPr>
                  <pic:blipFill>
                    <a:blip r:embed="rId18"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725B1374" w14:textId="624353E3" w:rsidR="00A35F22" w:rsidRDefault="00A35F22" w:rsidP="00A35F22">
      <w:pPr>
        <w:rPr>
          <w:rFonts w:ascii="Arial" w:hAnsi="Arial" w:cs="Arial"/>
          <w:i/>
          <w:iCs/>
          <w:szCs w:val="20"/>
        </w:rPr>
      </w:pPr>
      <w:r w:rsidRPr="00A35F22">
        <w:rPr>
          <w:rFonts w:ascii="Arial" w:hAnsi="Arial" w:cs="Arial"/>
          <w:i/>
          <w:iCs/>
          <w:szCs w:val="20"/>
        </w:rPr>
        <w:t xml:space="preserve">Brandschutztüren und -verglasungen </w:t>
      </w:r>
      <w:proofErr w:type="spellStart"/>
      <w:r w:rsidRPr="00A35F22">
        <w:rPr>
          <w:rFonts w:ascii="Arial" w:hAnsi="Arial" w:cs="Arial"/>
          <w:i/>
          <w:iCs/>
          <w:szCs w:val="20"/>
        </w:rPr>
        <w:t>forster</w:t>
      </w:r>
      <w:proofErr w:type="spellEnd"/>
      <w:r w:rsidRPr="00A35F22">
        <w:rPr>
          <w:rFonts w:ascii="Arial" w:hAnsi="Arial" w:cs="Arial"/>
          <w:i/>
          <w:iCs/>
          <w:szCs w:val="20"/>
        </w:rPr>
        <w:t xml:space="preserve"> </w:t>
      </w:r>
      <w:proofErr w:type="spellStart"/>
      <w:r w:rsidRPr="00A35F22">
        <w:rPr>
          <w:rFonts w:ascii="Arial" w:hAnsi="Arial" w:cs="Arial"/>
          <w:i/>
          <w:iCs/>
          <w:szCs w:val="20"/>
        </w:rPr>
        <w:t>fuego</w:t>
      </w:r>
      <w:proofErr w:type="spellEnd"/>
      <w:r w:rsidRPr="00A35F22">
        <w:rPr>
          <w:rFonts w:ascii="Arial" w:hAnsi="Arial" w:cs="Arial"/>
          <w:i/>
          <w:iCs/>
          <w:szCs w:val="20"/>
        </w:rPr>
        <w:t xml:space="preserve"> light erfüllen die bauphysikalischen Anforderungen und fügen sich in das filigrane Erscheinungsbild ein. Fotos: Rupert Steiner</w:t>
      </w:r>
    </w:p>
    <w:p w14:paraId="3B8C0C99" w14:textId="77777777" w:rsidR="00A35F22" w:rsidRDefault="00A35F22" w:rsidP="00A35F22">
      <w:pPr>
        <w:rPr>
          <w:rFonts w:ascii="Arial" w:hAnsi="Arial" w:cs="Arial"/>
          <w:i/>
          <w:iCs/>
          <w:szCs w:val="20"/>
        </w:rPr>
      </w:pPr>
    </w:p>
    <w:p w14:paraId="60F35258" w14:textId="77777777" w:rsidR="00A35F22" w:rsidRPr="00A35F22" w:rsidRDefault="00A35F22" w:rsidP="00A35F22">
      <w:pPr>
        <w:rPr>
          <w:rFonts w:ascii="Arial" w:hAnsi="Arial" w:cs="Arial"/>
          <w:i/>
          <w:iCs/>
          <w:szCs w:val="20"/>
        </w:rPr>
      </w:pPr>
    </w:p>
    <w:p w14:paraId="2BF07E71" w14:textId="2A6EBAAD" w:rsidR="00A35F22" w:rsidRPr="00A35F22" w:rsidRDefault="00A35F22" w:rsidP="00A35F22">
      <w:pPr>
        <w:rPr>
          <w:rFonts w:ascii="Arial" w:hAnsi="Arial" w:cs="Arial"/>
          <w:szCs w:val="20"/>
        </w:rPr>
      </w:pPr>
    </w:p>
    <w:p w14:paraId="4C42779D" w14:textId="4E0D4330" w:rsidR="00A35F22" w:rsidRPr="00A35F22" w:rsidRDefault="00A35F22" w:rsidP="00732AA1">
      <w:pPr>
        <w:spacing w:line="276" w:lineRule="auto"/>
        <w:rPr>
          <w:rFonts w:ascii="Arial" w:hAnsi="Arial" w:cs="Arial"/>
          <w:i/>
          <w:iCs/>
          <w:color w:val="000000"/>
          <w:szCs w:val="20"/>
        </w:rPr>
      </w:pPr>
      <w:r>
        <w:rPr>
          <w:rFonts w:ascii="Arial" w:hAnsi="Arial" w:cs="Arial"/>
          <w:i/>
          <w:iCs/>
          <w:color w:val="000000"/>
          <w:szCs w:val="20"/>
        </w:rPr>
        <w:br w:type="textWrapping" w:clear="all"/>
      </w:r>
    </w:p>
    <w:sectPr w:rsidR="00A35F22" w:rsidRPr="00A35F22" w:rsidSect="00BB6059">
      <w:headerReference w:type="default" r:id="rId19"/>
      <w:footerReference w:type="default" r:id="rId20"/>
      <w:headerReference w:type="first" r:id="rId21"/>
      <w:footerReference w:type="first" r:id="rId22"/>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38034" w14:textId="77777777" w:rsidR="00746B89" w:rsidRDefault="00746B89" w:rsidP="009A2B91">
      <w:r>
        <w:separator/>
      </w:r>
    </w:p>
  </w:endnote>
  <w:endnote w:type="continuationSeparator" w:id="0">
    <w:p w14:paraId="7A13882B" w14:textId="77777777" w:rsidR="00746B89" w:rsidRDefault="00746B89"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Frutiger LT Com 45 Light">
    <w:panose1 w:val="020B0604020202020204"/>
    <w:charset w:val="4D"/>
    <w:family w:val="swiss"/>
    <w:pitch w:val="variable"/>
    <w:sig w:usb0="800000AF" w:usb1="5000204A" w:usb2="00000000" w:usb3="00000000" w:csb0="0000009B"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DDC3FA" w14:textId="77777777" w:rsidR="00746B89" w:rsidRDefault="00746B89" w:rsidP="009A2B91">
      <w:r>
        <w:separator/>
      </w:r>
    </w:p>
  </w:footnote>
  <w:footnote w:type="continuationSeparator" w:id="0">
    <w:p w14:paraId="1A9E81D8" w14:textId="77777777" w:rsidR="00746B89" w:rsidRDefault="00746B89"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514F8C"/>
    <w:multiLevelType w:val="hybridMultilevel"/>
    <w:tmpl w:val="E16201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1"/>
  </w:num>
  <w:num w:numId="12" w16cid:durableId="7801479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10706"/>
    <w:rsid w:val="0001223C"/>
    <w:rsid w:val="000155CF"/>
    <w:rsid w:val="00037D1A"/>
    <w:rsid w:val="00040766"/>
    <w:rsid w:val="0004081C"/>
    <w:rsid w:val="00041E15"/>
    <w:rsid w:val="0004561C"/>
    <w:rsid w:val="00052A9F"/>
    <w:rsid w:val="00053B14"/>
    <w:rsid w:val="00054F3D"/>
    <w:rsid w:val="00055111"/>
    <w:rsid w:val="00056272"/>
    <w:rsid w:val="000617FE"/>
    <w:rsid w:val="00072798"/>
    <w:rsid w:val="00081917"/>
    <w:rsid w:val="00083FC9"/>
    <w:rsid w:val="00090030"/>
    <w:rsid w:val="00091834"/>
    <w:rsid w:val="0009292D"/>
    <w:rsid w:val="00097554"/>
    <w:rsid w:val="000A5EB2"/>
    <w:rsid w:val="000B4108"/>
    <w:rsid w:val="000C1DC9"/>
    <w:rsid w:val="000D621C"/>
    <w:rsid w:val="000D6802"/>
    <w:rsid w:val="000D6DA7"/>
    <w:rsid w:val="000D724B"/>
    <w:rsid w:val="000E1D1C"/>
    <w:rsid w:val="000F0119"/>
    <w:rsid w:val="000F7E5C"/>
    <w:rsid w:val="00101431"/>
    <w:rsid w:val="00112C38"/>
    <w:rsid w:val="00113A8E"/>
    <w:rsid w:val="0013492B"/>
    <w:rsid w:val="00135CFE"/>
    <w:rsid w:val="0013778F"/>
    <w:rsid w:val="0014409A"/>
    <w:rsid w:val="00145C30"/>
    <w:rsid w:val="00147375"/>
    <w:rsid w:val="001501CE"/>
    <w:rsid w:val="001523B9"/>
    <w:rsid w:val="001570F1"/>
    <w:rsid w:val="0016258A"/>
    <w:rsid w:val="00162EF6"/>
    <w:rsid w:val="00167137"/>
    <w:rsid w:val="001673E8"/>
    <w:rsid w:val="00170B68"/>
    <w:rsid w:val="00171D89"/>
    <w:rsid w:val="00173117"/>
    <w:rsid w:val="00175175"/>
    <w:rsid w:val="00177625"/>
    <w:rsid w:val="00196AAC"/>
    <w:rsid w:val="00197745"/>
    <w:rsid w:val="001A50A4"/>
    <w:rsid w:val="001A5161"/>
    <w:rsid w:val="001B51D1"/>
    <w:rsid w:val="001B59F0"/>
    <w:rsid w:val="001D3C61"/>
    <w:rsid w:val="001D5F25"/>
    <w:rsid w:val="001E29B7"/>
    <w:rsid w:val="001E3D29"/>
    <w:rsid w:val="001E5C07"/>
    <w:rsid w:val="001F4972"/>
    <w:rsid w:val="001F6FD7"/>
    <w:rsid w:val="00200E51"/>
    <w:rsid w:val="00204DFE"/>
    <w:rsid w:val="00205238"/>
    <w:rsid w:val="00206802"/>
    <w:rsid w:val="00217A97"/>
    <w:rsid w:val="002239AA"/>
    <w:rsid w:val="002537F3"/>
    <w:rsid w:val="00255BE5"/>
    <w:rsid w:val="00257402"/>
    <w:rsid w:val="002603A3"/>
    <w:rsid w:val="00264B08"/>
    <w:rsid w:val="00270EF2"/>
    <w:rsid w:val="002713ED"/>
    <w:rsid w:val="002837B4"/>
    <w:rsid w:val="00292DAC"/>
    <w:rsid w:val="002B0C17"/>
    <w:rsid w:val="002C3537"/>
    <w:rsid w:val="002C3753"/>
    <w:rsid w:val="002C4468"/>
    <w:rsid w:val="002C7E57"/>
    <w:rsid w:val="002D2336"/>
    <w:rsid w:val="002E53D1"/>
    <w:rsid w:val="002E6CFB"/>
    <w:rsid w:val="0030086D"/>
    <w:rsid w:val="00305A74"/>
    <w:rsid w:val="00314233"/>
    <w:rsid w:val="003167BF"/>
    <w:rsid w:val="00316CB8"/>
    <w:rsid w:val="0032595F"/>
    <w:rsid w:val="00331696"/>
    <w:rsid w:val="003318E0"/>
    <w:rsid w:val="0034170C"/>
    <w:rsid w:val="00357E14"/>
    <w:rsid w:val="00361069"/>
    <w:rsid w:val="0036708A"/>
    <w:rsid w:val="0038430A"/>
    <w:rsid w:val="00391398"/>
    <w:rsid w:val="0039198D"/>
    <w:rsid w:val="00395929"/>
    <w:rsid w:val="00397AA1"/>
    <w:rsid w:val="003A1D9E"/>
    <w:rsid w:val="003A6EE2"/>
    <w:rsid w:val="003B06B5"/>
    <w:rsid w:val="003B4B6E"/>
    <w:rsid w:val="003C69D2"/>
    <w:rsid w:val="003C76F7"/>
    <w:rsid w:val="003D17FB"/>
    <w:rsid w:val="003D1B51"/>
    <w:rsid w:val="003D32AD"/>
    <w:rsid w:val="003E0AFB"/>
    <w:rsid w:val="003F0505"/>
    <w:rsid w:val="003F0BDE"/>
    <w:rsid w:val="003F0DC8"/>
    <w:rsid w:val="003F32CC"/>
    <w:rsid w:val="003F3DDA"/>
    <w:rsid w:val="003F4FDD"/>
    <w:rsid w:val="003F5CED"/>
    <w:rsid w:val="004034C9"/>
    <w:rsid w:val="00414F5F"/>
    <w:rsid w:val="00415B6A"/>
    <w:rsid w:val="00430832"/>
    <w:rsid w:val="00430BF2"/>
    <w:rsid w:val="004425A1"/>
    <w:rsid w:val="0044343B"/>
    <w:rsid w:val="00445EFA"/>
    <w:rsid w:val="00446BED"/>
    <w:rsid w:val="004479B8"/>
    <w:rsid w:val="00457EFA"/>
    <w:rsid w:val="00464E46"/>
    <w:rsid w:val="00467B19"/>
    <w:rsid w:val="0047281A"/>
    <w:rsid w:val="00477F5E"/>
    <w:rsid w:val="00482782"/>
    <w:rsid w:val="0048288D"/>
    <w:rsid w:val="004833B4"/>
    <w:rsid w:val="00486E66"/>
    <w:rsid w:val="004A1766"/>
    <w:rsid w:val="004A2F1B"/>
    <w:rsid w:val="004A45D6"/>
    <w:rsid w:val="004B6A28"/>
    <w:rsid w:val="004C0CDB"/>
    <w:rsid w:val="004C2CBA"/>
    <w:rsid w:val="004E21CB"/>
    <w:rsid w:val="004E6E85"/>
    <w:rsid w:val="004E79A8"/>
    <w:rsid w:val="004F4404"/>
    <w:rsid w:val="0050313C"/>
    <w:rsid w:val="00511C5D"/>
    <w:rsid w:val="00516638"/>
    <w:rsid w:val="00523274"/>
    <w:rsid w:val="005237E9"/>
    <w:rsid w:val="00524942"/>
    <w:rsid w:val="0052780F"/>
    <w:rsid w:val="00536561"/>
    <w:rsid w:val="0054236A"/>
    <w:rsid w:val="00543A14"/>
    <w:rsid w:val="00545833"/>
    <w:rsid w:val="005479D2"/>
    <w:rsid w:val="00553A9C"/>
    <w:rsid w:val="00554964"/>
    <w:rsid w:val="0055587E"/>
    <w:rsid w:val="005562E8"/>
    <w:rsid w:val="005679CA"/>
    <w:rsid w:val="00567BBE"/>
    <w:rsid w:val="00573445"/>
    <w:rsid w:val="00573FF3"/>
    <w:rsid w:val="0058292A"/>
    <w:rsid w:val="00585720"/>
    <w:rsid w:val="00590865"/>
    <w:rsid w:val="00591721"/>
    <w:rsid w:val="00592CAF"/>
    <w:rsid w:val="00595239"/>
    <w:rsid w:val="005A2AE6"/>
    <w:rsid w:val="005A6C5D"/>
    <w:rsid w:val="005D3A6A"/>
    <w:rsid w:val="005D7453"/>
    <w:rsid w:val="005E76FA"/>
    <w:rsid w:val="005F3208"/>
    <w:rsid w:val="005F4266"/>
    <w:rsid w:val="00605CE6"/>
    <w:rsid w:val="006136DD"/>
    <w:rsid w:val="0061536E"/>
    <w:rsid w:val="00626CCC"/>
    <w:rsid w:val="00634AFE"/>
    <w:rsid w:val="00641570"/>
    <w:rsid w:val="00641B52"/>
    <w:rsid w:val="00666471"/>
    <w:rsid w:val="0066775B"/>
    <w:rsid w:val="00671CA3"/>
    <w:rsid w:val="006803F7"/>
    <w:rsid w:val="0068078E"/>
    <w:rsid w:val="00683EBD"/>
    <w:rsid w:val="0068430F"/>
    <w:rsid w:val="00687C3B"/>
    <w:rsid w:val="006924A7"/>
    <w:rsid w:val="00693A8E"/>
    <w:rsid w:val="00695A6F"/>
    <w:rsid w:val="006A00DF"/>
    <w:rsid w:val="006A10D8"/>
    <w:rsid w:val="006A4857"/>
    <w:rsid w:val="006A6086"/>
    <w:rsid w:val="006A6825"/>
    <w:rsid w:val="006B151B"/>
    <w:rsid w:val="006B1A63"/>
    <w:rsid w:val="006B5056"/>
    <w:rsid w:val="006C43AC"/>
    <w:rsid w:val="006D2DBE"/>
    <w:rsid w:val="006D3F62"/>
    <w:rsid w:val="006E5790"/>
    <w:rsid w:val="0070197F"/>
    <w:rsid w:val="00702BE9"/>
    <w:rsid w:val="00711C2F"/>
    <w:rsid w:val="007127AE"/>
    <w:rsid w:val="00727841"/>
    <w:rsid w:val="00732AA1"/>
    <w:rsid w:val="00734FFC"/>
    <w:rsid w:val="00735332"/>
    <w:rsid w:val="0074127E"/>
    <w:rsid w:val="00742DE4"/>
    <w:rsid w:val="00744BD8"/>
    <w:rsid w:val="0074613E"/>
    <w:rsid w:val="00746B89"/>
    <w:rsid w:val="007512F2"/>
    <w:rsid w:val="00757258"/>
    <w:rsid w:val="00764787"/>
    <w:rsid w:val="007705D7"/>
    <w:rsid w:val="00772B9C"/>
    <w:rsid w:val="00775621"/>
    <w:rsid w:val="00780751"/>
    <w:rsid w:val="00781A83"/>
    <w:rsid w:val="007827E3"/>
    <w:rsid w:val="007A18A7"/>
    <w:rsid w:val="007B3052"/>
    <w:rsid w:val="007C344E"/>
    <w:rsid w:val="007C3AE8"/>
    <w:rsid w:val="007C5A8B"/>
    <w:rsid w:val="007C66E7"/>
    <w:rsid w:val="007D1820"/>
    <w:rsid w:val="007D6856"/>
    <w:rsid w:val="007D7C81"/>
    <w:rsid w:val="007E1177"/>
    <w:rsid w:val="007E6768"/>
    <w:rsid w:val="007E70B4"/>
    <w:rsid w:val="007F0259"/>
    <w:rsid w:val="007F508F"/>
    <w:rsid w:val="008135FD"/>
    <w:rsid w:val="00816E42"/>
    <w:rsid w:val="008221FB"/>
    <w:rsid w:val="00825295"/>
    <w:rsid w:val="0082563D"/>
    <w:rsid w:val="008526BB"/>
    <w:rsid w:val="00856D06"/>
    <w:rsid w:val="00861017"/>
    <w:rsid w:val="00864FBC"/>
    <w:rsid w:val="00866119"/>
    <w:rsid w:val="00867388"/>
    <w:rsid w:val="0087700F"/>
    <w:rsid w:val="008772B2"/>
    <w:rsid w:val="00877845"/>
    <w:rsid w:val="00882066"/>
    <w:rsid w:val="00885D84"/>
    <w:rsid w:val="00886A58"/>
    <w:rsid w:val="00893331"/>
    <w:rsid w:val="008A5AAB"/>
    <w:rsid w:val="008C67EA"/>
    <w:rsid w:val="008E508E"/>
    <w:rsid w:val="008F4623"/>
    <w:rsid w:val="008F4C22"/>
    <w:rsid w:val="00904FD9"/>
    <w:rsid w:val="009065BC"/>
    <w:rsid w:val="00910AC2"/>
    <w:rsid w:val="00911BE1"/>
    <w:rsid w:val="00912254"/>
    <w:rsid w:val="00914F3A"/>
    <w:rsid w:val="009157A6"/>
    <w:rsid w:val="00940BD2"/>
    <w:rsid w:val="00944920"/>
    <w:rsid w:val="00944B7E"/>
    <w:rsid w:val="00950F13"/>
    <w:rsid w:val="00952F3D"/>
    <w:rsid w:val="00955FD1"/>
    <w:rsid w:val="00973B2E"/>
    <w:rsid w:val="00975076"/>
    <w:rsid w:val="00981482"/>
    <w:rsid w:val="009836C2"/>
    <w:rsid w:val="00986D51"/>
    <w:rsid w:val="009905F8"/>
    <w:rsid w:val="009A2B91"/>
    <w:rsid w:val="009B3585"/>
    <w:rsid w:val="009B7B80"/>
    <w:rsid w:val="009D09CB"/>
    <w:rsid w:val="009D3D32"/>
    <w:rsid w:val="009D736B"/>
    <w:rsid w:val="009E1F34"/>
    <w:rsid w:val="009E379C"/>
    <w:rsid w:val="009E3A00"/>
    <w:rsid w:val="009E674F"/>
    <w:rsid w:val="009E799D"/>
    <w:rsid w:val="009F11E3"/>
    <w:rsid w:val="009F1BDA"/>
    <w:rsid w:val="00A068C0"/>
    <w:rsid w:val="00A10D85"/>
    <w:rsid w:val="00A1520C"/>
    <w:rsid w:val="00A20357"/>
    <w:rsid w:val="00A21171"/>
    <w:rsid w:val="00A23A30"/>
    <w:rsid w:val="00A23AC9"/>
    <w:rsid w:val="00A24831"/>
    <w:rsid w:val="00A30A33"/>
    <w:rsid w:val="00A34156"/>
    <w:rsid w:val="00A34764"/>
    <w:rsid w:val="00A35F22"/>
    <w:rsid w:val="00A506D9"/>
    <w:rsid w:val="00A534AA"/>
    <w:rsid w:val="00A611D4"/>
    <w:rsid w:val="00A71BBC"/>
    <w:rsid w:val="00A73221"/>
    <w:rsid w:val="00A81D9E"/>
    <w:rsid w:val="00A84D9F"/>
    <w:rsid w:val="00A8619B"/>
    <w:rsid w:val="00A869B1"/>
    <w:rsid w:val="00A92C0F"/>
    <w:rsid w:val="00A92DDF"/>
    <w:rsid w:val="00A930CA"/>
    <w:rsid w:val="00A932F2"/>
    <w:rsid w:val="00A96245"/>
    <w:rsid w:val="00AA43DA"/>
    <w:rsid w:val="00AA52AF"/>
    <w:rsid w:val="00AB28D5"/>
    <w:rsid w:val="00AB3C87"/>
    <w:rsid w:val="00AC32C7"/>
    <w:rsid w:val="00AC459E"/>
    <w:rsid w:val="00AD111E"/>
    <w:rsid w:val="00AD186F"/>
    <w:rsid w:val="00AE1C75"/>
    <w:rsid w:val="00AF3213"/>
    <w:rsid w:val="00B01B90"/>
    <w:rsid w:val="00B02099"/>
    <w:rsid w:val="00B04C07"/>
    <w:rsid w:val="00B07D7E"/>
    <w:rsid w:val="00B16DE5"/>
    <w:rsid w:val="00B27368"/>
    <w:rsid w:val="00B33DF6"/>
    <w:rsid w:val="00B341D8"/>
    <w:rsid w:val="00B348AE"/>
    <w:rsid w:val="00B34D47"/>
    <w:rsid w:val="00B429AE"/>
    <w:rsid w:val="00B45BDA"/>
    <w:rsid w:val="00B46CB5"/>
    <w:rsid w:val="00B50976"/>
    <w:rsid w:val="00B52C89"/>
    <w:rsid w:val="00B65135"/>
    <w:rsid w:val="00B70E4A"/>
    <w:rsid w:val="00B71B97"/>
    <w:rsid w:val="00B71D23"/>
    <w:rsid w:val="00B777F9"/>
    <w:rsid w:val="00B80202"/>
    <w:rsid w:val="00B90C25"/>
    <w:rsid w:val="00B92808"/>
    <w:rsid w:val="00B939E1"/>
    <w:rsid w:val="00BA01E0"/>
    <w:rsid w:val="00BA6E70"/>
    <w:rsid w:val="00BB6059"/>
    <w:rsid w:val="00BB76F7"/>
    <w:rsid w:val="00BC351B"/>
    <w:rsid w:val="00BC47E9"/>
    <w:rsid w:val="00BE016A"/>
    <w:rsid w:val="00BE53BD"/>
    <w:rsid w:val="00BE6E21"/>
    <w:rsid w:val="00BF4696"/>
    <w:rsid w:val="00C02457"/>
    <w:rsid w:val="00C04F11"/>
    <w:rsid w:val="00C05229"/>
    <w:rsid w:val="00C06B6A"/>
    <w:rsid w:val="00C07EF7"/>
    <w:rsid w:val="00C15B49"/>
    <w:rsid w:val="00C208E9"/>
    <w:rsid w:val="00C22CF5"/>
    <w:rsid w:val="00C25F62"/>
    <w:rsid w:val="00C261D6"/>
    <w:rsid w:val="00C45A50"/>
    <w:rsid w:val="00C46AD6"/>
    <w:rsid w:val="00C47753"/>
    <w:rsid w:val="00C55E5B"/>
    <w:rsid w:val="00C5721F"/>
    <w:rsid w:val="00C6196A"/>
    <w:rsid w:val="00C6699C"/>
    <w:rsid w:val="00C702A4"/>
    <w:rsid w:val="00C72A70"/>
    <w:rsid w:val="00C74FFB"/>
    <w:rsid w:val="00C75E25"/>
    <w:rsid w:val="00C80D36"/>
    <w:rsid w:val="00C82DAB"/>
    <w:rsid w:val="00C83DDF"/>
    <w:rsid w:val="00CA07CC"/>
    <w:rsid w:val="00CA2406"/>
    <w:rsid w:val="00CA54AB"/>
    <w:rsid w:val="00CC07E2"/>
    <w:rsid w:val="00CC4FF8"/>
    <w:rsid w:val="00CE2C62"/>
    <w:rsid w:val="00CE3477"/>
    <w:rsid w:val="00CE4127"/>
    <w:rsid w:val="00CE4C2C"/>
    <w:rsid w:val="00CE5B66"/>
    <w:rsid w:val="00CE7CD2"/>
    <w:rsid w:val="00D0020C"/>
    <w:rsid w:val="00D0737E"/>
    <w:rsid w:val="00D13003"/>
    <w:rsid w:val="00D31E98"/>
    <w:rsid w:val="00D339F8"/>
    <w:rsid w:val="00D37866"/>
    <w:rsid w:val="00D412FF"/>
    <w:rsid w:val="00D437C7"/>
    <w:rsid w:val="00D54240"/>
    <w:rsid w:val="00D60237"/>
    <w:rsid w:val="00D60F35"/>
    <w:rsid w:val="00D62E02"/>
    <w:rsid w:val="00D65407"/>
    <w:rsid w:val="00D670E1"/>
    <w:rsid w:val="00D911BA"/>
    <w:rsid w:val="00D92425"/>
    <w:rsid w:val="00DA4D92"/>
    <w:rsid w:val="00DA4D95"/>
    <w:rsid w:val="00DA6E85"/>
    <w:rsid w:val="00DB02EC"/>
    <w:rsid w:val="00DB7F8A"/>
    <w:rsid w:val="00DC3463"/>
    <w:rsid w:val="00DC40DF"/>
    <w:rsid w:val="00DC42AA"/>
    <w:rsid w:val="00DD3749"/>
    <w:rsid w:val="00DE4D49"/>
    <w:rsid w:val="00DF03E6"/>
    <w:rsid w:val="00DF1D73"/>
    <w:rsid w:val="00E002D7"/>
    <w:rsid w:val="00E00429"/>
    <w:rsid w:val="00E04BEB"/>
    <w:rsid w:val="00E05BC7"/>
    <w:rsid w:val="00E06E23"/>
    <w:rsid w:val="00E10610"/>
    <w:rsid w:val="00E12D99"/>
    <w:rsid w:val="00E14FC8"/>
    <w:rsid w:val="00E15EC3"/>
    <w:rsid w:val="00E17B82"/>
    <w:rsid w:val="00E30C80"/>
    <w:rsid w:val="00E33D24"/>
    <w:rsid w:val="00E42E85"/>
    <w:rsid w:val="00E43E88"/>
    <w:rsid w:val="00E443EA"/>
    <w:rsid w:val="00E44895"/>
    <w:rsid w:val="00E46481"/>
    <w:rsid w:val="00E47869"/>
    <w:rsid w:val="00E568F1"/>
    <w:rsid w:val="00E66221"/>
    <w:rsid w:val="00E6730E"/>
    <w:rsid w:val="00E73B15"/>
    <w:rsid w:val="00E830C2"/>
    <w:rsid w:val="00E85D61"/>
    <w:rsid w:val="00E86815"/>
    <w:rsid w:val="00E920ED"/>
    <w:rsid w:val="00E941F7"/>
    <w:rsid w:val="00EA3062"/>
    <w:rsid w:val="00EB20EA"/>
    <w:rsid w:val="00EB300F"/>
    <w:rsid w:val="00EB6B27"/>
    <w:rsid w:val="00EC0758"/>
    <w:rsid w:val="00EC1A9E"/>
    <w:rsid w:val="00ED00BC"/>
    <w:rsid w:val="00ED5AC6"/>
    <w:rsid w:val="00ED768B"/>
    <w:rsid w:val="00EE6C8F"/>
    <w:rsid w:val="00EE7493"/>
    <w:rsid w:val="00EF065A"/>
    <w:rsid w:val="00EF469D"/>
    <w:rsid w:val="00F01846"/>
    <w:rsid w:val="00F02B59"/>
    <w:rsid w:val="00F06BA3"/>
    <w:rsid w:val="00F1312E"/>
    <w:rsid w:val="00F4135A"/>
    <w:rsid w:val="00F4199A"/>
    <w:rsid w:val="00F45CD8"/>
    <w:rsid w:val="00F537E7"/>
    <w:rsid w:val="00F544C0"/>
    <w:rsid w:val="00F72BFB"/>
    <w:rsid w:val="00F74F3E"/>
    <w:rsid w:val="00F80B17"/>
    <w:rsid w:val="00F83C99"/>
    <w:rsid w:val="00F90842"/>
    <w:rsid w:val="00F91FE7"/>
    <w:rsid w:val="00F953A8"/>
    <w:rsid w:val="00F9750E"/>
    <w:rsid w:val="00FB051A"/>
    <w:rsid w:val="00FB259F"/>
    <w:rsid w:val="00FB3354"/>
    <w:rsid w:val="00FB3F13"/>
    <w:rsid w:val="00FB78E1"/>
    <w:rsid w:val="00FC6815"/>
    <w:rsid w:val="00FD28AA"/>
    <w:rsid w:val="00FD2B51"/>
    <w:rsid w:val="00FE315E"/>
    <w:rsid w:val="00FE4B5C"/>
    <w:rsid w:val="00FF2242"/>
    <w:rsid w:val="00FF2480"/>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Listenabsatz">
    <w:name w:val="List Paragraph"/>
    <w:basedOn w:val="Standard"/>
    <w:uiPriority w:val="34"/>
    <w:qFormat/>
    <w:rsid w:val="00D54240"/>
    <w:pPr>
      <w:spacing w:line="240" w:lineRule="auto"/>
      <w:ind w:left="720"/>
      <w:contextualSpacing/>
    </w:pPr>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868878">
      <w:bodyDiv w:val="1"/>
      <w:marLeft w:val="0"/>
      <w:marRight w:val="0"/>
      <w:marTop w:val="0"/>
      <w:marBottom w:val="0"/>
      <w:divBdr>
        <w:top w:val="none" w:sz="0" w:space="0" w:color="auto"/>
        <w:left w:val="none" w:sz="0" w:space="0" w:color="auto"/>
        <w:bottom w:val="none" w:sz="0" w:space="0" w:color="auto"/>
        <w:right w:val="none" w:sz="0" w:space="0" w:color="auto"/>
      </w:divBdr>
      <w:divsChild>
        <w:div w:id="1850675105">
          <w:marLeft w:val="0"/>
          <w:marRight w:val="0"/>
          <w:marTop w:val="0"/>
          <w:marBottom w:val="0"/>
          <w:divBdr>
            <w:top w:val="none" w:sz="0" w:space="0" w:color="auto"/>
            <w:left w:val="none" w:sz="0" w:space="0" w:color="auto"/>
            <w:bottom w:val="none" w:sz="0" w:space="0" w:color="auto"/>
            <w:right w:val="none" w:sz="0" w:space="0" w:color="auto"/>
          </w:divBdr>
          <w:divsChild>
            <w:div w:id="491338582">
              <w:marLeft w:val="0"/>
              <w:marRight w:val="0"/>
              <w:marTop w:val="0"/>
              <w:marBottom w:val="0"/>
              <w:divBdr>
                <w:top w:val="none" w:sz="0" w:space="0" w:color="auto"/>
                <w:left w:val="none" w:sz="0" w:space="0" w:color="auto"/>
                <w:bottom w:val="none" w:sz="0" w:space="0" w:color="auto"/>
                <w:right w:val="none" w:sz="0" w:space="0" w:color="auto"/>
              </w:divBdr>
              <w:divsChild>
                <w:div w:id="190837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29107">
      <w:bodyDiv w:val="1"/>
      <w:marLeft w:val="0"/>
      <w:marRight w:val="0"/>
      <w:marTop w:val="0"/>
      <w:marBottom w:val="0"/>
      <w:divBdr>
        <w:top w:val="none" w:sz="0" w:space="0" w:color="auto"/>
        <w:left w:val="none" w:sz="0" w:space="0" w:color="auto"/>
        <w:bottom w:val="none" w:sz="0" w:space="0" w:color="auto"/>
        <w:right w:val="none" w:sz="0" w:space="0" w:color="auto"/>
      </w:divBdr>
      <w:divsChild>
        <w:div w:id="1791388181">
          <w:marLeft w:val="0"/>
          <w:marRight w:val="0"/>
          <w:marTop w:val="0"/>
          <w:marBottom w:val="0"/>
          <w:divBdr>
            <w:top w:val="none" w:sz="0" w:space="0" w:color="auto"/>
            <w:left w:val="none" w:sz="0" w:space="0" w:color="auto"/>
            <w:bottom w:val="none" w:sz="0" w:space="0" w:color="auto"/>
            <w:right w:val="none" w:sz="0" w:space="0" w:color="auto"/>
          </w:divBdr>
          <w:divsChild>
            <w:div w:id="1827357650">
              <w:marLeft w:val="0"/>
              <w:marRight w:val="0"/>
              <w:marTop w:val="0"/>
              <w:marBottom w:val="0"/>
              <w:divBdr>
                <w:top w:val="none" w:sz="0" w:space="0" w:color="auto"/>
                <w:left w:val="none" w:sz="0" w:space="0" w:color="auto"/>
                <w:bottom w:val="none" w:sz="0" w:space="0" w:color="auto"/>
                <w:right w:val="none" w:sz="0" w:space="0" w:color="auto"/>
              </w:divBdr>
              <w:divsChild>
                <w:div w:id="210260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a.affolter@forstersystems.com" TargetMode="Externa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1.emf"/></Relationships>
</file>

<file path=word/_rels/header2.xml.rels><?xml version="1.0" encoding="UTF-8" standalone="yes"?>
<Relationships xmlns="http://schemas.openxmlformats.org/package/2006/relationships"><Relationship Id="rId1" Type="http://schemas.openxmlformats.org/officeDocument/2006/relationships/image" Target="media/image1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5</Pages>
  <Words>1241</Words>
  <Characters>7822</Characters>
  <Application>Microsoft Office Word</Application>
  <DocSecurity>0</DocSecurity>
  <Lines>65</Lines>
  <Paragraphs>18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9045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20</cp:revision>
  <cp:lastPrinted>2025-10-01T07:45:00Z</cp:lastPrinted>
  <dcterms:created xsi:type="dcterms:W3CDTF">2025-03-19T16:28:00Z</dcterms:created>
  <dcterms:modified xsi:type="dcterms:W3CDTF">2025-10-24T10:34:00Z</dcterms:modified>
  <cp:category/>
</cp:coreProperties>
</file>