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883E7" w14:textId="7EC70FAC" w:rsidR="00331696" w:rsidRPr="008600F8" w:rsidRDefault="00BD6CFF" w:rsidP="00511C5D">
      <w:pPr>
        <w:rPr>
          <w:rFonts w:ascii="Arial" w:hAnsi="Arial" w:cs="Arial"/>
          <w:sz w:val="27"/>
          <w:szCs w:val="27"/>
          <w:lang w:val="fr-FR"/>
        </w:rPr>
      </w:pPr>
      <w:r w:rsidRPr="008600F8">
        <w:rPr>
          <w:rFonts w:ascii="Arial" w:hAnsi="Arial" w:cs="Arial"/>
          <w:sz w:val="27"/>
          <w:szCs w:val="27"/>
          <w:lang w:val="fr-FR"/>
        </w:rPr>
        <w:t>Communiqué de presse</w:t>
      </w:r>
      <w:r w:rsidR="00CE2C62" w:rsidRPr="008600F8">
        <w:rPr>
          <w:rFonts w:ascii="Arial" w:hAnsi="Arial" w:cs="Arial"/>
          <w:sz w:val="27"/>
          <w:szCs w:val="27"/>
          <w:lang w:val="fr-FR"/>
        </w:rPr>
        <w:t xml:space="preserve"> </w:t>
      </w:r>
      <w:r w:rsidR="00D83357">
        <w:rPr>
          <w:rFonts w:ascii="Arial" w:hAnsi="Arial" w:cs="Arial"/>
          <w:sz w:val="27"/>
          <w:szCs w:val="27"/>
          <w:lang w:val="fr-FR"/>
        </w:rPr>
        <w:t>03</w:t>
      </w:r>
      <w:r w:rsidR="00CE2C62" w:rsidRPr="008600F8">
        <w:rPr>
          <w:rFonts w:ascii="Arial" w:hAnsi="Arial" w:cs="Arial"/>
          <w:sz w:val="27"/>
          <w:szCs w:val="27"/>
          <w:lang w:val="fr-FR"/>
        </w:rPr>
        <w:t>/202</w:t>
      </w:r>
      <w:r w:rsidR="00D83357">
        <w:rPr>
          <w:rFonts w:ascii="Arial" w:hAnsi="Arial" w:cs="Arial"/>
          <w:sz w:val="27"/>
          <w:szCs w:val="27"/>
          <w:lang w:val="fr-FR"/>
        </w:rPr>
        <w:t>6</w:t>
      </w:r>
    </w:p>
    <w:p w14:paraId="1629F4E9" w14:textId="62A5420B" w:rsidR="00CE2C62" w:rsidRPr="008600F8" w:rsidRDefault="00CE2C62" w:rsidP="00511C5D">
      <w:pPr>
        <w:rPr>
          <w:rFonts w:ascii="Arial" w:hAnsi="Arial" w:cs="Arial"/>
          <w:lang w:val="fr-FR"/>
        </w:rPr>
      </w:pPr>
    </w:p>
    <w:p w14:paraId="78E3910F" w14:textId="4D40F053" w:rsidR="00CE2C62" w:rsidRPr="008600F8" w:rsidRDefault="00CE2C62" w:rsidP="00511C5D">
      <w:pPr>
        <w:rPr>
          <w:rFonts w:ascii="Arial" w:hAnsi="Arial" w:cs="Arial"/>
          <w:lang w:val="fr-FR"/>
        </w:rPr>
      </w:pPr>
    </w:p>
    <w:p w14:paraId="51CEF7CE" w14:textId="099EC82A" w:rsidR="00E97C55" w:rsidRDefault="00D83357" w:rsidP="008600F8">
      <w:pPr>
        <w:rPr>
          <w:rFonts w:ascii="Arial" w:hAnsi="Arial" w:cs="Arial"/>
          <w:bCs/>
          <w:lang w:val="fr-FR"/>
        </w:rPr>
      </w:pPr>
      <w:r w:rsidRPr="00D83357">
        <w:rPr>
          <w:rFonts w:ascii="Arial" w:hAnsi="Arial" w:cs="Arial"/>
          <w:bCs/>
          <w:lang w:val="fr-FR"/>
        </w:rPr>
        <w:t>Im Dock, Rothenburg</w:t>
      </w:r>
    </w:p>
    <w:p w14:paraId="19B39A9A" w14:textId="77777777" w:rsidR="00D83357" w:rsidRPr="008600F8" w:rsidRDefault="00D83357" w:rsidP="008600F8">
      <w:pPr>
        <w:rPr>
          <w:rFonts w:ascii="Arial" w:hAnsi="Arial" w:cs="Arial"/>
          <w:b/>
          <w:bCs/>
          <w:sz w:val="22"/>
          <w:lang w:val="fr-FR"/>
        </w:rPr>
      </w:pPr>
    </w:p>
    <w:p w14:paraId="1B2AF565" w14:textId="3800F6F8" w:rsidR="00E97C55" w:rsidRDefault="00D83357" w:rsidP="00CE2C62">
      <w:pPr>
        <w:rPr>
          <w:rFonts w:ascii="Arial" w:hAnsi="Arial" w:cs="Arial"/>
          <w:b/>
          <w:bCs/>
          <w:color w:val="0F4196"/>
          <w:sz w:val="44"/>
          <w:szCs w:val="44"/>
          <w:lang w:val="fr-FR"/>
        </w:rPr>
      </w:pPr>
      <w:r w:rsidRPr="00D83357">
        <w:rPr>
          <w:rFonts w:ascii="Arial" w:hAnsi="Arial" w:cs="Arial"/>
          <w:b/>
          <w:bCs/>
          <w:color w:val="0F4196"/>
          <w:sz w:val="44"/>
          <w:szCs w:val="44"/>
          <w:lang w:val="fr-FR"/>
        </w:rPr>
        <w:t>Un business hub créatif au style industriel</w:t>
      </w:r>
    </w:p>
    <w:p w14:paraId="2101C170" w14:textId="77777777" w:rsidR="00D83357" w:rsidRPr="008600F8" w:rsidRDefault="00D83357" w:rsidP="00CE2C62">
      <w:pPr>
        <w:rPr>
          <w:rFonts w:ascii="Arial" w:hAnsi="Arial" w:cs="Arial"/>
          <w:b/>
          <w:bCs/>
          <w:color w:val="0F4196"/>
          <w:sz w:val="44"/>
          <w:szCs w:val="44"/>
          <w:lang w:val="fr-FR"/>
        </w:rPr>
      </w:pPr>
    </w:p>
    <w:p w14:paraId="083BED91" w14:textId="71A34B33" w:rsidR="00E97C55" w:rsidRDefault="00D83357" w:rsidP="00AE4373">
      <w:pPr>
        <w:spacing w:line="276" w:lineRule="auto"/>
        <w:rPr>
          <w:rFonts w:ascii="Arial" w:hAnsi="Arial" w:cs="Arial"/>
          <w:b/>
          <w:bCs/>
          <w:lang w:val="fr-FR"/>
        </w:rPr>
      </w:pPr>
      <w:r w:rsidRPr="00D83357">
        <w:rPr>
          <w:rFonts w:ascii="Arial" w:hAnsi="Arial" w:cs="Arial"/>
          <w:b/>
          <w:bCs/>
          <w:lang w:val="fr-FR"/>
        </w:rPr>
        <w:t xml:space="preserve">Romanshorn, mars 2025. Le projet « Im Dock » a donné naissance à un nouveau business hub créatif aux portes de Lucerne. Conçu par </w:t>
      </w:r>
      <w:proofErr w:type="spellStart"/>
      <w:r w:rsidRPr="00D83357">
        <w:rPr>
          <w:rFonts w:ascii="Arial" w:hAnsi="Arial" w:cs="Arial"/>
          <w:b/>
          <w:bCs/>
          <w:lang w:val="fr-FR"/>
        </w:rPr>
        <w:t>Egger</w:t>
      </w:r>
      <w:proofErr w:type="spellEnd"/>
      <w:r w:rsidRPr="00D83357">
        <w:rPr>
          <w:rFonts w:ascii="Arial" w:hAnsi="Arial" w:cs="Arial"/>
          <w:b/>
          <w:bCs/>
          <w:lang w:val="fr-FR"/>
        </w:rPr>
        <w:t xml:space="preserve"> </w:t>
      </w:r>
      <w:proofErr w:type="spellStart"/>
      <w:r w:rsidRPr="00D83357">
        <w:rPr>
          <w:rFonts w:ascii="Arial" w:hAnsi="Arial" w:cs="Arial"/>
          <w:b/>
          <w:bCs/>
          <w:lang w:val="fr-FR"/>
        </w:rPr>
        <w:t>Architektur</w:t>
      </w:r>
      <w:proofErr w:type="spellEnd"/>
      <w:r w:rsidRPr="00D83357">
        <w:rPr>
          <w:rFonts w:ascii="Arial" w:hAnsi="Arial" w:cs="Arial"/>
          <w:b/>
          <w:bCs/>
          <w:lang w:val="fr-FR"/>
        </w:rPr>
        <w:t>, le bâtiment offre un environnement dynamique aux petites et moyennes entreprises, aux start-up et aux créatifs. Entouré de verdure et pourtant parfaitement desservi, le site réunit sous un même toit esprit d’entreprise, dynamisme et idées innovantes. Les fenêtres, portes et vitrages dotés de systèmes de profilés en acier de Forster soulignent le caractère industriel du bâtiment, tout en associant efficacité énergétique, sécurité et longévité avec légèreté architecturale.</w:t>
      </w:r>
    </w:p>
    <w:p w14:paraId="3B3F9504" w14:textId="77777777" w:rsidR="00D83357" w:rsidRPr="008600F8" w:rsidRDefault="00D83357" w:rsidP="00AE4373">
      <w:pPr>
        <w:spacing w:line="276" w:lineRule="auto"/>
        <w:rPr>
          <w:rFonts w:ascii="Arial" w:hAnsi="Arial" w:cs="Arial"/>
          <w:bCs/>
          <w:lang w:val="fr-FR"/>
        </w:rPr>
      </w:pPr>
    </w:p>
    <w:p w14:paraId="60523CBD" w14:textId="77777777" w:rsidR="00D83357" w:rsidRPr="00D83357" w:rsidRDefault="00D83357" w:rsidP="00D83357">
      <w:pPr>
        <w:spacing w:line="276" w:lineRule="auto"/>
        <w:rPr>
          <w:rFonts w:ascii="Arial" w:hAnsi="Arial" w:cs="Arial"/>
          <w:b/>
          <w:lang w:val="fr-FR"/>
        </w:rPr>
      </w:pPr>
      <w:r w:rsidRPr="00D83357">
        <w:rPr>
          <w:rFonts w:ascii="Arial" w:hAnsi="Arial" w:cs="Arial"/>
          <w:b/>
          <w:lang w:val="fr-FR"/>
        </w:rPr>
        <w:t>Une réminiscence de l’histoire industrielle britannique</w:t>
      </w:r>
    </w:p>
    <w:p w14:paraId="4DF0FAF9" w14:textId="77777777" w:rsidR="00D83357" w:rsidRPr="00D83357" w:rsidRDefault="00D83357" w:rsidP="00D83357">
      <w:pPr>
        <w:spacing w:line="276" w:lineRule="auto"/>
        <w:rPr>
          <w:rFonts w:ascii="Arial" w:hAnsi="Arial" w:cs="Arial"/>
          <w:bCs/>
          <w:lang w:val="fr-FR"/>
        </w:rPr>
      </w:pPr>
      <w:r w:rsidRPr="00D83357">
        <w:rPr>
          <w:rFonts w:ascii="Arial" w:hAnsi="Arial" w:cs="Arial"/>
          <w:bCs/>
          <w:lang w:val="fr-FR"/>
        </w:rPr>
        <w:t xml:space="preserve">Avec sa façade en briques de clinker foncées et son imposant toit en shed, le bâtiment évoque la construction industrielle du XIXe siècle : une référence délibérée aux halles d’usine britanniques, réinterprétée avec modernité par </w:t>
      </w:r>
      <w:proofErr w:type="spellStart"/>
      <w:r w:rsidRPr="00D83357">
        <w:rPr>
          <w:rFonts w:ascii="Arial" w:hAnsi="Arial" w:cs="Arial"/>
          <w:bCs/>
          <w:lang w:val="fr-FR"/>
        </w:rPr>
        <w:t>Egger</w:t>
      </w:r>
      <w:proofErr w:type="spellEnd"/>
      <w:r w:rsidRPr="00D83357">
        <w:rPr>
          <w:rFonts w:ascii="Arial" w:hAnsi="Arial" w:cs="Arial"/>
          <w:bCs/>
          <w:lang w:val="fr-FR"/>
        </w:rPr>
        <w:t xml:space="preserve"> </w:t>
      </w:r>
      <w:proofErr w:type="spellStart"/>
      <w:r w:rsidRPr="00D83357">
        <w:rPr>
          <w:rFonts w:ascii="Arial" w:hAnsi="Arial" w:cs="Arial"/>
          <w:bCs/>
          <w:lang w:val="fr-FR"/>
        </w:rPr>
        <w:t>Architektur</w:t>
      </w:r>
      <w:proofErr w:type="spellEnd"/>
      <w:r w:rsidRPr="00D83357">
        <w:rPr>
          <w:rFonts w:ascii="Arial" w:hAnsi="Arial" w:cs="Arial"/>
          <w:bCs/>
          <w:lang w:val="fr-FR"/>
        </w:rPr>
        <w:t xml:space="preserve"> dans l’esprit du maître d’ouvrage. Des piliers en bois massif dans la véranda ainsi que des piliers et murs préfabriqués en béton armé soutiennent la structure, tandis que l’étage en attique a été réalisé en acier.</w:t>
      </w:r>
    </w:p>
    <w:p w14:paraId="30D8F3E8" w14:textId="77777777" w:rsidR="00D83357" w:rsidRPr="00D83357" w:rsidRDefault="00D83357" w:rsidP="00D83357">
      <w:pPr>
        <w:spacing w:line="276" w:lineRule="auto"/>
        <w:rPr>
          <w:rFonts w:ascii="Arial" w:hAnsi="Arial" w:cs="Arial"/>
          <w:bCs/>
          <w:lang w:val="fr-FR"/>
        </w:rPr>
      </w:pPr>
    </w:p>
    <w:p w14:paraId="0E11CFC5" w14:textId="77777777" w:rsidR="00D83357" w:rsidRPr="00D83357" w:rsidRDefault="00D83357" w:rsidP="00D83357">
      <w:pPr>
        <w:spacing w:line="276" w:lineRule="auto"/>
        <w:rPr>
          <w:rFonts w:ascii="Arial" w:hAnsi="Arial" w:cs="Arial"/>
          <w:b/>
          <w:lang w:val="fr-FR"/>
        </w:rPr>
      </w:pPr>
      <w:r w:rsidRPr="00D83357">
        <w:rPr>
          <w:rFonts w:ascii="Arial" w:hAnsi="Arial" w:cs="Arial"/>
          <w:b/>
          <w:lang w:val="fr-FR"/>
        </w:rPr>
        <w:t>Des profilés en acier étroits pour plus de transparence</w:t>
      </w:r>
    </w:p>
    <w:p w14:paraId="5C5C6CCA" w14:textId="77777777" w:rsidR="00D83357" w:rsidRDefault="00D83357" w:rsidP="00D83357">
      <w:pPr>
        <w:spacing w:line="276" w:lineRule="auto"/>
        <w:rPr>
          <w:rFonts w:ascii="Arial" w:hAnsi="Arial" w:cs="Arial"/>
          <w:bCs/>
          <w:lang w:val="fr-FR"/>
        </w:rPr>
      </w:pPr>
      <w:r w:rsidRPr="00D83357">
        <w:rPr>
          <w:rFonts w:ascii="Arial" w:hAnsi="Arial" w:cs="Arial"/>
          <w:bCs/>
          <w:lang w:val="fr-FR"/>
        </w:rPr>
        <w:t xml:space="preserve">Les ouvertures au niveau du sol au rez-de-chaussée et les larges bandes lumineuses dans les toits en shed inondent le bâtiment de lumière naturelle et soulignent le caractère transparent de l’architecture. « Nous avons longuement réfléchi à l’utilisation d’un système montants-traverses traditionnel au rez-de-chaussée », explique Carol </w:t>
      </w:r>
      <w:proofErr w:type="spellStart"/>
      <w:r w:rsidRPr="00D83357">
        <w:rPr>
          <w:rFonts w:ascii="Arial" w:hAnsi="Arial" w:cs="Arial"/>
          <w:bCs/>
          <w:lang w:val="fr-FR"/>
        </w:rPr>
        <w:t>Egger</w:t>
      </w:r>
      <w:proofErr w:type="spellEnd"/>
      <w:r w:rsidRPr="00D83357">
        <w:rPr>
          <w:rFonts w:ascii="Arial" w:hAnsi="Arial" w:cs="Arial"/>
          <w:bCs/>
          <w:lang w:val="fr-FR"/>
        </w:rPr>
        <w:t xml:space="preserve"> d’</w:t>
      </w:r>
      <w:proofErr w:type="spellStart"/>
      <w:r w:rsidRPr="00D83357">
        <w:rPr>
          <w:rFonts w:ascii="Arial" w:hAnsi="Arial" w:cs="Arial"/>
          <w:bCs/>
          <w:lang w:val="fr-FR"/>
        </w:rPr>
        <w:t>Egger</w:t>
      </w:r>
      <w:proofErr w:type="spellEnd"/>
      <w:r w:rsidRPr="00D83357">
        <w:rPr>
          <w:rFonts w:ascii="Arial" w:hAnsi="Arial" w:cs="Arial"/>
          <w:bCs/>
          <w:lang w:val="fr-FR"/>
        </w:rPr>
        <w:t xml:space="preserve"> </w:t>
      </w:r>
      <w:proofErr w:type="spellStart"/>
      <w:r w:rsidRPr="00D83357">
        <w:rPr>
          <w:rFonts w:ascii="Arial" w:hAnsi="Arial" w:cs="Arial"/>
          <w:bCs/>
          <w:lang w:val="fr-FR"/>
        </w:rPr>
        <w:t>Architektur</w:t>
      </w:r>
      <w:proofErr w:type="spellEnd"/>
      <w:r w:rsidRPr="00D83357">
        <w:rPr>
          <w:rFonts w:ascii="Arial" w:hAnsi="Arial" w:cs="Arial"/>
          <w:bCs/>
          <w:lang w:val="fr-FR"/>
        </w:rPr>
        <w:t xml:space="preserve"> à Lucerne. « Comme les systèmes de profilés de Forster permettent des éléments avec des largeurs face vue très fines, nous avons finalement opté pour des portes, des fenêtres et des vitrages à traverses étroites qui s’intègrent parfaitement à l’architecture industrielle du bâtiment », explique M. </w:t>
      </w:r>
      <w:proofErr w:type="spellStart"/>
      <w:r w:rsidRPr="00D83357">
        <w:rPr>
          <w:rFonts w:ascii="Arial" w:hAnsi="Arial" w:cs="Arial"/>
          <w:bCs/>
          <w:lang w:val="fr-FR"/>
        </w:rPr>
        <w:t>Egger</w:t>
      </w:r>
      <w:proofErr w:type="spellEnd"/>
      <w:r w:rsidRPr="00D83357">
        <w:rPr>
          <w:rFonts w:ascii="Arial" w:hAnsi="Arial" w:cs="Arial"/>
          <w:bCs/>
          <w:lang w:val="fr-FR"/>
        </w:rPr>
        <w:t>.</w:t>
      </w:r>
    </w:p>
    <w:p w14:paraId="0A4A14A1" w14:textId="77777777" w:rsidR="00D83357" w:rsidRPr="00D83357" w:rsidRDefault="00D83357" w:rsidP="00D83357">
      <w:pPr>
        <w:spacing w:line="276" w:lineRule="auto"/>
        <w:rPr>
          <w:rFonts w:ascii="Arial" w:hAnsi="Arial" w:cs="Arial"/>
          <w:bCs/>
          <w:lang w:val="fr-FR"/>
        </w:rPr>
      </w:pPr>
    </w:p>
    <w:p w14:paraId="60C6725F" w14:textId="77777777" w:rsidR="00D83357" w:rsidRPr="00D83357" w:rsidRDefault="00D83357" w:rsidP="00D83357">
      <w:pPr>
        <w:spacing w:line="276" w:lineRule="auto"/>
        <w:rPr>
          <w:rFonts w:ascii="Arial" w:hAnsi="Arial" w:cs="Arial"/>
          <w:bCs/>
          <w:lang w:val="fr-FR"/>
        </w:rPr>
      </w:pPr>
      <w:r w:rsidRPr="00D83357">
        <w:rPr>
          <w:rFonts w:ascii="Arial" w:hAnsi="Arial" w:cs="Arial"/>
          <w:bCs/>
          <w:lang w:val="fr-FR"/>
        </w:rPr>
        <w:t xml:space="preserve">L’étroite collaboration entre le bureau d’architectes, les experts en construction métallique de Huber </w:t>
      </w:r>
      <w:proofErr w:type="spellStart"/>
      <w:r w:rsidRPr="00D83357">
        <w:rPr>
          <w:rFonts w:ascii="Arial" w:hAnsi="Arial" w:cs="Arial"/>
          <w:bCs/>
          <w:lang w:val="fr-FR"/>
        </w:rPr>
        <w:t>Kontech</w:t>
      </w:r>
      <w:proofErr w:type="spellEnd"/>
      <w:r w:rsidRPr="00D83357">
        <w:rPr>
          <w:rFonts w:ascii="Arial" w:hAnsi="Arial" w:cs="Arial"/>
          <w:bCs/>
          <w:lang w:val="fr-FR"/>
        </w:rPr>
        <w:t xml:space="preserve"> et l’équipe de conseillers de Forster a permis d’obtenir un maximum de transparence avec des faces vues de profilés minimales.</w:t>
      </w:r>
    </w:p>
    <w:p w14:paraId="381EA36B" w14:textId="77777777" w:rsidR="00D83357" w:rsidRPr="00D83357" w:rsidRDefault="00D83357" w:rsidP="00D83357">
      <w:pPr>
        <w:spacing w:line="276" w:lineRule="auto"/>
        <w:rPr>
          <w:rFonts w:ascii="Arial" w:hAnsi="Arial" w:cs="Arial"/>
          <w:bCs/>
          <w:lang w:val="fr-FR"/>
        </w:rPr>
      </w:pPr>
    </w:p>
    <w:p w14:paraId="0A7011D9" w14:textId="77777777" w:rsidR="00D83357" w:rsidRPr="00D83357" w:rsidRDefault="00D83357" w:rsidP="00D83357">
      <w:pPr>
        <w:spacing w:line="276" w:lineRule="auto"/>
        <w:rPr>
          <w:rFonts w:ascii="Arial" w:hAnsi="Arial" w:cs="Arial"/>
          <w:b/>
          <w:lang w:val="fr-FR"/>
        </w:rPr>
      </w:pPr>
      <w:r w:rsidRPr="00D83357">
        <w:rPr>
          <w:rFonts w:ascii="Arial" w:hAnsi="Arial" w:cs="Arial"/>
          <w:b/>
          <w:lang w:val="fr-FR"/>
        </w:rPr>
        <w:t>Un équilibre entre esthétique, fonctionnalité et efficacité énergétique</w:t>
      </w:r>
    </w:p>
    <w:p w14:paraId="08695A5F" w14:textId="77777777" w:rsidR="00D83357" w:rsidRPr="00D83357" w:rsidRDefault="00D83357" w:rsidP="00D83357">
      <w:pPr>
        <w:spacing w:line="276" w:lineRule="auto"/>
        <w:rPr>
          <w:rFonts w:ascii="Arial" w:hAnsi="Arial" w:cs="Arial"/>
          <w:bCs/>
          <w:lang w:val="fr-FR"/>
        </w:rPr>
      </w:pPr>
      <w:r w:rsidRPr="00D83357">
        <w:rPr>
          <w:rFonts w:ascii="Arial" w:hAnsi="Arial" w:cs="Arial"/>
          <w:bCs/>
          <w:lang w:val="fr-FR"/>
        </w:rPr>
        <w:t xml:space="preserve">Outre la conception filigrane, les propriétés fonctionnelles des systèmes utilisés ont également convaincu. Des portes équipées du système de profilés robuste </w:t>
      </w:r>
      <w:proofErr w:type="spellStart"/>
      <w:r w:rsidRPr="00D83357">
        <w:rPr>
          <w:rFonts w:ascii="Arial" w:hAnsi="Arial" w:cs="Arial"/>
          <w:bCs/>
          <w:lang w:val="fr-FR"/>
        </w:rPr>
        <w:t>forster</w:t>
      </w:r>
      <w:proofErr w:type="spellEnd"/>
      <w:r w:rsidRPr="00D83357">
        <w:rPr>
          <w:rFonts w:ascii="Arial" w:hAnsi="Arial" w:cs="Arial"/>
          <w:bCs/>
          <w:lang w:val="fr-FR"/>
        </w:rPr>
        <w:t xml:space="preserve"> </w:t>
      </w:r>
      <w:proofErr w:type="spellStart"/>
      <w:r w:rsidRPr="00D83357">
        <w:rPr>
          <w:rFonts w:ascii="Arial" w:hAnsi="Arial" w:cs="Arial"/>
          <w:bCs/>
          <w:lang w:val="fr-FR"/>
        </w:rPr>
        <w:t>unico</w:t>
      </w:r>
      <w:proofErr w:type="spellEnd"/>
      <w:r w:rsidRPr="00D83357">
        <w:rPr>
          <w:rFonts w:ascii="Arial" w:hAnsi="Arial" w:cs="Arial"/>
          <w:bCs/>
          <w:lang w:val="fr-FR"/>
        </w:rPr>
        <w:t xml:space="preserve"> ont ainsi été utilisées au rez-de-chaussée. Les profilés fabriqués à 100% en acier recyclable associent une isolation thermique élevée à de fines largeurs face vue. Pour les vitrages fixes, le choix s’est porté sur le système de profilés </w:t>
      </w:r>
      <w:proofErr w:type="spellStart"/>
      <w:r w:rsidRPr="00D83357">
        <w:rPr>
          <w:rFonts w:ascii="Arial" w:hAnsi="Arial" w:cs="Arial"/>
          <w:bCs/>
          <w:lang w:val="fr-FR"/>
        </w:rPr>
        <w:t>forster</w:t>
      </w:r>
      <w:proofErr w:type="spellEnd"/>
      <w:r w:rsidRPr="00D83357">
        <w:rPr>
          <w:rFonts w:ascii="Arial" w:hAnsi="Arial" w:cs="Arial"/>
          <w:bCs/>
          <w:lang w:val="fr-FR"/>
        </w:rPr>
        <w:t xml:space="preserve"> </w:t>
      </w:r>
      <w:proofErr w:type="spellStart"/>
      <w:r w:rsidRPr="00D83357">
        <w:rPr>
          <w:rFonts w:ascii="Arial" w:hAnsi="Arial" w:cs="Arial"/>
          <w:bCs/>
          <w:lang w:val="fr-FR"/>
        </w:rPr>
        <w:t>unico</w:t>
      </w:r>
      <w:proofErr w:type="spellEnd"/>
      <w:r w:rsidRPr="00D83357">
        <w:rPr>
          <w:rFonts w:ascii="Arial" w:hAnsi="Arial" w:cs="Arial"/>
          <w:bCs/>
          <w:lang w:val="fr-FR"/>
        </w:rPr>
        <w:t xml:space="preserve"> </w:t>
      </w:r>
      <w:proofErr w:type="spellStart"/>
      <w:r w:rsidRPr="00D83357">
        <w:rPr>
          <w:rFonts w:ascii="Arial" w:hAnsi="Arial" w:cs="Arial"/>
          <w:bCs/>
          <w:lang w:val="fr-FR"/>
        </w:rPr>
        <w:t>xs</w:t>
      </w:r>
      <w:proofErr w:type="spellEnd"/>
      <w:r w:rsidRPr="00D83357">
        <w:rPr>
          <w:rFonts w:ascii="Arial" w:hAnsi="Arial" w:cs="Arial"/>
          <w:bCs/>
          <w:lang w:val="fr-FR"/>
        </w:rPr>
        <w:t xml:space="preserve">, qui permet des constructions particulièrement filigranes avec des largeurs face vue à partir de 23 millimètres. L’entreprise de construction métallique a réalisé les façades inclinées de l’étage en attique et les vitrages du toit en shed avec le système de façade-rideau </w:t>
      </w:r>
      <w:proofErr w:type="spellStart"/>
      <w:r w:rsidRPr="00D83357">
        <w:rPr>
          <w:rFonts w:ascii="Arial" w:hAnsi="Arial" w:cs="Arial"/>
          <w:bCs/>
          <w:lang w:val="fr-FR"/>
        </w:rPr>
        <w:t>forster</w:t>
      </w:r>
      <w:proofErr w:type="spellEnd"/>
      <w:r w:rsidRPr="00D83357">
        <w:rPr>
          <w:rFonts w:ascii="Arial" w:hAnsi="Arial" w:cs="Arial"/>
          <w:bCs/>
          <w:lang w:val="fr-FR"/>
        </w:rPr>
        <w:t xml:space="preserve"> </w:t>
      </w:r>
      <w:proofErr w:type="spellStart"/>
      <w:r w:rsidRPr="00D83357">
        <w:rPr>
          <w:rFonts w:ascii="Arial" w:hAnsi="Arial" w:cs="Arial"/>
          <w:bCs/>
          <w:lang w:val="fr-FR"/>
        </w:rPr>
        <w:t>thermfix</w:t>
      </w:r>
      <w:proofErr w:type="spellEnd"/>
      <w:r w:rsidRPr="00D83357">
        <w:rPr>
          <w:rFonts w:ascii="Arial" w:hAnsi="Arial" w:cs="Arial"/>
          <w:bCs/>
          <w:lang w:val="fr-FR"/>
        </w:rPr>
        <w:t xml:space="preserve"> </w:t>
      </w:r>
      <w:proofErr w:type="spellStart"/>
      <w:r w:rsidRPr="00D83357">
        <w:rPr>
          <w:rFonts w:ascii="Arial" w:hAnsi="Arial" w:cs="Arial"/>
          <w:bCs/>
          <w:lang w:val="fr-FR"/>
        </w:rPr>
        <w:t>vario</w:t>
      </w:r>
      <w:proofErr w:type="spellEnd"/>
      <w:r w:rsidRPr="00D83357">
        <w:rPr>
          <w:rFonts w:ascii="Arial" w:hAnsi="Arial" w:cs="Arial"/>
          <w:bCs/>
          <w:lang w:val="fr-FR"/>
        </w:rPr>
        <w:t xml:space="preserve"> Hi. Les profilés en acier de 45 millimètres de large offrent une isolation thermique comparable à celle d’une maison passive (classe d’efficacité </w:t>
      </w:r>
      <w:proofErr w:type="spellStart"/>
      <w:r w:rsidRPr="00D83357">
        <w:rPr>
          <w:rFonts w:ascii="Arial" w:hAnsi="Arial" w:cs="Arial"/>
          <w:bCs/>
          <w:lang w:val="fr-FR"/>
        </w:rPr>
        <w:t>phA</w:t>
      </w:r>
      <w:proofErr w:type="spellEnd"/>
      <w:r w:rsidRPr="00D83357">
        <w:rPr>
          <w:rFonts w:ascii="Arial" w:hAnsi="Arial" w:cs="Arial"/>
          <w:bCs/>
          <w:lang w:val="fr-FR"/>
        </w:rPr>
        <w:t>). Plus de 1000 éléments en verre ont été installés au total. La capacité portante élevée des profilés Forster a également permis de réaliser des vitrages de grande surface. Un revêtement en poudre mat profond à structure fine confère aux éléments une finition robuste et de grande qualité qui s’accorde avec le style industriel.</w:t>
      </w:r>
    </w:p>
    <w:p w14:paraId="4CBCAC41" w14:textId="77777777" w:rsidR="00D83357" w:rsidRPr="00D83357" w:rsidRDefault="00D83357" w:rsidP="00D83357">
      <w:pPr>
        <w:spacing w:line="276" w:lineRule="auto"/>
        <w:rPr>
          <w:rFonts w:ascii="Arial" w:hAnsi="Arial" w:cs="Arial"/>
          <w:bCs/>
          <w:lang w:val="fr-FR"/>
        </w:rPr>
      </w:pPr>
    </w:p>
    <w:p w14:paraId="7D2906DC" w14:textId="77777777" w:rsidR="00D83357" w:rsidRPr="00D83357" w:rsidRDefault="00D83357" w:rsidP="00D83357">
      <w:pPr>
        <w:spacing w:line="276" w:lineRule="auto"/>
        <w:rPr>
          <w:rFonts w:ascii="Arial" w:hAnsi="Arial" w:cs="Arial"/>
          <w:bCs/>
          <w:lang w:val="fr-FR"/>
        </w:rPr>
      </w:pPr>
      <w:r w:rsidRPr="00D83357">
        <w:rPr>
          <w:rFonts w:ascii="Arial" w:hAnsi="Arial" w:cs="Arial"/>
          <w:bCs/>
          <w:lang w:val="fr-FR"/>
        </w:rPr>
        <w:lastRenderedPageBreak/>
        <w:t>Cette nouvelle construction mise également sur la durabilité dans le domaine de la technique du bâtiment. Une installation photovoltaïque sur le toit ainsi qu’un regroupement dans le cadre de la consommation propre (RCP) contribuent à un approvisionnement énergétique durable. La distribution de chaleur et de froid se fait dans la plupart des étages par activation du noyau de béton, complétée par le chauffage et le refroidissement au sol au rez-de-chaussée et à l’étage en attique. Des systèmes de ventilation par déplacement d’air généreux garantissent une qualité de l’air élevée et constante.</w:t>
      </w:r>
    </w:p>
    <w:p w14:paraId="29F9308A" w14:textId="77777777" w:rsidR="00D83357" w:rsidRPr="00D83357" w:rsidRDefault="00D83357" w:rsidP="00D83357">
      <w:pPr>
        <w:spacing w:line="276" w:lineRule="auto"/>
        <w:rPr>
          <w:rFonts w:ascii="Arial" w:hAnsi="Arial" w:cs="Arial"/>
          <w:bCs/>
          <w:lang w:val="fr-FR"/>
        </w:rPr>
      </w:pPr>
    </w:p>
    <w:p w14:paraId="57C7F952" w14:textId="77777777" w:rsidR="00D83357" w:rsidRPr="00D83357" w:rsidRDefault="00D83357" w:rsidP="00D83357">
      <w:pPr>
        <w:spacing w:line="276" w:lineRule="auto"/>
        <w:rPr>
          <w:rFonts w:ascii="Arial" w:hAnsi="Arial" w:cs="Arial"/>
          <w:b/>
          <w:lang w:val="fr-FR"/>
        </w:rPr>
      </w:pPr>
      <w:r w:rsidRPr="00D83357">
        <w:rPr>
          <w:rFonts w:ascii="Arial" w:hAnsi="Arial" w:cs="Arial"/>
          <w:b/>
          <w:lang w:val="fr-FR"/>
        </w:rPr>
        <w:t>Un lieu d’innovation et d’entrepreneuriat</w:t>
      </w:r>
    </w:p>
    <w:p w14:paraId="504AF6F9" w14:textId="04A3866A" w:rsidR="008600F8" w:rsidRPr="008600F8" w:rsidRDefault="00D83357" w:rsidP="00D83357">
      <w:pPr>
        <w:spacing w:line="276" w:lineRule="auto"/>
        <w:rPr>
          <w:rFonts w:ascii="Arial" w:hAnsi="Arial" w:cs="Arial"/>
          <w:bCs/>
          <w:lang w:val="fr-FR"/>
        </w:rPr>
      </w:pPr>
      <w:r w:rsidRPr="00D83357">
        <w:rPr>
          <w:rFonts w:ascii="Arial" w:hAnsi="Arial" w:cs="Arial"/>
          <w:bCs/>
          <w:lang w:val="fr-FR"/>
        </w:rPr>
        <w:t>Le nouveau bâtiment est conçu comme un gros œuvre raffiné et offre aux utilisateurs une flexibilité maximale en matière d’aménagement intérieur. « Im Dock » allie esthétique industrielle, interaction entre brique, acier et verre ainsi que langage architectural clair pour créer un environnement de travail inspirant pour les entreprises qui ont de grandes idées. Les systèmes de profilés en acier de Forster soulignent non seulement cette vision conceptuelle, mais sont également synonymes d’efficacité énergétique, de sécurité et de longévité</w:t>
      </w:r>
      <w:r w:rsidR="00E97C55" w:rsidRPr="00E97C55">
        <w:rPr>
          <w:rFonts w:ascii="Arial" w:hAnsi="Arial" w:cs="Arial"/>
          <w:bCs/>
          <w:lang w:val="fr-FR"/>
        </w:rPr>
        <w:t>.</w:t>
      </w:r>
    </w:p>
    <w:p w14:paraId="0D88E541" w14:textId="77777777" w:rsidR="00274D96" w:rsidRDefault="00274D96" w:rsidP="00D1704E">
      <w:pPr>
        <w:spacing w:line="276" w:lineRule="auto"/>
        <w:rPr>
          <w:rFonts w:ascii="Arial" w:hAnsi="Arial" w:cs="Arial"/>
          <w:b/>
          <w:lang w:val="fr-FR"/>
        </w:rPr>
      </w:pPr>
    </w:p>
    <w:p w14:paraId="6E1BAD28" w14:textId="77777777" w:rsidR="00E97C55" w:rsidRPr="008600F8" w:rsidRDefault="00E97C55" w:rsidP="00D1704E">
      <w:pPr>
        <w:spacing w:line="276" w:lineRule="auto"/>
        <w:rPr>
          <w:rFonts w:ascii="Arial" w:hAnsi="Arial" w:cs="Arial"/>
          <w:b/>
          <w:lang w:val="fr-FR"/>
        </w:rPr>
      </w:pPr>
    </w:p>
    <w:p w14:paraId="2073B821" w14:textId="77777777" w:rsidR="00AE4373" w:rsidRPr="008600F8" w:rsidRDefault="00AE4373" w:rsidP="00AE4373">
      <w:pPr>
        <w:spacing w:line="259" w:lineRule="auto"/>
        <w:rPr>
          <w:rFonts w:ascii="Arial" w:hAnsi="Arial"/>
          <w:b/>
          <w:lang w:val="fr-FR"/>
        </w:rPr>
      </w:pPr>
      <w:r w:rsidRPr="008600F8">
        <w:rPr>
          <w:rFonts w:ascii="Arial" w:hAnsi="Arial"/>
          <w:b/>
          <w:bCs/>
          <w:lang w:val="fr-FR"/>
        </w:rPr>
        <w:t xml:space="preserve">Vous trouverez de plus amples informations sur </w:t>
      </w:r>
      <w:hyperlink r:id="rId8" w:history="1">
        <w:r w:rsidRPr="008600F8">
          <w:rPr>
            <w:rStyle w:val="Hyperlink"/>
            <w:rFonts w:ascii="Arial" w:hAnsi="Arial"/>
            <w:b/>
            <w:bCs/>
            <w:lang w:val="fr-FR"/>
          </w:rPr>
          <w:t>www.forstersystems.com</w:t>
        </w:r>
      </w:hyperlink>
    </w:p>
    <w:p w14:paraId="16AB9079" w14:textId="77777777" w:rsidR="00AE4373" w:rsidRPr="008600F8" w:rsidRDefault="00AE4373" w:rsidP="0075307A">
      <w:pPr>
        <w:spacing w:line="276" w:lineRule="auto"/>
        <w:rPr>
          <w:rFonts w:ascii="Arial" w:hAnsi="Arial" w:cs="Arial"/>
          <w:szCs w:val="20"/>
          <w:lang w:val="fr-FR"/>
        </w:rPr>
      </w:pPr>
    </w:p>
    <w:p w14:paraId="7BD622A2" w14:textId="77777777" w:rsidR="00262D04" w:rsidRDefault="00262D04" w:rsidP="0075307A">
      <w:pPr>
        <w:spacing w:line="276" w:lineRule="auto"/>
        <w:rPr>
          <w:rFonts w:ascii="Arial" w:hAnsi="Arial" w:cs="Arial"/>
          <w:szCs w:val="20"/>
          <w:lang w:val="fr-FR"/>
        </w:rPr>
      </w:pPr>
    </w:p>
    <w:p w14:paraId="38429887" w14:textId="77777777" w:rsidR="00E97C55" w:rsidRDefault="00E97C55" w:rsidP="0075307A">
      <w:pPr>
        <w:spacing w:line="276" w:lineRule="auto"/>
        <w:rPr>
          <w:rFonts w:ascii="Arial" w:hAnsi="Arial" w:cs="Arial"/>
          <w:szCs w:val="20"/>
          <w:lang w:val="fr-FR"/>
        </w:rPr>
      </w:pPr>
    </w:p>
    <w:p w14:paraId="1C2DFCFA" w14:textId="77777777" w:rsidR="00E97C55" w:rsidRPr="008600F8" w:rsidRDefault="00E97C55" w:rsidP="0075307A">
      <w:pPr>
        <w:spacing w:line="276" w:lineRule="auto"/>
        <w:rPr>
          <w:rFonts w:ascii="Arial" w:hAnsi="Arial" w:cs="Arial"/>
          <w:szCs w:val="20"/>
          <w:lang w:val="fr-FR"/>
        </w:rPr>
      </w:pPr>
    </w:p>
    <w:p w14:paraId="59DAF43F" w14:textId="77777777" w:rsidR="00AE4373" w:rsidRPr="008600F8" w:rsidRDefault="00AE4373" w:rsidP="00AE4373">
      <w:pPr>
        <w:spacing w:after="160" w:line="259" w:lineRule="auto"/>
        <w:rPr>
          <w:rFonts w:ascii="Arial" w:hAnsi="Arial"/>
          <w:b/>
          <w:lang w:val="fr-FR"/>
        </w:rPr>
      </w:pPr>
      <w:r w:rsidRPr="008600F8">
        <w:rPr>
          <w:rFonts w:ascii="Arial" w:hAnsi="Arial"/>
          <w:b/>
          <w:lang w:val="fr-FR"/>
        </w:rPr>
        <w:t>Informations concernant le projet</w:t>
      </w:r>
    </w:p>
    <w:p w14:paraId="20EB563A" w14:textId="73D26F9F" w:rsidR="00D83357" w:rsidRPr="00D83357" w:rsidRDefault="00D83357" w:rsidP="00D83357">
      <w:pPr>
        <w:spacing w:line="360" w:lineRule="auto"/>
        <w:rPr>
          <w:rFonts w:ascii="Arial" w:hAnsi="Arial"/>
          <w:lang w:val="fr-FR"/>
        </w:rPr>
      </w:pPr>
      <w:r w:rsidRPr="00D83357">
        <w:rPr>
          <w:rFonts w:ascii="Arial" w:hAnsi="Arial"/>
          <w:lang w:val="fr-FR"/>
        </w:rPr>
        <w:t xml:space="preserve">Produits : </w:t>
      </w:r>
      <w:r w:rsidRPr="00D83357">
        <w:rPr>
          <w:rFonts w:ascii="Arial" w:hAnsi="Arial"/>
          <w:lang w:val="fr-FR"/>
        </w:rPr>
        <w:tab/>
      </w:r>
      <w:r>
        <w:rPr>
          <w:rFonts w:ascii="Arial" w:hAnsi="Arial"/>
          <w:lang w:val="fr-FR"/>
        </w:rPr>
        <w:tab/>
      </w:r>
      <w:r>
        <w:rPr>
          <w:rFonts w:ascii="Arial" w:hAnsi="Arial"/>
          <w:lang w:val="fr-FR"/>
        </w:rPr>
        <w:tab/>
      </w:r>
      <w:r w:rsidRPr="00D83357">
        <w:rPr>
          <w:rFonts w:ascii="Arial" w:hAnsi="Arial"/>
          <w:lang w:val="fr-FR"/>
        </w:rPr>
        <w:t xml:space="preserve">Portes à isolation thermique </w:t>
      </w:r>
      <w:proofErr w:type="spellStart"/>
      <w:r w:rsidRPr="00D83357">
        <w:rPr>
          <w:rFonts w:ascii="Arial" w:hAnsi="Arial"/>
          <w:lang w:val="fr-FR"/>
        </w:rPr>
        <w:t>forster</w:t>
      </w:r>
      <w:proofErr w:type="spellEnd"/>
      <w:r w:rsidRPr="00D83357">
        <w:rPr>
          <w:rFonts w:ascii="Arial" w:hAnsi="Arial"/>
          <w:lang w:val="fr-FR"/>
        </w:rPr>
        <w:t xml:space="preserve"> </w:t>
      </w:r>
      <w:proofErr w:type="spellStart"/>
      <w:r w:rsidRPr="00D83357">
        <w:rPr>
          <w:rFonts w:ascii="Arial" w:hAnsi="Arial"/>
          <w:lang w:val="fr-FR"/>
        </w:rPr>
        <w:t>unico</w:t>
      </w:r>
      <w:proofErr w:type="spellEnd"/>
      <w:r w:rsidRPr="00D83357">
        <w:rPr>
          <w:rFonts w:ascii="Arial" w:hAnsi="Arial"/>
          <w:lang w:val="fr-FR"/>
        </w:rPr>
        <w:t xml:space="preserve"> au rez-de-chaussée </w:t>
      </w:r>
    </w:p>
    <w:p w14:paraId="7F57C54F" w14:textId="77777777" w:rsidR="00D83357" w:rsidRPr="00D83357" w:rsidRDefault="00D83357" w:rsidP="00D83357">
      <w:pPr>
        <w:spacing w:line="360" w:lineRule="auto"/>
        <w:ind w:left="2124" w:firstLine="708"/>
        <w:rPr>
          <w:rFonts w:ascii="Arial" w:hAnsi="Arial"/>
          <w:lang w:val="fr-FR"/>
        </w:rPr>
      </w:pPr>
      <w:r w:rsidRPr="00D83357">
        <w:rPr>
          <w:rFonts w:ascii="Arial" w:hAnsi="Arial"/>
          <w:lang w:val="fr-FR"/>
        </w:rPr>
        <w:t xml:space="preserve">Vitrages fixes à isolation thermique </w:t>
      </w:r>
      <w:proofErr w:type="spellStart"/>
      <w:r w:rsidRPr="00D83357">
        <w:rPr>
          <w:rFonts w:ascii="Arial" w:hAnsi="Arial"/>
          <w:lang w:val="fr-FR"/>
        </w:rPr>
        <w:t>forster</w:t>
      </w:r>
      <w:proofErr w:type="spellEnd"/>
      <w:r w:rsidRPr="00D83357">
        <w:rPr>
          <w:rFonts w:ascii="Arial" w:hAnsi="Arial"/>
          <w:lang w:val="fr-FR"/>
        </w:rPr>
        <w:t xml:space="preserve"> </w:t>
      </w:r>
      <w:proofErr w:type="spellStart"/>
      <w:r w:rsidRPr="00D83357">
        <w:rPr>
          <w:rFonts w:ascii="Arial" w:hAnsi="Arial"/>
          <w:lang w:val="fr-FR"/>
        </w:rPr>
        <w:t>unico</w:t>
      </w:r>
      <w:proofErr w:type="spellEnd"/>
      <w:r w:rsidRPr="00D83357">
        <w:rPr>
          <w:rFonts w:ascii="Arial" w:hAnsi="Arial"/>
          <w:lang w:val="fr-FR"/>
        </w:rPr>
        <w:t xml:space="preserve"> </w:t>
      </w:r>
      <w:proofErr w:type="spellStart"/>
      <w:r w:rsidRPr="00D83357">
        <w:rPr>
          <w:rFonts w:ascii="Arial" w:hAnsi="Arial"/>
          <w:lang w:val="fr-FR"/>
        </w:rPr>
        <w:t>xs</w:t>
      </w:r>
      <w:proofErr w:type="spellEnd"/>
      <w:r w:rsidRPr="00D83357">
        <w:rPr>
          <w:rFonts w:ascii="Arial" w:hAnsi="Arial"/>
          <w:lang w:val="fr-FR"/>
        </w:rPr>
        <w:t xml:space="preserve"> au rez-de-chaussée</w:t>
      </w:r>
    </w:p>
    <w:p w14:paraId="65396A86" w14:textId="77777777" w:rsidR="00D83357" w:rsidRPr="00D83357" w:rsidRDefault="00D83357" w:rsidP="00D83357">
      <w:pPr>
        <w:spacing w:line="360" w:lineRule="auto"/>
        <w:ind w:left="2124" w:firstLine="708"/>
        <w:rPr>
          <w:rFonts w:ascii="Arial" w:hAnsi="Arial"/>
          <w:lang w:val="fr-FR"/>
        </w:rPr>
      </w:pPr>
      <w:r w:rsidRPr="00D83357">
        <w:rPr>
          <w:rFonts w:ascii="Arial" w:hAnsi="Arial"/>
          <w:lang w:val="fr-FR"/>
        </w:rPr>
        <w:t xml:space="preserve">Façades inclinées </w:t>
      </w:r>
      <w:proofErr w:type="spellStart"/>
      <w:r w:rsidRPr="00D83357">
        <w:rPr>
          <w:rFonts w:ascii="Arial" w:hAnsi="Arial"/>
          <w:lang w:val="fr-FR"/>
        </w:rPr>
        <w:t>thermfix</w:t>
      </w:r>
      <w:proofErr w:type="spellEnd"/>
      <w:r w:rsidRPr="00D83357">
        <w:rPr>
          <w:rFonts w:ascii="Arial" w:hAnsi="Arial"/>
          <w:lang w:val="fr-FR"/>
        </w:rPr>
        <w:t xml:space="preserve"> </w:t>
      </w:r>
      <w:proofErr w:type="spellStart"/>
      <w:r w:rsidRPr="00D83357">
        <w:rPr>
          <w:rFonts w:ascii="Arial" w:hAnsi="Arial"/>
          <w:lang w:val="fr-FR"/>
        </w:rPr>
        <w:t>vario</w:t>
      </w:r>
      <w:proofErr w:type="spellEnd"/>
      <w:r w:rsidRPr="00D83357">
        <w:rPr>
          <w:rFonts w:ascii="Arial" w:hAnsi="Arial"/>
          <w:lang w:val="fr-FR"/>
        </w:rPr>
        <w:t xml:space="preserve"> Hi 45 dans les combles</w:t>
      </w:r>
    </w:p>
    <w:p w14:paraId="66B87610" w14:textId="77777777" w:rsidR="00D83357" w:rsidRPr="00D83357" w:rsidRDefault="00D83357" w:rsidP="00D83357">
      <w:pPr>
        <w:spacing w:line="360" w:lineRule="auto"/>
        <w:ind w:left="2124" w:firstLine="708"/>
        <w:rPr>
          <w:rFonts w:ascii="Arial" w:hAnsi="Arial"/>
          <w:lang w:val="fr-FR"/>
        </w:rPr>
      </w:pPr>
      <w:r w:rsidRPr="00D83357">
        <w:rPr>
          <w:rFonts w:ascii="Arial" w:hAnsi="Arial"/>
          <w:lang w:val="fr-FR"/>
        </w:rPr>
        <w:t xml:space="preserve">Vitrages de toit en shed </w:t>
      </w:r>
      <w:proofErr w:type="spellStart"/>
      <w:r w:rsidRPr="00D83357">
        <w:rPr>
          <w:rFonts w:ascii="Arial" w:hAnsi="Arial"/>
          <w:lang w:val="fr-FR"/>
        </w:rPr>
        <w:t>thermfix</w:t>
      </w:r>
      <w:proofErr w:type="spellEnd"/>
      <w:r w:rsidRPr="00D83357">
        <w:rPr>
          <w:rFonts w:ascii="Arial" w:hAnsi="Arial"/>
          <w:lang w:val="fr-FR"/>
        </w:rPr>
        <w:t xml:space="preserve"> </w:t>
      </w:r>
      <w:proofErr w:type="spellStart"/>
      <w:r w:rsidRPr="00D83357">
        <w:rPr>
          <w:rFonts w:ascii="Arial" w:hAnsi="Arial"/>
          <w:lang w:val="fr-FR"/>
        </w:rPr>
        <w:t>vario</w:t>
      </w:r>
      <w:proofErr w:type="spellEnd"/>
      <w:r w:rsidRPr="00D83357">
        <w:rPr>
          <w:rFonts w:ascii="Arial" w:hAnsi="Arial"/>
          <w:lang w:val="fr-FR"/>
        </w:rPr>
        <w:t xml:space="preserve"> Hi 45 dans les combles </w:t>
      </w:r>
    </w:p>
    <w:p w14:paraId="4D96266B" w14:textId="77777777" w:rsidR="00D83357" w:rsidRPr="00D83357" w:rsidRDefault="00D83357" w:rsidP="00D83357">
      <w:pPr>
        <w:spacing w:line="360" w:lineRule="auto"/>
        <w:rPr>
          <w:rFonts w:ascii="Arial" w:hAnsi="Arial"/>
          <w:lang w:val="fr-FR"/>
        </w:rPr>
      </w:pPr>
      <w:r w:rsidRPr="00D83357">
        <w:rPr>
          <w:rFonts w:ascii="Arial" w:hAnsi="Arial"/>
          <w:lang w:val="fr-FR"/>
        </w:rPr>
        <w:t xml:space="preserve">Architecture : </w:t>
      </w:r>
      <w:r w:rsidRPr="00D83357">
        <w:rPr>
          <w:rFonts w:ascii="Arial" w:hAnsi="Arial"/>
          <w:lang w:val="fr-FR"/>
        </w:rPr>
        <w:tab/>
      </w:r>
      <w:r w:rsidRPr="00D83357">
        <w:rPr>
          <w:rFonts w:ascii="Arial" w:hAnsi="Arial"/>
          <w:lang w:val="fr-FR"/>
        </w:rPr>
        <w:tab/>
      </w:r>
      <w:r w:rsidRPr="00D83357">
        <w:rPr>
          <w:rFonts w:ascii="Arial" w:hAnsi="Arial"/>
          <w:lang w:val="fr-FR"/>
        </w:rPr>
        <w:tab/>
      </w:r>
      <w:proofErr w:type="spellStart"/>
      <w:r w:rsidRPr="00D83357">
        <w:rPr>
          <w:rFonts w:ascii="Arial" w:hAnsi="Arial"/>
          <w:lang w:val="fr-FR"/>
        </w:rPr>
        <w:t>Egger</w:t>
      </w:r>
      <w:proofErr w:type="spellEnd"/>
      <w:r w:rsidRPr="00D83357">
        <w:rPr>
          <w:rFonts w:ascii="Arial" w:hAnsi="Arial"/>
          <w:lang w:val="fr-FR"/>
        </w:rPr>
        <w:t xml:space="preserve"> </w:t>
      </w:r>
      <w:proofErr w:type="spellStart"/>
      <w:r w:rsidRPr="00D83357">
        <w:rPr>
          <w:rFonts w:ascii="Arial" w:hAnsi="Arial"/>
          <w:lang w:val="fr-FR"/>
        </w:rPr>
        <w:t>Architektur</w:t>
      </w:r>
      <w:proofErr w:type="spellEnd"/>
      <w:r w:rsidRPr="00D83357">
        <w:rPr>
          <w:rFonts w:ascii="Arial" w:hAnsi="Arial"/>
          <w:lang w:val="fr-FR"/>
        </w:rPr>
        <w:t xml:space="preserve"> </w:t>
      </w:r>
      <w:proofErr w:type="spellStart"/>
      <w:r w:rsidRPr="00D83357">
        <w:rPr>
          <w:rFonts w:ascii="Arial" w:hAnsi="Arial"/>
          <w:lang w:val="fr-FR"/>
        </w:rPr>
        <w:t>GmbH</w:t>
      </w:r>
      <w:proofErr w:type="spellEnd"/>
      <w:r w:rsidRPr="00D83357">
        <w:rPr>
          <w:rFonts w:ascii="Arial" w:hAnsi="Arial"/>
          <w:lang w:val="fr-FR"/>
        </w:rPr>
        <w:t xml:space="preserve">, Lucerne, Suisse </w:t>
      </w:r>
    </w:p>
    <w:p w14:paraId="144CB236" w14:textId="77777777" w:rsidR="00D83357" w:rsidRPr="00D83357" w:rsidRDefault="00D83357" w:rsidP="00D83357">
      <w:pPr>
        <w:spacing w:line="360" w:lineRule="auto"/>
        <w:rPr>
          <w:rFonts w:ascii="Arial" w:hAnsi="Arial"/>
          <w:lang w:val="fr-FR"/>
        </w:rPr>
      </w:pPr>
      <w:r w:rsidRPr="00D83357">
        <w:rPr>
          <w:rFonts w:ascii="Arial" w:hAnsi="Arial"/>
          <w:lang w:val="fr-FR"/>
        </w:rPr>
        <w:t xml:space="preserve">Construction métallique : </w:t>
      </w:r>
      <w:r w:rsidRPr="00D83357">
        <w:rPr>
          <w:rFonts w:ascii="Arial" w:hAnsi="Arial"/>
          <w:lang w:val="fr-FR"/>
        </w:rPr>
        <w:tab/>
        <w:t xml:space="preserve">Huber </w:t>
      </w:r>
      <w:proofErr w:type="spellStart"/>
      <w:r w:rsidRPr="00D83357">
        <w:rPr>
          <w:rFonts w:ascii="Arial" w:hAnsi="Arial"/>
          <w:lang w:val="fr-FR"/>
        </w:rPr>
        <w:t>Kontech</w:t>
      </w:r>
      <w:proofErr w:type="spellEnd"/>
      <w:r w:rsidRPr="00D83357">
        <w:rPr>
          <w:rFonts w:ascii="Arial" w:hAnsi="Arial"/>
          <w:lang w:val="fr-FR"/>
        </w:rPr>
        <w:t xml:space="preserve"> AG, Suisse</w:t>
      </w:r>
    </w:p>
    <w:p w14:paraId="5D5D8533" w14:textId="77777777" w:rsidR="00D83357" w:rsidRPr="00D83357" w:rsidRDefault="00D83357" w:rsidP="00D83357">
      <w:pPr>
        <w:spacing w:line="360" w:lineRule="auto"/>
        <w:rPr>
          <w:rFonts w:ascii="Arial" w:hAnsi="Arial"/>
          <w:lang w:val="fr-FR"/>
        </w:rPr>
      </w:pPr>
      <w:r w:rsidRPr="00D83357">
        <w:rPr>
          <w:rFonts w:ascii="Arial" w:hAnsi="Arial"/>
          <w:lang w:val="fr-FR"/>
        </w:rPr>
        <w:t xml:space="preserve">Maître d’ouvrage : </w:t>
      </w:r>
      <w:r w:rsidRPr="00D83357">
        <w:rPr>
          <w:rFonts w:ascii="Arial" w:hAnsi="Arial"/>
          <w:lang w:val="fr-FR"/>
        </w:rPr>
        <w:tab/>
      </w:r>
      <w:r w:rsidRPr="00D83357">
        <w:rPr>
          <w:rFonts w:ascii="Arial" w:hAnsi="Arial"/>
          <w:lang w:val="fr-FR"/>
        </w:rPr>
        <w:tab/>
      </w:r>
      <w:proofErr w:type="spellStart"/>
      <w:r w:rsidRPr="00D83357">
        <w:rPr>
          <w:rFonts w:ascii="Arial" w:hAnsi="Arial"/>
          <w:lang w:val="fr-FR"/>
        </w:rPr>
        <w:t>Kreativformat</w:t>
      </w:r>
      <w:proofErr w:type="spellEnd"/>
      <w:r w:rsidRPr="00D83357">
        <w:rPr>
          <w:rFonts w:ascii="Arial" w:hAnsi="Arial"/>
          <w:lang w:val="fr-FR"/>
        </w:rPr>
        <w:t xml:space="preserve"> AG, Suisse</w:t>
      </w:r>
    </w:p>
    <w:p w14:paraId="67CBEF95" w14:textId="77777777" w:rsidR="00D83357" w:rsidRPr="00D83357" w:rsidRDefault="00D83357" w:rsidP="00D83357">
      <w:pPr>
        <w:spacing w:line="360" w:lineRule="auto"/>
        <w:rPr>
          <w:rFonts w:ascii="Arial" w:hAnsi="Arial"/>
          <w:lang w:val="fr-FR"/>
        </w:rPr>
      </w:pPr>
      <w:r w:rsidRPr="00D83357">
        <w:rPr>
          <w:rFonts w:ascii="Arial" w:hAnsi="Arial"/>
          <w:lang w:val="fr-FR"/>
        </w:rPr>
        <w:t>Achèvement :</w:t>
      </w:r>
      <w:r w:rsidRPr="00D83357">
        <w:rPr>
          <w:rFonts w:ascii="Arial" w:hAnsi="Arial"/>
          <w:lang w:val="fr-FR"/>
        </w:rPr>
        <w:tab/>
      </w:r>
      <w:r w:rsidRPr="00D83357">
        <w:rPr>
          <w:rFonts w:ascii="Arial" w:hAnsi="Arial"/>
          <w:lang w:val="fr-FR"/>
        </w:rPr>
        <w:tab/>
      </w:r>
      <w:r w:rsidRPr="00D83357">
        <w:rPr>
          <w:rFonts w:ascii="Arial" w:hAnsi="Arial"/>
          <w:lang w:val="fr-FR"/>
        </w:rPr>
        <w:tab/>
        <w:t>2023</w:t>
      </w:r>
    </w:p>
    <w:p w14:paraId="304EB527" w14:textId="278071E5" w:rsidR="00D83357" w:rsidRDefault="00D83357" w:rsidP="00D83357">
      <w:pPr>
        <w:spacing w:line="360" w:lineRule="auto"/>
        <w:rPr>
          <w:lang w:val="fr-FR"/>
        </w:rPr>
      </w:pPr>
      <w:r w:rsidRPr="00D83357">
        <w:rPr>
          <w:rFonts w:ascii="Arial" w:hAnsi="Arial"/>
          <w:lang w:val="fr-FR"/>
        </w:rPr>
        <w:t xml:space="preserve">Photographie :  </w:t>
      </w:r>
      <w:r w:rsidRPr="00D83357">
        <w:rPr>
          <w:rFonts w:ascii="Arial" w:hAnsi="Arial"/>
          <w:lang w:val="fr-FR"/>
        </w:rPr>
        <w:tab/>
      </w:r>
      <w:r w:rsidRPr="00D83357">
        <w:rPr>
          <w:rFonts w:ascii="Arial" w:hAnsi="Arial"/>
          <w:lang w:val="fr-FR"/>
        </w:rPr>
        <w:tab/>
      </w:r>
      <w:r>
        <w:rPr>
          <w:rFonts w:ascii="Arial" w:hAnsi="Arial"/>
          <w:lang w:val="fr-FR"/>
        </w:rPr>
        <w:tab/>
      </w:r>
      <w:r w:rsidRPr="00D83357">
        <w:rPr>
          <w:rFonts w:ascii="Arial" w:hAnsi="Arial"/>
          <w:lang w:val="fr-FR"/>
        </w:rPr>
        <w:t xml:space="preserve">Huber </w:t>
      </w:r>
      <w:proofErr w:type="spellStart"/>
      <w:r w:rsidRPr="00D83357">
        <w:rPr>
          <w:rFonts w:ascii="Arial" w:hAnsi="Arial"/>
          <w:lang w:val="fr-FR"/>
        </w:rPr>
        <w:t>Kontech</w:t>
      </w:r>
      <w:proofErr w:type="spellEnd"/>
      <w:r w:rsidRPr="00D83357">
        <w:rPr>
          <w:rFonts w:ascii="Arial" w:hAnsi="Arial"/>
          <w:lang w:val="fr-FR"/>
        </w:rPr>
        <w:t xml:space="preserve"> AG, Suisse</w:t>
      </w:r>
    </w:p>
    <w:p w14:paraId="4866AB4A" w14:textId="77777777" w:rsidR="00D83357" w:rsidRDefault="00D83357" w:rsidP="00D83357">
      <w:pPr>
        <w:spacing w:line="276" w:lineRule="auto"/>
        <w:rPr>
          <w:lang w:val="fr-FR"/>
        </w:rPr>
      </w:pPr>
    </w:p>
    <w:p w14:paraId="7338BE1E" w14:textId="77777777" w:rsidR="00D83357" w:rsidRDefault="00D83357" w:rsidP="00D83357">
      <w:pPr>
        <w:spacing w:line="276" w:lineRule="auto"/>
        <w:rPr>
          <w:lang w:val="fr-FR"/>
        </w:rPr>
      </w:pPr>
    </w:p>
    <w:p w14:paraId="1DADEC8F" w14:textId="77777777" w:rsidR="00D83357" w:rsidRPr="008600F8" w:rsidRDefault="00D83357" w:rsidP="00D83357">
      <w:pPr>
        <w:spacing w:line="276" w:lineRule="auto"/>
        <w:rPr>
          <w:rFonts w:ascii="Arial" w:hAnsi="Arial" w:cs="Arial"/>
          <w:lang w:val="fr-FR"/>
        </w:rPr>
      </w:pPr>
    </w:p>
    <w:p w14:paraId="78938505" w14:textId="6C9BD6E0" w:rsidR="00D1704E" w:rsidRPr="005A5C05" w:rsidRDefault="00486351" w:rsidP="00D83357">
      <w:pPr>
        <w:spacing w:line="276" w:lineRule="auto"/>
        <w:rPr>
          <w:rFonts w:ascii="Arial" w:hAnsi="Arial" w:cs="Arial"/>
          <w:lang w:val="fr-FR"/>
        </w:rPr>
      </w:pPr>
      <w:r w:rsidRPr="00486351">
        <w:rPr>
          <w:rFonts w:ascii="Arial" w:hAnsi="Arial" w:cs="Arial"/>
          <w:b/>
          <w:bCs/>
          <w:lang w:val="fr-FR"/>
        </w:rPr>
        <w:t>Forster Systèmes de profilés</w:t>
      </w:r>
      <w:r w:rsidR="00877C82" w:rsidRPr="009170C2">
        <w:rPr>
          <w:rFonts w:ascii="Arial" w:hAnsi="Arial" w:cs="Arial"/>
          <w:b/>
          <w:bCs/>
          <w:lang w:val="en-US"/>
        </w:rPr>
        <w:t xml:space="preserve"> </w:t>
      </w:r>
      <w:r w:rsidR="00BD6CFF" w:rsidRPr="005A5C05">
        <w:rPr>
          <w:rFonts w:ascii="Arial" w:hAnsi="Arial" w:cs="Arial"/>
          <w:b/>
          <w:bCs/>
          <w:lang w:val="fr-FR"/>
        </w:rPr>
        <w:t xml:space="preserve">– </w:t>
      </w:r>
      <w:r w:rsidR="00D1704E" w:rsidRPr="005A5C05">
        <w:rPr>
          <w:rFonts w:ascii="Arial" w:hAnsi="Arial" w:cs="Arial"/>
          <w:b/>
          <w:bCs/>
          <w:lang w:val="fr-FR"/>
        </w:rPr>
        <w:t>S</w:t>
      </w:r>
      <w:r w:rsidR="00CE2C62" w:rsidRPr="005A5C05">
        <w:rPr>
          <w:rFonts w:ascii="Arial" w:hAnsi="Arial" w:cs="Arial"/>
          <w:b/>
          <w:bCs/>
          <w:lang w:val="fr-FR"/>
        </w:rPr>
        <w:t xml:space="preserve">teel </w:t>
      </w:r>
      <w:proofErr w:type="spellStart"/>
      <w:r w:rsidR="00CE2C62" w:rsidRPr="005A5C05">
        <w:rPr>
          <w:rFonts w:ascii="Arial" w:hAnsi="Arial" w:cs="Arial"/>
          <w:b/>
          <w:bCs/>
          <w:lang w:val="fr-FR"/>
        </w:rPr>
        <w:t>is</w:t>
      </w:r>
      <w:proofErr w:type="spellEnd"/>
      <w:r w:rsidR="00CE2C62" w:rsidRPr="005A5C05">
        <w:rPr>
          <w:rFonts w:ascii="Arial" w:hAnsi="Arial" w:cs="Arial"/>
          <w:b/>
          <w:bCs/>
          <w:lang w:val="fr-FR"/>
        </w:rPr>
        <w:t xml:space="preserve"> </w:t>
      </w:r>
      <w:proofErr w:type="spellStart"/>
      <w:r w:rsidR="00CE2C62" w:rsidRPr="005A5C05">
        <w:rPr>
          <w:rFonts w:ascii="Arial" w:hAnsi="Arial" w:cs="Arial"/>
          <w:b/>
          <w:bCs/>
          <w:lang w:val="fr-FR"/>
        </w:rPr>
        <w:t>our</w:t>
      </w:r>
      <w:proofErr w:type="spellEnd"/>
      <w:r w:rsidR="00CE2C62" w:rsidRPr="005A5C05">
        <w:rPr>
          <w:rFonts w:ascii="Arial" w:hAnsi="Arial" w:cs="Arial"/>
          <w:b/>
          <w:bCs/>
          <w:lang w:val="fr-FR"/>
        </w:rPr>
        <w:t xml:space="preserve"> nature</w:t>
      </w:r>
      <w:r w:rsidR="00E00501">
        <w:rPr>
          <w:rFonts w:ascii="Arial" w:hAnsi="Arial" w:cs="Arial"/>
          <w:b/>
          <w:bCs/>
          <w:lang w:val="fr-FR"/>
        </w:rPr>
        <w:t>.</w:t>
      </w:r>
      <w:r w:rsidR="00CE2C62" w:rsidRPr="005A5C05">
        <w:rPr>
          <w:rFonts w:ascii="Arial" w:hAnsi="Arial" w:cs="Arial"/>
          <w:lang w:val="fr-FR"/>
        </w:rPr>
        <w:br/>
      </w:r>
      <w:r w:rsidR="00877C82" w:rsidRPr="00877C82">
        <w:rPr>
          <w:rFonts w:ascii="Arial" w:hAnsi="Arial" w:cs="Arial"/>
          <w:lang w:val="en-US"/>
        </w:rPr>
        <w:t>Forster Profilsysteme AG</w:t>
      </w:r>
      <w:r w:rsidR="00877C82">
        <w:rPr>
          <w:rFonts w:ascii="Arial" w:hAnsi="Arial" w:cs="Arial"/>
          <w:b/>
          <w:bCs/>
          <w:lang w:val="en-US"/>
        </w:rPr>
        <w:t xml:space="preserve"> </w:t>
      </w:r>
      <w:r w:rsidR="00D1704E" w:rsidRPr="005A5C05">
        <w:rPr>
          <w:rFonts w:ascii="Arial" w:hAnsi="Arial" w:cs="Arial"/>
          <w:lang w:val="fr-FR"/>
        </w:rPr>
        <w:t xml:space="preserve">développe et fabrique des solutions sûres et à haute efficacité énergétique en acier et en acier inox pour les portes, les fenêtres et les façades. Forster assume un rôle de partenaire dans le domaine des projets et propose un conseil individuel ainsi qu’un accompagnement de projet sur place dans le monde entier. Les produits et les solutions systèmes de Forster pour l’enveloppe du bâtiment et pour l’application intérieure avec isolation thermique et applications de sécurité telles que protection incendie, résistance à l’effraction et résistance aux balles sont conformes aux exigences et aux normes les plus élevées. Des accessoires et des services complets pour les clients et les partenaires commerciaux des secteurs de l’architecture, de la planification et de la construction complètent le portefeuille. </w:t>
      </w:r>
    </w:p>
    <w:p w14:paraId="4E6303E8" w14:textId="77777777" w:rsidR="00D1704E" w:rsidRPr="005A5C05" w:rsidRDefault="00D1704E" w:rsidP="00D83357">
      <w:pPr>
        <w:spacing w:line="276" w:lineRule="auto"/>
        <w:rPr>
          <w:rFonts w:ascii="Arial" w:hAnsi="Arial" w:cs="Arial"/>
          <w:lang w:val="fr-FR"/>
        </w:rPr>
      </w:pPr>
    </w:p>
    <w:p w14:paraId="19F9BA77" w14:textId="77777777" w:rsidR="00D83357" w:rsidRDefault="00D1704E" w:rsidP="00CE2C62">
      <w:pPr>
        <w:spacing w:line="276" w:lineRule="auto"/>
        <w:rPr>
          <w:rFonts w:ascii="Arial" w:hAnsi="Arial" w:cs="Arial"/>
          <w:b/>
          <w:bCs/>
          <w:lang w:val="fr-FR"/>
        </w:rPr>
      </w:pPr>
      <w:r w:rsidRPr="005A5C05">
        <w:rPr>
          <w:rFonts w:ascii="Arial" w:hAnsi="Arial" w:cs="Arial"/>
          <w:lang w:val="fr-FR"/>
        </w:rPr>
        <w:t>Forster travaille avec ses propres succursales dans plus de 20 pays et avec des partenaires de distribution exclusifs dans une dizaine d’autres : de l’Europe à l’Amérique du Nord, en passant par le Moyen-Orient et l’Asie.</w:t>
      </w:r>
    </w:p>
    <w:p w14:paraId="1BA88051" w14:textId="57BCC2D9" w:rsidR="00BB6059" w:rsidRPr="00D83357" w:rsidRDefault="00BD6CFF" w:rsidP="00D83357">
      <w:pPr>
        <w:spacing w:line="276" w:lineRule="auto"/>
        <w:rPr>
          <w:rFonts w:ascii="Arial" w:hAnsi="Arial" w:cs="Arial"/>
          <w:b/>
          <w:bCs/>
          <w:lang w:val="fr-FR"/>
        </w:rPr>
      </w:pPr>
      <w:r w:rsidRPr="005A5C05">
        <w:rPr>
          <w:rFonts w:ascii="Arial" w:hAnsi="Arial" w:cs="Arial"/>
          <w:b/>
          <w:bCs/>
          <w:lang w:val="fr-FR"/>
        </w:rPr>
        <w:lastRenderedPageBreak/>
        <w:t>Contact Presse</w:t>
      </w:r>
    </w:p>
    <w:p w14:paraId="4355C0C6" w14:textId="77777777" w:rsidR="00AE4373" w:rsidRPr="00AE4373" w:rsidRDefault="00AE4373" w:rsidP="00D83357">
      <w:pPr>
        <w:spacing w:line="276" w:lineRule="auto"/>
        <w:rPr>
          <w:rFonts w:ascii="Arial" w:hAnsi="Arial" w:cs="Arial"/>
          <w:lang w:val="en-US"/>
        </w:rPr>
      </w:pPr>
      <w:r w:rsidRPr="00AE4373">
        <w:rPr>
          <w:rFonts w:ascii="Arial" w:hAnsi="Arial" w:cs="Arial"/>
          <w:lang w:val="en-US"/>
        </w:rPr>
        <w:t xml:space="preserve">Forster Systèmes de </w:t>
      </w:r>
      <w:proofErr w:type="spellStart"/>
      <w:r w:rsidRPr="00AE4373">
        <w:rPr>
          <w:rFonts w:ascii="Arial" w:hAnsi="Arial" w:cs="Arial"/>
          <w:lang w:val="en-US"/>
        </w:rPr>
        <w:t>profilés</w:t>
      </w:r>
      <w:proofErr w:type="spellEnd"/>
      <w:r w:rsidRPr="00AE4373">
        <w:rPr>
          <w:rFonts w:ascii="Arial" w:hAnsi="Arial" w:cs="Arial"/>
          <w:lang w:val="en-US"/>
        </w:rPr>
        <w:t xml:space="preserve"> SA</w:t>
      </w:r>
      <w:r w:rsidRPr="00AE4373">
        <w:rPr>
          <w:rFonts w:ascii="Arial" w:hAnsi="Arial" w:cs="Arial"/>
          <w:lang w:val="en-US"/>
        </w:rPr>
        <w:tab/>
      </w:r>
      <w:r w:rsidRPr="00AE4373">
        <w:rPr>
          <w:rFonts w:ascii="Arial" w:hAnsi="Arial" w:cs="Arial"/>
          <w:lang w:val="en-US"/>
        </w:rPr>
        <w:tab/>
      </w:r>
      <w:r w:rsidRPr="00AE4373">
        <w:rPr>
          <w:rFonts w:ascii="Arial" w:hAnsi="Arial" w:cs="Arial"/>
          <w:lang w:val="en-US"/>
        </w:rPr>
        <w:tab/>
        <w:t>mai public relations GmbH</w:t>
      </w:r>
    </w:p>
    <w:p w14:paraId="4BD149AA" w14:textId="44027AE9" w:rsidR="00AE4373" w:rsidRPr="00AE4373" w:rsidRDefault="00D83357" w:rsidP="00AE4373">
      <w:pPr>
        <w:spacing w:line="276" w:lineRule="auto"/>
        <w:rPr>
          <w:rFonts w:ascii="Arial" w:hAnsi="Arial" w:cs="Arial"/>
          <w:lang w:val="en-US"/>
        </w:rPr>
      </w:pPr>
      <w:r>
        <w:rPr>
          <w:rFonts w:ascii="Arial" w:hAnsi="Arial" w:cs="Arial"/>
          <w:lang w:val="en-US"/>
        </w:rPr>
        <w:t>Rosina Obermayer</w:t>
      </w:r>
      <w:r>
        <w:rPr>
          <w:rFonts w:ascii="Arial" w:hAnsi="Arial" w:cs="Arial"/>
          <w:lang w:val="en-US"/>
        </w:rPr>
        <w:tab/>
      </w:r>
      <w:r w:rsidR="00AE4373" w:rsidRPr="00AE4373">
        <w:rPr>
          <w:rFonts w:ascii="Arial" w:hAnsi="Arial" w:cs="Arial"/>
          <w:lang w:val="en-US"/>
        </w:rPr>
        <w:tab/>
      </w:r>
      <w:r w:rsidR="00AE4373" w:rsidRPr="00AE4373">
        <w:rPr>
          <w:rFonts w:ascii="Arial" w:hAnsi="Arial" w:cs="Arial"/>
          <w:lang w:val="en-US"/>
        </w:rPr>
        <w:tab/>
      </w:r>
      <w:r w:rsidR="00AE4373" w:rsidRPr="00AE4373">
        <w:rPr>
          <w:rFonts w:ascii="Arial" w:hAnsi="Arial" w:cs="Arial"/>
          <w:lang w:val="en-US"/>
        </w:rPr>
        <w:tab/>
      </w:r>
      <w:r w:rsidR="00AE4373" w:rsidRPr="00AE4373">
        <w:rPr>
          <w:rFonts w:ascii="Arial" w:hAnsi="Arial" w:cs="Arial"/>
          <w:lang w:val="en-US"/>
        </w:rPr>
        <w:tab/>
        <w:t>Arno Heitland</w:t>
      </w:r>
    </w:p>
    <w:p w14:paraId="3703E184" w14:textId="77777777" w:rsidR="00AE4373" w:rsidRPr="00AE4373" w:rsidRDefault="00AE4373" w:rsidP="00AE4373">
      <w:pPr>
        <w:spacing w:line="276" w:lineRule="auto"/>
        <w:rPr>
          <w:rFonts w:ascii="Arial" w:hAnsi="Arial" w:cs="Arial"/>
          <w:lang w:val="en-US"/>
        </w:rPr>
      </w:pPr>
      <w:r w:rsidRPr="00AE4373">
        <w:rPr>
          <w:rFonts w:ascii="Arial" w:hAnsi="Arial" w:cs="Arial"/>
          <w:lang w:val="en-US"/>
        </w:rPr>
        <w:t>Marketing &amp; Communication Manager</w:t>
      </w:r>
      <w:r w:rsidRPr="00AE4373">
        <w:rPr>
          <w:rFonts w:ascii="Arial" w:hAnsi="Arial" w:cs="Arial"/>
          <w:lang w:val="en-US"/>
        </w:rPr>
        <w:tab/>
      </w:r>
      <w:r w:rsidRPr="00AE4373">
        <w:rPr>
          <w:rFonts w:ascii="Arial" w:hAnsi="Arial" w:cs="Arial"/>
          <w:lang w:val="en-US"/>
        </w:rPr>
        <w:tab/>
      </w:r>
      <w:r w:rsidRPr="00AE4373">
        <w:rPr>
          <w:rFonts w:ascii="Arial" w:hAnsi="Arial" w:cs="Arial"/>
          <w:lang w:val="en-US"/>
        </w:rPr>
        <w:tab/>
      </w:r>
      <w:proofErr w:type="spellStart"/>
      <w:r w:rsidRPr="00AE4373">
        <w:rPr>
          <w:rFonts w:ascii="Arial" w:hAnsi="Arial" w:cs="Arial"/>
          <w:lang w:val="en-US"/>
        </w:rPr>
        <w:t>Conseiller</w:t>
      </w:r>
      <w:proofErr w:type="spellEnd"/>
      <w:r w:rsidRPr="00AE4373">
        <w:rPr>
          <w:rFonts w:ascii="Arial" w:hAnsi="Arial" w:cs="Arial"/>
          <w:lang w:val="en-US"/>
        </w:rPr>
        <w:t xml:space="preserve"> Senior RP</w:t>
      </w:r>
    </w:p>
    <w:p w14:paraId="2AEF47DE" w14:textId="77777777" w:rsidR="00AE4373" w:rsidRPr="00AE4373" w:rsidRDefault="00AE4373" w:rsidP="00AE4373">
      <w:pPr>
        <w:spacing w:line="276" w:lineRule="auto"/>
        <w:rPr>
          <w:rFonts w:ascii="Arial" w:hAnsi="Arial" w:cs="Arial"/>
          <w:lang w:val="en-US"/>
        </w:rPr>
      </w:pPr>
      <w:proofErr w:type="spellStart"/>
      <w:r w:rsidRPr="00AE4373">
        <w:rPr>
          <w:rFonts w:ascii="Arial" w:hAnsi="Arial" w:cs="Arial"/>
          <w:lang w:val="en-US"/>
        </w:rPr>
        <w:t>Hofstrasse</w:t>
      </w:r>
      <w:proofErr w:type="spellEnd"/>
      <w:r w:rsidRPr="00AE4373">
        <w:rPr>
          <w:rFonts w:ascii="Arial" w:hAnsi="Arial" w:cs="Arial"/>
          <w:lang w:val="en-US"/>
        </w:rPr>
        <w:t xml:space="preserve"> 41</w:t>
      </w:r>
      <w:r w:rsidRPr="00AE4373">
        <w:rPr>
          <w:rFonts w:ascii="Arial" w:hAnsi="Arial" w:cs="Arial"/>
          <w:lang w:val="en-US"/>
        </w:rPr>
        <w:tab/>
      </w:r>
      <w:r w:rsidRPr="00AE4373">
        <w:rPr>
          <w:rFonts w:ascii="Arial" w:hAnsi="Arial" w:cs="Arial"/>
          <w:lang w:val="en-US"/>
        </w:rPr>
        <w:tab/>
      </w:r>
      <w:r w:rsidRPr="00AE4373">
        <w:rPr>
          <w:rFonts w:ascii="Arial" w:hAnsi="Arial" w:cs="Arial"/>
          <w:lang w:val="en-US"/>
        </w:rPr>
        <w:tab/>
      </w:r>
      <w:r w:rsidRPr="00AE4373">
        <w:rPr>
          <w:rFonts w:ascii="Arial" w:hAnsi="Arial" w:cs="Arial"/>
          <w:lang w:val="en-US"/>
        </w:rPr>
        <w:tab/>
      </w:r>
      <w:r w:rsidRPr="00AE4373">
        <w:rPr>
          <w:rFonts w:ascii="Arial" w:hAnsi="Arial" w:cs="Arial"/>
          <w:lang w:val="en-US"/>
        </w:rPr>
        <w:tab/>
      </w:r>
      <w:r w:rsidRPr="00AE4373">
        <w:rPr>
          <w:rFonts w:ascii="Arial" w:hAnsi="Arial" w:cs="Arial"/>
          <w:lang w:val="en-US"/>
        </w:rPr>
        <w:tab/>
      </w:r>
      <w:proofErr w:type="spellStart"/>
      <w:r w:rsidRPr="00AE4373">
        <w:rPr>
          <w:rFonts w:ascii="Arial" w:hAnsi="Arial" w:cs="Arial"/>
          <w:lang w:val="en-US"/>
        </w:rPr>
        <w:t>Leuschnerdamm</w:t>
      </w:r>
      <w:proofErr w:type="spellEnd"/>
      <w:r w:rsidRPr="00AE4373">
        <w:rPr>
          <w:rFonts w:ascii="Arial" w:hAnsi="Arial" w:cs="Arial"/>
          <w:lang w:val="en-US"/>
        </w:rPr>
        <w:t xml:space="preserve"> 13</w:t>
      </w:r>
    </w:p>
    <w:p w14:paraId="38A4CAFE" w14:textId="77777777" w:rsidR="00AE4373" w:rsidRPr="00AE4373" w:rsidRDefault="00AE4373" w:rsidP="00AE4373">
      <w:pPr>
        <w:spacing w:line="276" w:lineRule="auto"/>
        <w:rPr>
          <w:rFonts w:ascii="Arial" w:hAnsi="Arial" w:cs="Arial"/>
          <w:lang w:val="en-US"/>
        </w:rPr>
      </w:pPr>
      <w:r w:rsidRPr="00AE4373">
        <w:rPr>
          <w:rFonts w:ascii="Arial" w:hAnsi="Arial" w:cs="Arial"/>
          <w:lang w:val="en-US"/>
        </w:rPr>
        <w:t xml:space="preserve">8590 </w:t>
      </w:r>
      <w:proofErr w:type="spellStart"/>
      <w:r w:rsidRPr="00AE4373">
        <w:rPr>
          <w:rFonts w:ascii="Arial" w:hAnsi="Arial" w:cs="Arial"/>
          <w:lang w:val="en-US"/>
        </w:rPr>
        <w:t>Romanshorn</w:t>
      </w:r>
      <w:proofErr w:type="spellEnd"/>
      <w:r w:rsidRPr="00AE4373">
        <w:rPr>
          <w:rFonts w:ascii="Arial" w:hAnsi="Arial" w:cs="Arial"/>
          <w:lang w:val="en-US"/>
        </w:rPr>
        <w:tab/>
      </w:r>
      <w:r w:rsidRPr="00AE4373">
        <w:rPr>
          <w:rFonts w:ascii="Arial" w:hAnsi="Arial" w:cs="Arial"/>
          <w:lang w:val="en-US"/>
        </w:rPr>
        <w:tab/>
      </w:r>
      <w:r w:rsidRPr="00AE4373">
        <w:rPr>
          <w:rFonts w:ascii="Arial" w:hAnsi="Arial" w:cs="Arial"/>
          <w:lang w:val="en-US"/>
        </w:rPr>
        <w:tab/>
      </w:r>
      <w:r w:rsidRPr="00AE4373">
        <w:rPr>
          <w:rFonts w:ascii="Arial" w:hAnsi="Arial" w:cs="Arial"/>
          <w:lang w:val="en-US"/>
        </w:rPr>
        <w:tab/>
      </w:r>
      <w:r w:rsidRPr="00AE4373">
        <w:rPr>
          <w:rFonts w:ascii="Arial" w:hAnsi="Arial" w:cs="Arial"/>
          <w:lang w:val="en-US"/>
        </w:rPr>
        <w:tab/>
        <w:t>10999 Berlin</w:t>
      </w:r>
    </w:p>
    <w:p w14:paraId="250C46B8" w14:textId="77777777" w:rsidR="00AE4373" w:rsidRPr="00AE4373" w:rsidRDefault="00AE4373" w:rsidP="00AE4373">
      <w:pPr>
        <w:spacing w:line="276" w:lineRule="auto"/>
        <w:rPr>
          <w:rFonts w:ascii="Arial" w:hAnsi="Arial" w:cs="Arial"/>
          <w:lang w:val="en-US"/>
        </w:rPr>
      </w:pPr>
      <w:r w:rsidRPr="00AE4373">
        <w:rPr>
          <w:rFonts w:ascii="Arial" w:hAnsi="Arial" w:cs="Arial"/>
          <w:lang w:val="en-US"/>
        </w:rPr>
        <w:t>Suisse</w:t>
      </w:r>
      <w:r w:rsidRPr="00AE4373">
        <w:rPr>
          <w:rFonts w:ascii="Arial" w:hAnsi="Arial" w:cs="Arial"/>
          <w:lang w:val="en-US"/>
        </w:rPr>
        <w:tab/>
      </w:r>
      <w:r w:rsidRPr="00AE4373">
        <w:rPr>
          <w:rFonts w:ascii="Arial" w:hAnsi="Arial" w:cs="Arial"/>
          <w:lang w:val="en-US"/>
        </w:rPr>
        <w:tab/>
      </w:r>
      <w:r w:rsidRPr="00AE4373">
        <w:rPr>
          <w:rFonts w:ascii="Arial" w:hAnsi="Arial" w:cs="Arial"/>
          <w:lang w:val="en-US"/>
        </w:rPr>
        <w:tab/>
      </w:r>
      <w:r w:rsidRPr="00AE4373">
        <w:rPr>
          <w:rFonts w:ascii="Arial" w:hAnsi="Arial" w:cs="Arial"/>
          <w:lang w:val="en-US"/>
        </w:rPr>
        <w:tab/>
      </w:r>
      <w:r w:rsidRPr="00AE4373">
        <w:rPr>
          <w:rFonts w:ascii="Arial" w:hAnsi="Arial" w:cs="Arial"/>
          <w:lang w:val="en-US"/>
        </w:rPr>
        <w:tab/>
      </w:r>
      <w:r w:rsidRPr="00AE4373">
        <w:rPr>
          <w:rFonts w:ascii="Arial" w:hAnsi="Arial" w:cs="Arial"/>
          <w:lang w:val="en-US"/>
        </w:rPr>
        <w:tab/>
      </w:r>
      <w:r w:rsidRPr="00AE4373">
        <w:rPr>
          <w:rFonts w:ascii="Arial" w:hAnsi="Arial" w:cs="Arial"/>
          <w:lang w:val="en-US"/>
        </w:rPr>
        <w:tab/>
      </w:r>
      <w:proofErr w:type="spellStart"/>
      <w:r w:rsidRPr="00AE4373">
        <w:rPr>
          <w:rFonts w:ascii="Arial" w:hAnsi="Arial" w:cs="Arial"/>
          <w:lang w:val="en-US"/>
        </w:rPr>
        <w:t>Allemagne</w:t>
      </w:r>
      <w:proofErr w:type="spellEnd"/>
    </w:p>
    <w:p w14:paraId="13F65216" w14:textId="754651F2" w:rsidR="00CE2C62" w:rsidRPr="005A5C05" w:rsidRDefault="00AE4373" w:rsidP="00AE4373">
      <w:pPr>
        <w:spacing w:line="276" w:lineRule="auto"/>
        <w:rPr>
          <w:rFonts w:ascii="Arial" w:hAnsi="Arial" w:cs="Arial"/>
          <w:color w:val="6A8BFF"/>
          <w:lang w:val="fr-FR"/>
        </w:rPr>
      </w:pPr>
      <w:r w:rsidRPr="00AE4373">
        <w:rPr>
          <w:rFonts w:ascii="Arial" w:hAnsi="Arial" w:cs="Arial"/>
          <w:lang w:val="en-US"/>
        </w:rPr>
        <w:t>T. +41 (0) 71 552 43 1</w:t>
      </w:r>
      <w:r w:rsidR="00D83357">
        <w:rPr>
          <w:rFonts w:ascii="Arial" w:hAnsi="Arial" w:cs="Arial"/>
          <w:lang w:val="en-US"/>
        </w:rPr>
        <w:t>4</w:t>
      </w:r>
      <w:r w:rsidRPr="00AE4373">
        <w:rPr>
          <w:rFonts w:ascii="Arial" w:hAnsi="Arial" w:cs="Arial"/>
          <w:lang w:val="en-US"/>
        </w:rPr>
        <w:tab/>
      </w:r>
      <w:r w:rsidRPr="00AE4373">
        <w:rPr>
          <w:rFonts w:ascii="Arial" w:hAnsi="Arial" w:cs="Arial"/>
          <w:lang w:val="en-US"/>
        </w:rPr>
        <w:tab/>
      </w:r>
      <w:r w:rsidRPr="00AE4373">
        <w:rPr>
          <w:rFonts w:ascii="Arial" w:hAnsi="Arial" w:cs="Arial"/>
          <w:lang w:val="en-US"/>
        </w:rPr>
        <w:tab/>
      </w:r>
      <w:r w:rsidRPr="00AE4373">
        <w:rPr>
          <w:rFonts w:ascii="Arial" w:hAnsi="Arial" w:cs="Arial"/>
          <w:lang w:val="en-US"/>
        </w:rPr>
        <w:tab/>
      </w:r>
      <w:r w:rsidRPr="00AE4373">
        <w:rPr>
          <w:rFonts w:ascii="Arial" w:hAnsi="Arial" w:cs="Arial"/>
          <w:lang w:val="en-US"/>
        </w:rPr>
        <w:tab/>
        <w:t>T. +49 (0) 30 66 40 40</w:t>
      </w:r>
      <w:r>
        <w:rPr>
          <w:rFonts w:ascii="Arial" w:hAnsi="Arial" w:cs="Arial"/>
          <w:lang w:val="en-US"/>
        </w:rPr>
        <w:t xml:space="preserve"> </w:t>
      </w:r>
      <w:r w:rsidRPr="00AE4373">
        <w:rPr>
          <w:rFonts w:ascii="Arial" w:hAnsi="Arial" w:cs="Arial"/>
          <w:lang w:val="en-US"/>
        </w:rPr>
        <w:t>553</w:t>
      </w:r>
      <w:r>
        <w:rPr>
          <w:rFonts w:ascii="Arial" w:hAnsi="Arial" w:cs="Arial"/>
          <w:lang w:val="en-US"/>
        </w:rPr>
        <w:t xml:space="preserve"> </w:t>
      </w:r>
      <w:hyperlink r:id="rId9" w:history="1">
        <w:r w:rsidR="00D83357">
          <w:rPr>
            <w:rStyle w:val="Hyperlink"/>
            <w:rFonts w:ascii="Arial" w:hAnsi="Arial" w:cs="Arial"/>
            <w:color w:val="6A8BFF"/>
            <w:szCs w:val="20"/>
          </w:rPr>
          <w:t>rosina.obermayer@forstersystems.com</w:t>
        </w:r>
      </w:hyperlink>
      <w:r>
        <w:tab/>
      </w:r>
      <w:r w:rsidR="00CE2C62" w:rsidRPr="005A5C05">
        <w:rPr>
          <w:rFonts w:ascii="Arial" w:hAnsi="Arial" w:cs="Arial"/>
          <w:color w:val="6A8BFF"/>
          <w:lang w:val="fr-FR"/>
        </w:rPr>
        <w:tab/>
      </w:r>
      <w:r w:rsidR="00CE2C62" w:rsidRPr="005A5C05">
        <w:rPr>
          <w:rFonts w:ascii="Arial" w:hAnsi="Arial" w:cs="Arial"/>
          <w:color w:val="6A8BFF"/>
          <w:lang w:val="fr-FR"/>
        </w:rPr>
        <w:tab/>
      </w:r>
      <w:hyperlink r:id="rId10" w:history="1">
        <w:r w:rsidR="00CE2C62" w:rsidRPr="005A5C05">
          <w:rPr>
            <w:rStyle w:val="Hyperlink"/>
            <w:rFonts w:ascii="Arial" w:hAnsi="Arial" w:cs="Arial"/>
            <w:color w:val="6A8BFF"/>
            <w:lang w:val="fr-FR"/>
          </w:rPr>
          <w:t>forster@maipr.com</w:t>
        </w:r>
      </w:hyperlink>
      <w:r w:rsidR="00CE2C62" w:rsidRPr="005A5C05">
        <w:rPr>
          <w:rFonts w:ascii="Arial" w:hAnsi="Arial" w:cs="Arial"/>
          <w:color w:val="6A8BFF"/>
          <w:lang w:val="fr-FR"/>
        </w:rPr>
        <w:tab/>
      </w:r>
      <w:r w:rsidR="00CE2C62" w:rsidRPr="005A5C05">
        <w:rPr>
          <w:rFonts w:ascii="Arial" w:hAnsi="Arial" w:cs="Arial"/>
          <w:color w:val="6A8BFF"/>
          <w:lang w:val="fr-FR"/>
        </w:rPr>
        <w:tab/>
        <w:t xml:space="preserve"> </w:t>
      </w:r>
    </w:p>
    <w:p w14:paraId="4C79CFEF" w14:textId="77777777" w:rsidR="002822E8" w:rsidRPr="005A5C05" w:rsidRDefault="00ED768B" w:rsidP="00CE2C62">
      <w:pPr>
        <w:spacing w:line="276" w:lineRule="auto"/>
        <w:rPr>
          <w:rFonts w:ascii="Arial" w:hAnsi="Arial" w:cs="Arial"/>
          <w:lang w:val="fr-FR"/>
        </w:rPr>
      </w:pPr>
      <w:hyperlink r:id="rId11" w:history="1">
        <w:r w:rsidRPr="005A5C05">
          <w:rPr>
            <w:rStyle w:val="Hyperlink"/>
            <w:rFonts w:ascii="Arial" w:hAnsi="Arial" w:cs="Arial"/>
            <w:color w:val="6A8BFF"/>
            <w:lang w:val="fr-FR"/>
          </w:rPr>
          <w:t>forstersystems.com</w:t>
        </w:r>
      </w:hyperlink>
      <w:r w:rsidR="00CE2C62" w:rsidRPr="005A5C05">
        <w:rPr>
          <w:rFonts w:ascii="Arial" w:hAnsi="Arial" w:cs="Arial"/>
          <w:color w:val="6A8BFF"/>
          <w:lang w:val="fr-FR"/>
        </w:rPr>
        <w:tab/>
      </w:r>
      <w:r w:rsidR="00CE2C62" w:rsidRPr="005A5C05">
        <w:rPr>
          <w:rFonts w:ascii="Arial" w:hAnsi="Arial" w:cs="Arial"/>
          <w:color w:val="6A8BFF"/>
          <w:lang w:val="fr-FR"/>
        </w:rPr>
        <w:tab/>
      </w:r>
      <w:r w:rsidR="00CE2C62" w:rsidRPr="005A5C05">
        <w:rPr>
          <w:rFonts w:ascii="Arial" w:hAnsi="Arial" w:cs="Arial"/>
          <w:color w:val="6A8BFF"/>
          <w:lang w:val="fr-FR"/>
        </w:rPr>
        <w:tab/>
      </w:r>
      <w:r w:rsidR="00CE2C62" w:rsidRPr="005A5C05">
        <w:rPr>
          <w:rFonts w:ascii="Arial" w:hAnsi="Arial" w:cs="Arial"/>
          <w:color w:val="6A8BFF"/>
          <w:lang w:val="fr-FR"/>
        </w:rPr>
        <w:tab/>
      </w:r>
      <w:r w:rsidRPr="005A5C05">
        <w:rPr>
          <w:rFonts w:ascii="Arial" w:hAnsi="Arial" w:cs="Arial"/>
          <w:color w:val="6A8BFF"/>
          <w:lang w:val="fr-FR"/>
        </w:rPr>
        <w:tab/>
      </w:r>
      <w:hyperlink r:id="rId12" w:history="1">
        <w:r w:rsidR="00CE2C62" w:rsidRPr="005A5C05">
          <w:rPr>
            <w:rStyle w:val="Hyperlink"/>
            <w:rFonts w:ascii="Arial" w:hAnsi="Arial" w:cs="Arial"/>
            <w:color w:val="6A8BFF"/>
            <w:lang w:val="fr-FR"/>
          </w:rPr>
          <w:t>maipr.com</w:t>
        </w:r>
      </w:hyperlink>
    </w:p>
    <w:p w14:paraId="32673656" w14:textId="77777777" w:rsidR="00B308F7" w:rsidRDefault="00B308F7" w:rsidP="00CE2C62">
      <w:pPr>
        <w:spacing w:line="276" w:lineRule="auto"/>
        <w:rPr>
          <w:rFonts w:ascii="Arial" w:hAnsi="Arial" w:cs="Arial"/>
          <w:b/>
          <w:bCs/>
          <w:lang w:val="fr-FR"/>
        </w:rPr>
      </w:pPr>
    </w:p>
    <w:p w14:paraId="566D3A25" w14:textId="77777777" w:rsidR="00B308F7" w:rsidRDefault="00B308F7" w:rsidP="00CE2C62">
      <w:pPr>
        <w:spacing w:line="276" w:lineRule="auto"/>
        <w:rPr>
          <w:rFonts w:ascii="Arial" w:hAnsi="Arial" w:cs="Arial"/>
          <w:b/>
          <w:bCs/>
          <w:lang w:val="fr-FR"/>
        </w:rPr>
      </w:pPr>
    </w:p>
    <w:p w14:paraId="3D3A0EB8" w14:textId="77777777" w:rsidR="00697CEB" w:rsidRDefault="00697CEB" w:rsidP="00CE2C62">
      <w:pPr>
        <w:spacing w:line="276" w:lineRule="auto"/>
        <w:rPr>
          <w:rFonts w:ascii="Arial" w:hAnsi="Arial" w:cs="Arial"/>
          <w:b/>
          <w:bCs/>
          <w:lang w:val="fr-FR"/>
        </w:rPr>
      </w:pPr>
    </w:p>
    <w:p w14:paraId="59256C9E" w14:textId="77777777" w:rsidR="00697CEB" w:rsidRDefault="00697CEB" w:rsidP="00CE2C62">
      <w:pPr>
        <w:spacing w:line="276" w:lineRule="auto"/>
        <w:rPr>
          <w:rFonts w:ascii="Arial" w:hAnsi="Arial" w:cs="Arial"/>
          <w:b/>
          <w:bCs/>
          <w:lang w:val="fr-FR"/>
        </w:rPr>
      </w:pPr>
    </w:p>
    <w:p w14:paraId="4E053739" w14:textId="0C4D1DDE" w:rsidR="00F81170" w:rsidRPr="00D83357" w:rsidRDefault="00D1704E" w:rsidP="00D83357">
      <w:pPr>
        <w:spacing w:line="276" w:lineRule="auto"/>
        <w:rPr>
          <w:rFonts w:ascii="Arial" w:hAnsi="Arial" w:cs="Arial"/>
          <w:b/>
          <w:bCs/>
          <w:lang w:val="fr-FR"/>
        </w:rPr>
      </w:pPr>
      <w:r w:rsidRPr="005A5C05">
        <w:rPr>
          <w:rFonts w:ascii="Arial" w:hAnsi="Arial" w:cs="Arial"/>
          <w:b/>
          <w:bCs/>
          <w:lang w:val="fr-FR"/>
        </w:rPr>
        <w:t>Illustrations</w:t>
      </w:r>
    </w:p>
    <w:p w14:paraId="2F4BC5A3" w14:textId="77777777" w:rsidR="00D83357" w:rsidRPr="00D83357" w:rsidRDefault="00D83357" w:rsidP="00D83357">
      <w:pPr>
        <w:spacing w:line="276" w:lineRule="auto"/>
        <w:rPr>
          <w:rFonts w:ascii="Arial" w:hAnsi="Arial" w:cs="Arial"/>
          <w:b/>
          <w:bCs/>
          <w:lang w:val="fr-FR"/>
        </w:rPr>
      </w:pPr>
    </w:p>
    <w:p w14:paraId="08E9D955" w14:textId="77777777" w:rsidR="00D83357" w:rsidRPr="00D83357" w:rsidRDefault="00D83357" w:rsidP="00D83357">
      <w:pPr>
        <w:spacing w:line="360" w:lineRule="auto"/>
        <w:rPr>
          <w:rFonts w:ascii="Arial" w:hAnsi="Arial" w:cs="Arial"/>
          <w:iCs/>
          <w:lang w:val="fr-FR"/>
        </w:rPr>
      </w:pPr>
      <w:r w:rsidRPr="00D83357">
        <w:rPr>
          <w:rFonts w:ascii="Arial" w:hAnsi="Arial" w:cs="Arial"/>
          <w:b/>
          <w:noProof/>
          <w:sz w:val="22"/>
        </w:rPr>
        <w:drawing>
          <wp:inline distT="0" distB="0" distL="0" distR="0" wp14:anchorId="2EBFEEE1" wp14:editId="143C0B1A">
            <wp:extent cx="2703600" cy="1800000"/>
            <wp:effectExtent l="0" t="0" r="1905" b="3810"/>
            <wp:docPr id="159453963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4539636" name="Grafik 1594539636"/>
                    <pic:cNvPicPr/>
                  </pic:nvPicPr>
                  <pic:blipFill>
                    <a:blip r:embed="rId13" cstate="screen">
                      <a:extLst>
                        <a:ext uri="{28A0092B-C50C-407E-A947-70E740481C1C}">
                          <a14:useLocalDpi xmlns:a14="http://schemas.microsoft.com/office/drawing/2010/main"/>
                        </a:ext>
                      </a:extLst>
                    </a:blip>
                    <a:stretch>
                      <a:fillRect/>
                    </a:stretch>
                  </pic:blipFill>
                  <pic:spPr>
                    <a:xfrm>
                      <a:off x="0" y="0"/>
                      <a:ext cx="2703600" cy="1800000"/>
                    </a:xfrm>
                    <a:prstGeom prst="rect">
                      <a:avLst/>
                    </a:prstGeom>
                  </pic:spPr>
                </pic:pic>
              </a:graphicData>
            </a:graphic>
          </wp:inline>
        </w:drawing>
      </w:r>
    </w:p>
    <w:p w14:paraId="41DE7526" w14:textId="77777777" w:rsidR="00D83357" w:rsidRDefault="00D83357" w:rsidP="00D83357">
      <w:pPr>
        <w:spacing w:line="276" w:lineRule="auto"/>
        <w:rPr>
          <w:rFonts w:ascii="Arial" w:hAnsi="Arial" w:cs="Arial"/>
          <w:i/>
          <w:iCs/>
          <w:lang w:val="fr-FR"/>
        </w:rPr>
      </w:pPr>
      <w:r w:rsidRPr="00D83357">
        <w:rPr>
          <w:rFonts w:ascii="Arial" w:hAnsi="Arial" w:cs="Arial"/>
          <w:i/>
          <w:iCs/>
          <w:lang w:val="fr-FR"/>
        </w:rPr>
        <w:t xml:space="preserve">Un caractère industriel avec une touche britannique : plus de 1000 éléments en verre avec des profilés en acier fins de Forster soulignent le caractère ouvert du business hub « Im Dock ». </w:t>
      </w:r>
    </w:p>
    <w:p w14:paraId="45108E02" w14:textId="4C144D18" w:rsidR="00D83357" w:rsidRPr="00D83357" w:rsidRDefault="00D83357" w:rsidP="00D83357">
      <w:pPr>
        <w:spacing w:line="276" w:lineRule="auto"/>
        <w:rPr>
          <w:rFonts w:ascii="Arial" w:hAnsi="Arial" w:cs="Arial"/>
          <w:i/>
          <w:iCs/>
          <w:lang w:val="fr-FR"/>
        </w:rPr>
      </w:pPr>
      <w:r w:rsidRPr="00D83357">
        <w:rPr>
          <w:rFonts w:ascii="Arial" w:hAnsi="Arial" w:cs="Arial"/>
          <w:i/>
          <w:iCs/>
          <w:lang w:val="fr-FR"/>
        </w:rPr>
        <w:t xml:space="preserve">Photo : Huber </w:t>
      </w:r>
      <w:proofErr w:type="spellStart"/>
      <w:r w:rsidRPr="00D83357">
        <w:rPr>
          <w:rFonts w:ascii="Arial" w:hAnsi="Arial" w:cs="Arial"/>
          <w:i/>
          <w:iCs/>
          <w:lang w:val="fr-FR"/>
        </w:rPr>
        <w:t>Kontech</w:t>
      </w:r>
      <w:proofErr w:type="spellEnd"/>
      <w:r w:rsidRPr="00D83357">
        <w:rPr>
          <w:rFonts w:ascii="Arial" w:hAnsi="Arial" w:cs="Arial"/>
          <w:i/>
          <w:iCs/>
          <w:lang w:val="fr-FR"/>
        </w:rPr>
        <w:t xml:space="preserve"> AG</w:t>
      </w:r>
    </w:p>
    <w:p w14:paraId="2724B753" w14:textId="77777777" w:rsidR="00D83357" w:rsidRPr="00D83357" w:rsidRDefault="00D83357" w:rsidP="00D83357">
      <w:pPr>
        <w:spacing w:line="276" w:lineRule="auto"/>
        <w:rPr>
          <w:rFonts w:ascii="Arial" w:hAnsi="Arial" w:cs="Arial"/>
          <w:i/>
          <w:iCs/>
          <w:lang w:val="fr-FR"/>
        </w:rPr>
      </w:pPr>
    </w:p>
    <w:p w14:paraId="4699A166" w14:textId="77777777" w:rsidR="00D83357" w:rsidRPr="00D83357" w:rsidRDefault="00D83357" w:rsidP="00D83357">
      <w:pPr>
        <w:spacing w:line="276" w:lineRule="auto"/>
        <w:rPr>
          <w:rFonts w:ascii="Arial" w:hAnsi="Arial" w:cs="Arial"/>
          <w:i/>
          <w:iCs/>
          <w:lang w:val="fr-FR"/>
        </w:rPr>
      </w:pPr>
    </w:p>
    <w:p w14:paraId="0ED1B361" w14:textId="77777777" w:rsidR="00D83357" w:rsidRPr="00D83357" w:rsidRDefault="00D83357" w:rsidP="00D83357">
      <w:pPr>
        <w:spacing w:line="360" w:lineRule="auto"/>
        <w:rPr>
          <w:rFonts w:ascii="Arial" w:hAnsi="Arial" w:cs="Arial"/>
          <w:b/>
          <w:bCs/>
          <w:sz w:val="22"/>
        </w:rPr>
      </w:pPr>
      <w:r w:rsidRPr="00D83357">
        <w:rPr>
          <w:rFonts w:ascii="Arial" w:hAnsi="Arial" w:cs="Arial"/>
          <w:b/>
          <w:noProof/>
          <w:sz w:val="22"/>
        </w:rPr>
        <w:drawing>
          <wp:inline distT="0" distB="0" distL="0" distR="0" wp14:anchorId="5E82A45C" wp14:editId="54E834F0">
            <wp:extent cx="2700000" cy="1800000"/>
            <wp:effectExtent l="0" t="0" r="5715" b="3810"/>
            <wp:docPr id="572182092"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2182092" name="Grafik 7"/>
                    <pic:cNvPicPr>
                      <a:picLocks noChangeAspect="1" noChangeArrowheads="1"/>
                    </pic:cNvPicPr>
                  </pic:nvPicPr>
                  <pic:blipFill>
                    <a:blip r:embed="rId14" cstate="screen">
                      <a:extLst>
                        <a:ext uri="{28A0092B-C50C-407E-A947-70E740481C1C}">
                          <a14:useLocalDpi xmlns:a14="http://schemas.microsoft.com/office/drawing/2010/main"/>
                        </a:ext>
                      </a:extLst>
                    </a:blip>
                    <a:stretch>
                      <a:fillRect/>
                    </a:stretch>
                  </pic:blipFill>
                  <pic:spPr bwMode="auto">
                    <a:xfrm>
                      <a:off x="0" y="0"/>
                      <a:ext cx="2700000" cy="1800000"/>
                    </a:xfrm>
                    <a:prstGeom prst="rect">
                      <a:avLst/>
                    </a:prstGeom>
                    <a:noFill/>
                    <a:ln>
                      <a:noFill/>
                    </a:ln>
                  </pic:spPr>
                </pic:pic>
              </a:graphicData>
            </a:graphic>
          </wp:inline>
        </w:drawing>
      </w:r>
      <w:r w:rsidRPr="00D83357">
        <w:rPr>
          <w:rFonts w:ascii="Arial" w:hAnsi="Arial" w:cs="Arial"/>
          <w:b/>
          <w:sz w:val="22"/>
        </w:rPr>
        <w:t xml:space="preserve">   </w:t>
      </w:r>
      <w:r w:rsidRPr="00D83357">
        <w:rPr>
          <w:rFonts w:ascii="Arial" w:hAnsi="Arial" w:cs="Arial"/>
          <w:noProof/>
        </w:rPr>
        <w:drawing>
          <wp:inline distT="0" distB="0" distL="0" distR="0" wp14:anchorId="6B43BB05" wp14:editId="206A94DF">
            <wp:extent cx="1198800" cy="1800000"/>
            <wp:effectExtent l="0" t="0" r="0" b="3810"/>
            <wp:docPr id="64072402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0724028" name="Grafik 1"/>
                    <pic:cNvPicPr/>
                  </pic:nvPicPr>
                  <pic:blipFill>
                    <a:blip r:embed="rId15" cstate="screen">
                      <a:extLst>
                        <a:ext uri="{28A0092B-C50C-407E-A947-70E740481C1C}">
                          <a14:useLocalDpi xmlns:a14="http://schemas.microsoft.com/office/drawing/2010/main"/>
                        </a:ext>
                      </a:extLst>
                    </a:blip>
                    <a:stretch>
                      <a:fillRect/>
                    </a:stretch>
                  </pic:blipFill>
                  <pic:spPr>
                    <a:xfrm>
                      <a:off x="0" y="0"/>
                      <a:ext cx="1198800" cy="1800000"/>
                    </a:xfrm>
                    <a:prstGeom prst="rect">
                      <a:avLst/>
                    </a:prstGeom>
                  </pic:spPr>
                </pic:pic>
              </a:graphicData>
            </a:graphic>
          </wp:inline>
        </w:drawing>
      </w:r>
    </w:p>
    <w:p w14:paraId="3932473B" w14:textId="2D12DC2D" w:rsidR="00D83357" w:rsidRDefault="00D83357" w:rsidP="00D83357">
      <w:pPr>
        <w:spacing w:line="276" w:lineRule="auto"/>
        <w:rPr>
          <w:rFonts w:ascii="Arial" w:hAnsi="Arial" w:cs="Arial"/>
          <w:i/>
          <w:iCs/>
          <w:lang w:val="fr-FR"/>
        </w:rPr>
      </w:pPr>
      <w:r w:rsidRPr="00D83357">
        <w:rPr>
          <w:rFonts w:ascii="Arial" w:hAnsi="Arial" w:cs="Arial"/>
          <w:i/>
          <w:iCs/>
          <w:lang w:val="fr-FR"/>
        </w:rPr>
        <w:t xml:space="preserve">Face vue de profilé fine, isolation thermique optimale : les portes et les vitrages fixes du rez-de-chaussée sont réalisés avec </w:t>
      </w:r>
      <w:proofErr w:type="spellStart"/>
      <w:r w:rsidRPr="00D83357">
        <w:rPr>
          <w:rFonts w:ascii="Arial" w:hAnsi="Arial" w:cs="Arial"/>
          <w:i/>
          <w:iCs/>
          <w:lang w:val="fr-FR"/>
        </w:rPr>
        <w:t>forster</w:t>
      </w:r>
      <w:proofErr w:type="spellEnd"/>
      <w:r w:rsidRPr="00D83357">
        <w:rPr>
          <w:rFonts w:ascii="Arial" w:hAnsi="Arial" w:cs="Arial"/>
          <w:i/>
          <w:iCs/>
          <w:lang w:val="fr-FR"/>
        </w:rPr>
        <w:t xml:space="preserve"> </w:t>
      </w:r>
      <w:proofErr w:type="spellStart"/>
      <w:r w:rsidRPr="00D83357">
        <w:rPr>
          <w:rFonts w:ascii="Arial" w:hAnsi="Arial" w:cs="Arial"/>
          <w:i/>
          <w:iCs/>
          <w:lang w:val="fr-FR"/>
        </w:rPr>
        <w:t>unico</w:t>
      </w:r>
      <w:proofErr w:type="spellEnd"/>
      <w:r w:rsidRPr="00D83357">
        <w:rPr>
          <w:rFonts w:ascii="Arial" w:hAnsi="Arial" w:cs="Arial"/>
          <w:i/>
          <w:iCs/>
          <w:lang w:val="fr-FR"/>
        </w:rPr>
        <w:t xml:space="preserve"> et les profilés en acier filigranes </w:t>
      </w:r>
      <w:proofErr w:type="spellStart"/>
      <w:r w:rsidRPr="00D83357">
        <w:rPr>
          <w:rFonts w:ascii="Arial" w:hAnsi="Arial" w:cs="Arial"/>
          <w:i/>
          <w:iCs/>
          <w:lang w:val="fr-FR"/>
        </w:rPr>
        <w:t>forster</w:t>
      </w:r>
      <w:proofErr w:type="spellEnd"/>
      <w:r w:rsidRPr="00D83357">
        <w:rPr>
          <w:rFonts w:ascii="Arial" w:hAnsi="Arial" w:cs="Arial"/>
          <w:i/>
          <w:iCs/>
          <w:lang w:val="fr-FR"/>
        </w:rPr>
        <w:t xml:space="preserve"> </w:t>
      </w:r>
      <w:proofErr w:type="spellStart"/>
      <w:r w:rsidRPr="00D83357">
        <w:rPr>
          <w:rFonts w:ascii="Arial" w:hAnsi="Arial" w:cs="Arial"/>
          <w:i/>
          <w:iCs/>
          <w:lang w:val="fr-FR"/>
        </w:rPr>
        <w:t>unico</w:t>
      </w:r>
      <w:proofErr w:type="spellEnd"/>
      <w:r w:rsidRPr="00D83357">
        <w:rPr>
          <w:rFonts w:ascii="Arial" w:hAnsi="Arial" w:cs="Arial"/>
          <w:i/>
          <w:iCs/>
          <w:lang w:val="fr-FR"/>
        </w:rPr>
        <w:t xml:space="preserve"> </w:t>
      </w:r>
      <w:proofErr w:type="spellStart"/>
      <w:r w:rsidRPr="00D83357">
        <w:rPr>
          <w:rFonts w:ascii="Arial" w:hAnsi="Arial" w:cs="Arial"/>
          <w:i/>
          <w:iCs/>
          <w:lang w:val="fr-FR"/>
        </w:rPr>
        <w:t>x</w:t>
      </w:r>
      <w:r>
        <w:rPr>
          <w:rFonts w:ascii="Arial" w:hAnsi="Arial" w:cs="Arial"/>
          <w:i/>
          <w:iCs/>
          <w:lang w:val="fr-FR"/>
        </w:rPr>
        <w:t>s</w:t>
      </w:r>
      <w:proofErr w:type="spellEnd"/>
      <w:r>
        <w:rPr>
          <w:rFonts w:ascii="Arial" w:hAnsi="Arial" w:cs="Arial"/>
          <w:i/>
          <w:iCs/>
          <w:lang w:val="fr-FR"/>
        </w:rPr>
        <w:t>.</w:t>
      </w:r>
      <w:r w:rsidRPr="00D83357">
        <w:rPr>
          <w:rFonts w:ascii="Arial" w:hAnsi="Arial" w:cs="Arial"/>
          <w:i/>
          <w:iCs/>
          <w:lang w:val="fr-FR"/>
        </w:rPr>
        <w:t xml:space="preserve"> </w:t>
      </w:r>
    </w:p>
    <w:p w14:paraId="7FD5B43E" w14:textId="31BCF5E6" w:rsidR="00D83357" w:rsidRPr="00D83357" w:rsidRDefault="00D83357" w:rsidP="00D83357">
      <w:pPr>
        <w:spacing w:line="276" w:lineRule="auto"/>
        <w:rPr>
          <w:rFonts w:ascii="Arial" w:hAnsi="Arial" w:cs="Arial"/>
          <w:i/>
          <w:iCs/>
          <w:lang w:val="fr-FR"/>
        </w:rPr>
      </w:pPr>
      <w:r w:rsidRPr="00D83357">
        <w:rPr>
          <w:rFonts w:ascii="Arial" w:hAnsi="Arial" w:cs="Arial"/>
          <w:i/>
          <w:iCs/>
          <w:lang w:val="fr-FR"/>
        </w:rPr>
        <w:t xml:space="preserve">Photos : Huber </w:t>
      </w:r>
      <w:proofErr w:type="spellStart"/>
      <w:r w:rsidRPr="00D83357">
        <w:rPr>
          <w:rFonts w:ascii="Arial" w:hAnsi="Arial" w:cs="Arial"/>
          <w:i/>
          <w:iCs/>
          <w:lang w:val="fr-FR"/>
        </w:rPr>
        <w:t>Kontech</w:t>
      </w:r>
      <w:proofErr w:type="spellEnd"/>
      <w:r w:rsidRPr="00D83357">
        <w:rPr>
          <w:rFonts w:ascii="Arial" w:hAnsi="Arial" w:cs="Arial"/>
          <w:i/>
          <w:iCs/>
          <w:lang w:val="fr-FR"/>
        </w:rPr>
        <w:t xml:space="preserve"> AG</w:t>
      </w:r>
    </w:p>
    <w:p w14:paraId="4470B7CB" w14:textId="77777777" w:rsidR="00D83357" w:rsidRPr="00D83357" w:rsidRDefault="00D83357" w:rsidP="00D83357">
      <w:pPr>
        <w:spacing w:line="276" w:lineRule="auto"/>
        <w:rPr>
          <w:rFonts w:ascii="Arial" w:hAnsi="Arial" w:cs="Arial"/>
          <w:i/>
          <w:iCs/>
          <w:szCs w:val="20"/>
          <w:lang w:val="fr-FR"/>
        </w:rPr>
      </w:pPr>
    </w:p>
    <w:p w14:paraId="3347B798" w14:textId="77777777" w:rsidR="00D83357" w:rsidRPr="00D83357" w:rsidRDefault="00D83357" w:rsidP="00D83357">
      <w:pPr>
        <w:spacing w:line="276" w:lineRule="auto"/>
        <w:rPr>
          <w:rFonts w:ascii="Arial" w:hAnsi="Arial" w:cs="Arial"/>
          <w:i/>
          <w:iCs/>
          <w:szCs w:val="20"/>
          <w:lang w:val="fr-FR"/>
        </w:rPr>
      </w:pPr>
    </w:p>
    <w:p w14:paraId="615B1BAE" w14:textId="77777777" w:rsidR="00D83357" w:rsidRPr="00D83357" w:rsidRDefault="00D83357" w:rsidP="00D83357">
      <w:pPr>
        <w:spacing w:line="360" w:lineRule="auto"/>
        <w:rPr>
          <w:rFonts w:ascii="Arial" w:hAnsi="Arial" w:cs="Arial"/>
          <w:b/>
          <w:bCs/>
          <w:i/>
          <w:iCs/>
          <w:sz w:val="22"/>
        </w:rPr>
      </w:pPr>
      <w:r w:rsidRPr="00D83357">
        <w:rPr>
          <w:rFonts w:ascii="Arial" w:hAnsi="Arial" w:cs="Arial"/>
          <w:b/>
          <w:noProof/>
          <w:sz w:val="22"/>
        </w:rPr>
        <w:lastRenderedPageBreak/>
        <w:drawing>
          <wp:inline distT="0" distB="0" distL="0" distR="0" wp14:anchorId="33DDF1A0" wp14:editId="648B4CF5">
            <wp:extent cx="2700000" cy="1800000"/>
            <wp:effectExtent l="0" t="0" r="5715" b="3810"/>
            <wp:docPr id="691167251"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1167251" name="Grafik 7"/>
                    <pic:cNvPicPr>
                      <a:picLocks noChangeAspect="1" noChangeArrowheads="1"/>
                    </pic:cNvPicPr>
                  </pic:nvPicPr>
                  <pic:blipFill>
                    <a:blip r:embed="rId16" cstate="screen">
                      <a:extLst>
                        <a:ext uri="{28A0092B-C50C-407E-A947-70E740481C1C}">
                          <a14:useLocalDpi xmlns:a14="http://schemas.microsoft.com/office/drawing/2010/main"/>
                        </a:ext>
                      </a:extLst>
                    </a:blip>
                    <a:stretch>
                      <a:fillRect/>
                    </a:stretch>
                  </pic:blipFill>
                  <pic:spPr bwMode="auto">
                    <a:xfrm>
                      <a:off x="0" y="0"/>
                      <a:ext cx="2700000" cy="1800000"/>
                    </a:xfrm>
                    <a:prstGeom prst="rect">
                      <a:avLst/>
                    </a:prstGeom>
                    <a:noFill/>
                    <a:ln>
                      <a:noFill/>
                    </a:ln>
                  </pic:spPr>
                </pic:pic>
              </a:graphicData>
            </a:graphic>
          </wp:inline>
        </w:drawing>
      </w:r>
      <w:r w:rsidRPr="00D83357">
        <w:rPr>
          <w:rFonts w:ascii="Arial" w:hAnsi="Arial" w:cs="Arial"/>
          <w:b/>
          <w:sz w:val="22"/>
        </w:rPr>
        <w:t xml:space="preserve">   </w:t>
      </w:r>
      <w:r w:rsidRPr="00D83357">
        <w:rPr>
          <w:rFonts w:ascii="Arial" w:hAnsi="Arial" w:cs="Arial"/>
          <w:noProof/>
        </w:rPr>
        <w:drawing>
          <wp:inline distT="0" distB="0" distL="0" distR="0" wp14:anchorId="4F1437EF" wp14:editId="55B29900">
            <wp:extent cx="2700000" cy="1800000"/>
            <wp:effectExtent l="0" t="0" r="5715" b="3810"/>
            <wp:docPr id="165362578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625788" name="Grafik 1"/>
                    <pic:cNvPicPr/>
                  </pic:nvPicPr>
                  <pic:blipFill>
                    <a:blip r:embed="rId17" cstate="screen">
                      <a:extLst>
                        <a:ext uri="{28A0092B-C50C-407E-A947-70E740481C1C}">
                          <a14:useLocalDpi xmlns:a14="http://schemas.microsoft.com/office/drawing/2010/main"/>
                        </a:ext>
                      </a:extLst>
                    </a:blip>
                    <a:stretch>
                      <a:fillRect/>
                    </a:stretch>
                  </pic:blipFill>
                  <pic:spPr>
                    <a:xfrm>
                      <a:off x="0" y="0"/>
                      <a:ext cx="2700000" cy="1800000"/>
                    </a:xfrm>
                    <a:prstGeom prst="rect">
                      <a:avLst/>
                    </a:prstGeom>
                  </pic:spPr>
                </pic:pic>
              </a:graphicData>
            </a:graphic>
          </wp:inline>
        </w:drawing>
      </w:r>
    </w:p>
    <w:p w14:paraId="7F41DDC4" w14:textId="77777777" w:rsidR="00D83357" w:rsidRPr="00D83357" w:rsidRDefault="00D83357" w:rsidP="00D83357">
      <w:pPr>
        <w:spacing w:line="276" w:lineRule="auto"/>
        <w:rPr>
          <w:rFonts w:ascii="Arial" w:hAnsi="Arial" w:cs="Arial"/>
          <w:i/>
          <w:iCs/>
          <w:lang w:val="fr-FR"/>
        </w:rPr>
      </w:pPr>
      <w:r w:rsidRPr="00D83357">
        <w:rPr>
          <w:rFonts w:ascii="Arial" w:hAnsi="Arial" w:cs="Arial"/>
          <w:i/>
          <w:iCs/>
          <w:lang w:val="fr-FR"/>
        </w:rPr>
        <w:t xml:space="preserve">Les profilés en acier </w:t>
      </w:r>
      <w:proofErr w:type="spellStart"/>
      <w:r w:rsidRPr="00D83357">
        <w:rPr>
          <w:rFonts w:ascii="Arial" w:hAnsi="Arial" w:cs="Arial"/>
          <w:i/>
          <w:iCs/>
          <w:lang w:val="fr-FR"/>
        </w:rPr>
        <w:t>forster</w:t>
      </w:r>
      <w:proofErr w:type="spellEnd"/>
      <w:r w:rsidRPr="00D83357">
        <w:rPr>
          <w:rFonts w:ascii="Arial" w:hAnsi="Arial" w:cs="Arial"/>
          <w:i/>
          <w:iCs/>
          <w:lang w:val="fr-FR"/>
        </w:rPr>
        <w:t xml:space="preserve"> </w:t>
      </w:r>
      <w:proofErr w:type="spellStart"/>
      <w:r w:rsidRPr="00D83357">
        <w:rPr>
          <w:rFonts w:ascii="Arial" w:hAnsi="Arial" w:cs="Arial"/>
          <w:i/>
          <w:iCs/>
          <w:lang w:val="fr-FR"/>
        </w:rPr>
        <w:t>thermfix</w:t>
      </w:r>
      <w:proofErr w:type="spellEnd"/>
      <w:r w:rsidRPr="00D83357">
        <w:rPr>
          <w:rFonts w:ascii="Arial" w:hAnsi="Arial" w:cs="Arial"/>
          <w:i/>
          <w:iCs/>
          <w:lang w:val="fr-FR"/>
        </w:rPr>
        <w:t xml:space="preserve"> </w:t>
      </w:r>
      <w:proofErr w:type="spellStart"/>
      <w:r w:rsidRPr="00D83357">
        <w:rPr>
          <w:rFonts w:ascii="Arial" w:hAnsi="Arial" w:cs="Arial"/>
          <w:i/>
          <w:iCs/>
          <w:lang w:val="fr-FR"/>
        </w:rPr>
        <w:t>vario</w:t>
      </w:r>
      <w:proofErr w:type="spellEnd"/>
      <w:r w:rsidRPr="00D83357">
        <w:rPr>
          <w:rFonts w:ascii="Arial" w:hAnsi="Arial" w:cs="Arial"/>
          <w:i/>
          <w:iCs/>
          <w:lang w:val="fr-FR"/>
        </w:rPr>
        <w:t xml:space="preserve"> Hi de seulement 45 millimètres de large assurent une isolation thermique digne d’une maison passive sur la façade inclinée de l’étage en attique. </w:t>
      </w:r>
    </w:p>
    <w:p w14:paraId="44059319" w14:textId="3D7BBD9F" w:rsidR="00697CEB" w:rsidRPr="00D83357" w:rsidRDefault="00D83357" w:rsidP="00D83357">
      <w:pPr>
        <w:spacing w:line="276" w:lineRule="auto"/>
        <w:rPr>
          <w:rFonts w:ascii="Arial" w:hAnsi="Arial" w:cs="Arial"/>
          <w:i/>
          <w:iCs/>
          <w:lang w:val="fr-FR"/>
        </w:rPr>
      </w:pPr>
      <w:r w:rsidRPr="00D83357">
        <w:rPr>
          <w:rFonts w:ascii="Arial" w:hAnsi="Arial" w:cs="Arial"/>
          <w:i/>
          <w:iCs/>
          <w:lang w:val="fr-FR"/>
        </w:rPr>
        <w:t xml:space="preserve">Photos : Huber </w:t>
      </w:r>
      <w:proofErr w:type="spellStart"/>
      <w:r w:rsidRPr="00D83357">
        <w:rPr>
          <w:rFonts w:ascii="Arial" w:hAnsi="Arial" w:cs="Arial"/>
          <w:i/>
          <w:iCs/>
          <w:lang w:val="fr-FR"/>
        </w:rPr>
        <w:t>Kontech</w:t>
      </w:r>
      <w:proofErr w:type="spellEnd"/>
      <w:r w:rsidRPr="00D83357">
        <w:rPr>
          <w:rFonts w:ascii="Arial" w:hAnsi="Arial" w:cs="Arial"/>
          <w:i/>
          <w:iCs/>
          <w:lang w:val="fr-FR"/>
        </w:rPr>
        <w:t> AG</w:t>
      </w:r>
    </w:p>
    <w:sectPr w:rsidR="00697CEB" w:rsidRPr="00D83357" w:rsidSect="00BB6059">
      <w:headerReference w:type="default" r:id="rId18"/>
      <w:footerReference w:type="default" r:id="rId19"/>
      <w:headerReference w:type="first" r:id="rId20"/>
      <w:footerReference w:type="first" r:id="rId21"/>
      <w:pgSz w:w="11906" w:h="16838" w:code="9"/>
      <w:pgMar w:top="1701" w:right="1134" w:bottom="1418" w:left="1418" w:header="510" w:footer="5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4CBA5" w14:textId="77777777" w:rsidR="00BE6D9E" w:rsidRDefault="00BE6D9E" w:rsidP="009A2B91">
      <w:r>
        <w:separator/>
      </w:r>
    </w:p>
  </w:endnote>
  <w:endnote w:type="continuationSeparator" w:id="0">
    <w:p w14:paraId="769D1A12" w14:textId="77777777" w:rsidR="00BE6D9E" w:rsidRDefault="00BE6D9E" w:rsidP="009A2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Frutiger LT Com 45 Light">
    <w:panose1 w:val="020B0604020202020204"/>
    <w:charset w:val="4D"/>
    <w:family w:val="swiss"/>
    <w:pitch w:val="variable"/>
    <w:sig w:usb0="800000AF" w:usb1="5000204A" w:usb2="00000000" w:usb3="00000000" w:csb0="0000009B" w:csb1="00000000"/>
  </w:font>
  <w:font w:name="Faktum">
    <w:panose1 w:val="020B0604020202020204"/>
    <w:charset w:val="00"/>
    <w:family w:val="swiss"/>
    <w:notTrueType/>
    <w:pitch w:val="variable"/>
    <w:sig w:usb0="00000007" w:usb1="00000023" w:usb2="00000000" w:usb3="00000000" w:csb0="00000093" w:csb1="00000000"/>
  </w:font>
  <w:font w:name="Arial (Textkörper CS)">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5953"/>
      <w:gridCol w:w="3515"/>
    </w:tblGrid>
    <w:tr w:rsidR="00E14FC8" w:rsidRPr="00882066" w14:paraId="570344F2" w14:textId="77777777" w:rsidTr="00524942">
      <w:trPr>
        <w:trHeight w:hRule="exact" w:val="567"/>
      </w:trPr>
      <w:tc>
        <w:tcPr>
          <w:tcW w:w="5954" w:type="dxa"/>
          <w:vAlign w:val="bottom"/>
        </w:tcPr>
        <w:p w14:paraId="29DF3B0E" w14:textId="77777777" w:rsidR="00E14FC8" w:rsidRPr="00B45BDA" w:rsidRDefault="00E14FC8" w:rsidP="006A00DF">
          <w:pPr>
            <w:pStyle w:val="Fuzeile"/>
          </w:pPr>
        </w:p>
      </w:tc>
      <w:tc>
        <w:tcPr>
          <w:tcW w:w="3515" w:type="dxa"/>
          <w:vAlign w:val="bottom"/>
        </w:tcPr>
        <w:p w14:paraId="73E944DA" w14:textId="76B6FB2E" w:rsidR="00E14FC8" w:rsidRPr="00882066" w:rsidRDefault="00EB42F3" w:rsidP="006A00DF">
          <w:pPr>
            <w:pStyle w:val="Fuzeile"/>
            <w:jc w:val="right"/>
            <w:rPr>
              <w:rFonts w:ascii="Faktum" w:hAnsi="Faktum" w:cs="Arial (Textkörper CS)"/>
            </w:rPr>
          </w:pPr>
          <w:r>
            <w:rPr>
              <w:rFonts w:ascii="Faktum" w:hAnsi="Faktum" w:cs="Arial (Textkörper CS)"/>
            </w:rPr>
            <w:t>Page</w:t>
          </w:r>
          <w:r w:rsidR="00511C5D" w:rsidRPr="00882066">
            <w:rPr>
              <w:rFonts w:ascii="Faktum" w:hAnsi="Faktum" w:cs="Arial (Textkörper CS)"/>
            </w:rPr>
            <w:t xml:space="preserve"> </w:t>
          </w:r>
          <w:r w:rsidR="00E14FC8" w:rsidRPr="00882066">
            <w:rPr>
              <w:rFonts w:ascii="Faktum" w:hAnsi="Faktum" w:cs="Arial (Textkörper CS)"/>
            </w:rPr>
            <w:fldChar w:fldCharType="begin"/>
          </w:r>
          <w:r w:rsidR="00E14FC8" w:rsidRPr="00882066">
            <w:rPr>
              <w:rFonts w:ascii="Faktum" w:hAnsi="Faktum" w:cs="Arial (Textkörper CS)"/>
            </w:rPr>
            <w:instrText xml:space="preserve"> PAGE </w:instrText>
          </w:r>
          <w:r w:rsidR="00E14FC8" w:rsidRPr="00882066">
            <w:rPr>
              <w:rFonts w:ascii="Faktum" w:hAnsi="Faktum" w:cs="Arial (Textkörper CS)"/>
            </w:rPr>
            <w:fldChar w:fldCharType="separate"/>
          </w:r>
          <w:r w:rsidR="00E14FC8" w:rsidRPr="00882066">
            <w:rPr>
              <w:rFonts w:ascii="Faktum" w:hAnsi="Faktum" w:cs="Arial (Textkörper CS)"/>
            </w:rPr>
            <w:t>2</w:t>
          </w:r>
          <w:r w:rsidR="00E14FC8" w:rsidRPr="00882066">
            <w:rPr>
              <w:rFonts w:ascii="Faktum" w:hAnsi="Faktum" w:cs="Arial (Textkörper CS)"/>
            </w:rPr>
            <w:fldChar w:fldCharType="end"/>
          </w:r>
          <w:r w:rsidR="00E14FC8" w:rsidRPr="00882066">
            <w:rPr>
              <w:rFonts w:ascii="Faktum" w:hAnsi="Faktum" w:cs="Arial (Textkörper CS)"/>
            </w:rPr>
            <w:t>/</w:t>
          </w:r>
          <w:r w:rsidR="00A8619B" w:rsidRPr="00882066">
            <w:rPr>
              <w:rFonts w:ascii="Faktum" w:hAnsi="Faktum" w:cs="Arial (Textkörper CS)"/>
            </w:rPr>
            <w:fldChar w:fldCharType="begin"/>
          </w:r>
          <w:r w:rsidR="00A8619B" w:rsidRPr="00882066">
            <w:rPr>
              <w:rFonts w:ascii="Faktum" w:hAnsi="Faktum" w:cs="Arial (Textkörper CS)"/>
            </w:rPr>
            <w:instrText xml:space="preserve"> NUMPAGES </w:instrText>
          </w:r>
          <w:r w:rsidR="00A8619B" w:rsidRPr="00882066">
            <w:rPr>
              <w:rFonts w:ascii="Faktum" w:hAnsi="Faktum" w:cs="Arial (Textkörper CS)"/>
            </w:rPr>
            <w:fldChar w:fldCharType="separate"/>
          </w:r>
          <w:r w:rsidR="00E14FC8" w:rsidRPr="00882066">
            <w:rPr>
              <w:rFonts w:ascii="Faktum" w:hAnsi="Faktum" w:cs="Arial (Textkörper CS)"/>
            </w:rPr>
            <w:t>2</w:t>
          </w:r>
          <w:r w:rsidR="00A8619B" w:rsidRPr="00882066">
            <w:rPr>
              <w:rFonts w:ascii="Faktum" w:hAnsi="Faktum" w:cs="Arial (Textkörper CS)"/>
            </w:rPr>
            <w:fldChar w:fldCharType="end"/>
          </w:r>
        </w:p>
      </w:tc>
    </w:tr>
  </w:tbl>
  <w:p w14:paraId="3378EB88" w14:textId="77777777" w:rsidR="00054F3D" w:rsidRPr="00B45BDA" w:rsidRDefault="00054F3D" w:rsidP="006A00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4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9469"/>
    </w:tblGrid>
    <w:tr w:rsidR="00511C5D" w:rsidRPr="00B45BDA" w14:paraId="19D7C880" w14:textId="77777777" w:rsidTr="008A1F8C">
      <w:trPr>
        <w:trHeight w:hRule="exact" w:val="567"/>
      </w:trPr>
      <w:tc>
        <w:tcPr>
          <w:tcW w:w="1531" w:type="dxa"/>
          <w:vAlign w:val="bottom"/>
        </w:tcPr>
        <w:p w14:paraId="5B1D9B33" w14:textId="77777777" w:rsidR="00511C5D" w:rsidRPr="00B45BDA" w:rsidRDefault="00A8619B" w:rsidP="00511C5D">
          <w:pPr>
            <w:pStyle w:val="Fuzeile"/>
            <w:jc w:val="right"/>
          </w:pPr>
          <w:r>
            <w:t>Seite</w:t>
          </w:r>
          <w:r w:rsidR="00511C5D" w:rsidRPr="005345BA">
            <w:t xml:space="preserve"> </w:t>
          </w:r>
          <w:r w:rsidR="00511C5D" w:rsidRPr="005345BA">
            <w:fldChar w:fldCharType="begin"/>
          </w:r>
          <w:r w:rsidR="00511C5D">
            <w:instrText xml:space="preserve"> PAGE </w:instrText>
          </w:r>
          <w:r w:rsidR="00511C5D" w:rsidRPr="005345BA">
            <w:fldChar w:fldCharType="separate"/>
          </w:r>
          <w:r w:rsidR="00511C5D">
            <w:t>2</w:t>
          </w:r>
          <w:r w:rsidR="00511C5D" w:rsidRPr="005345BA">
            <w:fldChar w:fldCharType="end"/>
          </w:r>
          <w:r w:rsidR="00511C5D">
            <w:t>/</w:t>
          </w:r>
          <w:fldSimple w:instr=" NUMPAGES ">
            <w:r w:rsidR="00511C5D">
              <w:t>2</w:t>
            </w:r>
          </w:fldSimple>
        </w:p>
      </w:tc>
    </w:tr>
  </w:tbl>
  <w:p w14:paraId="0633893B" w14:textId="77777777" w:rsidR="007B3052" w:rsidRPr="00511C5D" w:rsidRDefault="007B3052" w:rsidP="00511C5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CDEF7" w14:textId="77777777" w:rsidR="00BE6D9E" w:rsidRDefault="00BE6D9E" w:rsidP="009A2B91">
      <w:r>
        <w:separator/>
      </w:r>
    </w:p>
  </w:footnote>
  <w:footnote w:type="continuationSeparator" w:id="0">
    <w:p w14:paraId="7ECB2986" w14:textId="77777777" w:rsidR="00BE6D9E" w:rsidRDefault="00BE6D9E" w:rsidP="009A2B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7E035" w14:textId="77777777" w:rsidR="00950F13" w:rsidRDefault="00950F13">
    <w:pPr>
      <w:pStyle w:val="Kopfzeile"/>
    </w:pPr>
    <w:r>
      <w:rPr>
        <w:noProof/>
        <w:lang w:eastAsia="de-CH"/>
      </w:rPr>
      <w:drawing>
        <wp:anchor distT="0" distB="0" distL="0" distR="0" simplePos="0" relativeHeight="251671552" behindDoc="1" locked="1" layoutInCell="1" allowOverlap="1" wp14:anchorId="090D1B76" wp14:editId="56E3371D">
          <wp:simplePos x="0" y="0"/>
          <wp:positionH relativeFrom="margin">
            <wp:align>right</wp:align>
          </wp:positionH>
          <wp:positionV relativeFrom="page">
            <wp:posOffset>492125</wp:posOffset>
          </wp:positionV>
          <wp:extent cx="1439545" cy="294640"/>
          <wp:effectExtent l="0" t="0" r="8255" b="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439545" cy="29464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A04CC" w14:textId="77777777" w:rsidR="00867388" w:rsidRPr="00FB259F" w:rsidRDefault="00867388" w:rsidP="00867388">
    <w:pPr>
      <w:pStyle w:val="Kopfzeile"/>
    </w:pPr>
    <w:r>
      <w:rPr>
        <w:noProof/>
        <w:lang w:eastAsia="de-CH"/>
      </w:rPr>
      <w:drawing>
        <wp:anchor distT="0" distB="0" distL="0" distR="0" simplePos="0" relativeHeight="251669504" behindDoc="1" locked="1" layoutInCell="1" allowOverlap="1" wp14:anchorId="65C624AE" wp14:editId="7D7A1C8C">
          <wp:simplePos x="0" y="0"/>
          <wp:positionH relativeFrom="margin">
            <wp:align>right</wp:align>
          </wp:positionH>
          <wp:positionV relativeFrom="page">
            <wp:posOffset>504190</wp:posOffset>
          </wp:positionV>
          <wp:extent cx="1439545" cy="294640"/>
          <wp:effectExtent l="0" t="0" r="8255" b="0"/>
          <wp:wrapNone/>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439545" cy="29464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524FD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18A08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3AC53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DDAA1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CA5AD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DE89F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1AEB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0E8A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D06B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6A6A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5779D0"/>
    <w:multiLevelType w:val="hybridMultilevel"/>
    <w:tmpl w:val="7EC03330"/>
    <w:lvl w:ilvl="0" w:tplc="5DFA9FA8">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AE543FB"/>
    <w:multiLevelType w:val="hybridMultilevel"/>
    <w:tmpl w:val="549420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F0A0FCE"/>
    <w:multiLevelType w:val="multilevel"/>
    <w:tmpl w:val="C4BE28BE"/>
    <w:lvl w:ilvl="0">
      <w:start w:val="1"/>
      <w:numFmt w:val="decimal"/>
      <w:pStyle w:val="berschrift1"/>
      <w:lvlText w:val="%1."/>
      <w:lvlJc w:val="left"/>
      <w:pPr>
        <w:tabs>
          <w:tab w:val="num" w:pos="0"/>
        </w:tabs>
        <w:ind w:left="0" w:hanging="1077"/>
      </w:pPr>
      <w:rPr>
        <w:rFonts w:hint="default"/>
      </w:rPr>
    </w:lvl>
    <w:lvl w:ilvl="1">
      <w:start w:val="1"/>
      <w:numFmt w:val="decimal"/>
      <w:pStyle w:val="berschrift2"/>
      <w:lvlText w:val="%1.%2."/>
      <w:lvlJc w:val="left"/>
      <w:pPr>
        <w:ind w:left="0" w:hanging="1077"/>
      </w:pPr>
      <w:rPr>
        <w:rFonts w:hint="default"/>
        <w:b w:val="0"/>
        <w:bCs w:val="0"/>
        <w:i w:val="0"/>
        <w:iCs w:val="0"/>
        <w:caps w:val="0"/>
        <w:smallCaps w:val="0"/>
        <w:strike w:val="0"/>
        <w:dstrike w:val="0"/>
        <w:vanish w:val="0"/>
        <w:color w:val="000000"/>
        <w:spacing w:val="0"/>
        <w:kern w:val="0"/>
        <w:position w:val="0"/>
        <w:u w:val="none"/>
        <w:effect w:val="none"/>
        <w:vertAlign w:val="baseline"/>
        <w:em w:val="none"/>
        <w:specVanish w:val="0"/>
      </w:rPr>
    </w:lvl>
    <w:lvl w:ilvl="2">
      <w:start w:val="1"/>
      <w:numFmt w:val="decimal"/>
      <w:pStyle w:val="berschrift3"/>
      <w:lvlText w:val="%1.%2.%3."/>
      <w:lvlJc w:val="left"/>
      <w:pPr>
        <w:ind w:left="0" w:hanging="1077"/>
      </w:pPr>
      <w:rPr>
        <w:rFonts w:hint="default"/>
      </w:rPr>
    </w:lvl>
    <w:lvl w:ilvl="3">
      <w:start w:val="1"/>
      <w:numFmt w:val="decimal"/>
      <w:pStyle w:val="berschrift4"/>
      <w:lvlText w:val="%1.%2.%3.%4."/>
      <w:lvlJc w:val="left"/>
      <w:pPr>
        <w:ind w:left="0" w:hanging="1077"/>
      </w:pPr>
      <w:rPr>
        <w:rFonts w:hint="default"/>
        <w:b w:val="0"/>
        <w:bCs w:val="0"/>
        <w:i w:val="0"/>
        <w:iCs w:val="0"/>
        <w:caps w:val="0"/>
        <w:smallCaps w:val="0"/>
        <w:strike w:val="0"/>
        <w:dstrike w:val="0"/>
        <w:vanish w:val="0"/>
        <w:color w:val="000000"/>
        <w:spacing w:val="0"/>
        <w:kern w:val="0"/>
        <w:position w:val="0"/>
        <w:u w:val="none"/>
        <w:effect w:val="none"/>
        <w:vertAlign w:val="baseline"/>
        <w:em w:val="none"/>
        <w:specVanish w:val="0"/>
      </w:rPr>
    </w:lvl>
    <w:lvl w:ilvl="4">
      <w:start w:val="1"/>
      <w:numFmt w:val="decimal"/>
      <w:lvlText w:val="%1.%2.%3.%4.%5"/>
      <w:lvlJc w:val="left"/>
      <w:pPr>
        <w:ind w:left="2142" w:hanging="1008"/>
      </w:pPr>
      <w:rPr>
        <w:rFonts w:hint="default"/>
      </w:rPr>
    </w:lvl>
    <w:lvl w:ilvl="5">
      <w:start w:val="1"/>
      <w:numFmt w:val="decimal"/>
      <w:lvlText w:val="%1.%2.%3.%4.%5.%6"/>
      <w:lvlJc w:val="left"/>
      <w:pPr>
        <w:ind w:left="2286" w:hanging="1152"/>
      </w:pPr>
      <w:rPr>
        <w:rFonts w:hint="default"/>
      </w:rPr>
    </w:lvl>
    <w:lvl w:ilvl="6">
      <w:start w:val="1"/>
      <w:numFmt w:val="decimal"/>
      <w:lvlText w:val="%1.%2.%3.%4.%5.%6.%7"/>
      <w:lvlJc w:val="left"/>
      <w:pPr>
        <w:ind w:left="2430" w:hanging="1296"/>
      </w:pPr>
      <w:rPr>
        <w:rFonts w:hint="default"/>
      </w:rPr>
    </w:lvl>
    <w:lvl w:ilvl="7">
      <w:start w:val="1"/>
      <w:numFmt w:val="decimal"/>
      <w:lvlText w:val="%1.%2.%3.%4.%5.%6.%7.%8"/>
      <w:lvlJc w:val="left"/>
      <w:pPr>
        <w:ind w:left="2574" w:hanging="1440"/>
      </w:pPr>
      <w:rPr>
        <w:rFonts w:hint="default"/>
      </w:rPr>
    </w:lvl>
    <w:lvl w:ilvl="8">
      <w:start w:val="1"/>
      <w:numFmt w:val="decimal"/>
      <w:lvlText w:val="%1.%2.%3.%4.%5.%6.%7.%8.%9"/>
      <w:lvlJc w:val="left"/>
      <w:pPr>
        <w:ind w:left="2718" w:hanging="1584"/>
      </w:pPr>
      <w:rPr>
        <w:rFonts w:hint="default"/>
      </w:rPr>
    </w:lvl>
  </w:abstractNum>
  <w:num w:numId="1" w16cid:durableId="638924276">
    <w:abstractNumId w:val="9"/>
  </w:num>
  <w:num w:numId="2" w16cid:durableId="49496157">
    <w:abstractNumId w:val="7"/>
  </w:num>
  <w:num w:numId="3" w16cid:durableId="1788157501">
    <w:abstractNumId w:val="6"/>
  </w:num>
  <w:num w:numId="4" w16cid:durableId="747852105">
    <w:abstractNumId w:val="5"/>
  </w:num>
  <w:num w:numId="5" w16cid:durableId="1172257745">
    <w:abstractNumId w:val="4"/>
  </w:num>
  <w:num w:numId="6" w16cid:durableId="1842428586">
    <w:abstractNumId w:val="8"/>
  </w:num>
  <w:num w:numId="7" w16cid:durableId="218440139">
    <w:abstractNumId w:val="3"/>
  </w:num>
  <w:num w:numId="8" w16cid:durableId="1467311241">
    <w:abstractNumId w:val="2"/>
  </w:num>
  <w:num w:numId="9" w16cid:durableId="1213078086">
    <w:abstractNumId w:val="1"/>
  </w:num>
  <w:num w:numId="10" w16cid:durableId="312953098">
    <w:abstractNumId w:val="0"/>
  </w:num>
  <w:num w:numId="11" w16cid:durableId="1085297397">
    <w:abstractNumId w:val="12"/>
  </w:num>
  <w:num w:numId="12" w16cid:durableId="1648170503">
    <w:abstractNumId w:val="10"/>
  </w:num>
  <w:num w:numId="13" w16cid:durableId="3284804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2C62"/>
    <w:rsid w:val="00004DBD"/>
    <w:rsid w:val="00004F66"/>
    <w:rsid w:val="00006920"/>
    <w:rsid w:val="00040766"/>
    <w:rsid w:val="0004081C"/>
    <w:rsid w:val="0004561C"/>
    <w:rsid w:val="00053B14"/>
    <w:rsid w:val="00054F3D"/>
    <w:rsid w:val="00072798"/>
    <w:rsid w:val="00074220"/>
    <w:rsid w:val="0008111D"/>
    <w:rsid w:val="00081917"/>
    <w:rsid w:val="00091834"/>
    <w:rsid w:val="0009292D"/>
    <w:rsid w:val="000A35B7"/>
    <w:rsid w:val="000A5EB2"/>
    <w:rsid w:val="000B4108"/>
    <w:rsid w:val="000B5025"/>
    <w:rsid w:val="000C1DC9"/>
    <w:rsid w:val="000D621C"/>
    <w:rsid w:val="000D6802"/>
    <w:rsid w:val="000E1D1C"/>
    <w:rsid w:val="000E2EEE"/>
    <w:rsid w:val="000F7E5C"/>
    <w:rsid w:val="00101431"/>
    <w:rsid w:val="00103103"/>
    <w:rsid w:val="00112C38"/>
    <w:rsid w:val="0013492B"/>
    <w:rsid w:val="0013778F"/>
    <w:rsid w:val="0014409A"/>
    <w:rsid w:val="00145FA6"/>
    <w:rsid w:val="00147375"/>
    <w:rsid w:val="00152626"/>
    <w:rsid w:val="001570F1"/>
    <w:rsid w:val="00162EF6"/>
    <w:rsid w:val="001673E8"/>
    <w:rsid w:val="00171D89"/>
    <w:rsid w:val="00173117"/>
    <w:rsid w:val="00175175"/>
    <w:rsid w:val="0018592F"/>
    <w:rsid w:val="00196AAC"/>
    <w:rsid w:val="00197745"/>
    <w:rsid w:val="001B51D1"/>
    <w:rsid w:val="001B59F0"/>
    <w:rsid w:val="001D5F25"/>
    <w:rsid w:val="001E3EB2"/>
    <w:rsid w:val="001F4972"/>
    <w:rsid w:val="00204DFE"/>
    <w:rsid w:val="00205238"/>
    <w:rsid w:val="002145ED"/>
    <w:rsid w:val="00217A97"/>
    <w:rsid w:val="00231083"/>
    <w:rsid w:val="002537F3"/>
    <w:rsid w:val="00257402"/>
    <w:rsid w:val="00262D04"/>
    <w:rsid w:val="00270570"/>
    <w:rsid w:val="002713ED"/>
    <w:rsid w:val="00274D96"/>
    <w:rsid w:val="002822E8"/>
    <w:rsid w:val="002837B4"/>
    <w:rsid w:val="00292278"/>
    <w:rsid w:val="00292DAC"/>
    <w:rsid w:val="002C4468"/>
    <w:rsid w:val="002C7E57"/>
    <w:rsid w:val="002D2336"/>
    <w:rsid w:val="002D5732"/>
    <w:rsid w:val="0030086D"/>
    <w:rsid w:val="0030691F"/>
    <w:rsid w:val="00316CB8"/>
    <w:rsid w:val="0032595F"/>
    <w:rsid w:val="00331696"/>
    <w:rsid w:val="003318E0"/>
    <w:rsid w:val="003323C9"/>
    <w:rsid w:val="0034170C"/>
    <w:rsid w:val="00343C4F"/>
    <w:rsid w:val="00361069"/>
    <w:rsid w:val="00364E87"/>
    <w:rsid w:val="0036708A"/>
    <w:rsid w:val="0038430A"/>
    <w:rsid w:val="00391398"/>
    <w:rsid w:val="00395929"/>
    <w:rsid w:val="003A6EE2"/>
    <w:rsid w:val="003B06B5"/>
    <w:rsid w:val="003C69D2"/>
    <w:rsid w:val="003C76F7"/>
    <w:rsid w:val="003D17FB"/>
    <w:rsid w:val="003E0AFB"/>
    <w:rsid w:val="003E3A27"/>
    <w:rsid w:val="003F0505"/>
    <w:rsid w:val="003F0BDE"/>
    <w:rsid w:val="003F32CC"/>
    <w:rsid w:val="003F4FDD"/>
    <w:rsid w:val="003F5CED"/>
    <w:rsid w:val="003F71BF"/>
    <w:rsid w:val="0040003B"/>
    <w:rsid w:val="004034C9"/>
    <w:rsid w:val="00414163"/>
    <w:rsid w:val="00414F5F"/>
    <w:rsid w:val="00430832"/>
    <w:rsid w:val="004359BF"/>
    <w:rsid w:val="004425A1"/>
    <w:rsid w:val="00445EFA"/>
    <w:rsid w:val="00450674"/>
    <w:rsid w:val="004616B6"/>
    <w:rsid w:val="0046364F"/>
    <w:rsid w:val="00464E46"/>
    <w:rsid w:val="00467B19"/>
    <w:rsid w:val="0047281A"/>
    <w:rsid w:val="00482782"/>
    <w:rsid w:val="0048288D"/>
    <w:rsid w:val="004833B4"/>
    <w:rsid w:val="00486351"/>
    <w:rsid w:val="004A1766"/>
    <w:rsid w:val="004A2A5E"/>
    <w:rsid w:val="004A34C1"/>
    <w:rsid w:val="004A45D6"/>
    <w:rsid w:val="004C2CBA"/>
    <w:rsid w:val="004C6C45"/>
    <w:rsid w:val="004D2BB3"/>
    <w:rsid w:val="004E79A8"/>
    <w:rsid w:val="004F4404"/>
    <w:rsid w:val="0050313C"/>
    <w:rsid w:val="00511C5D"/>
    <w:rsid w:val="00516638"/>
    <w:rsid w:val="005237E9"/>
    <w:rsid w:val="00524942"/>
    <w:rsid w:val="0052500F"/>
    <w:rsid w:val="0052780F"/>
    <w:rsid w:val="00536561"/>
    <w:rsid w:val="00543A14"/>
    <w:rsid w:val="00545833"/>
    <w:rsid w:val="00553A9C"/>
    <w:rsid w:val="00554964"/>
    <w:rsid w:val="00554F20"/>
    <w:rsid w:val="0055587E"/>
    <w:rsid w:val="005562E8"/>
    <w:rsid w:val="00557493"/>
    <w:rsid w:val="00567BBE"/>
    <w:rsid w:val="0058292A"/>
    <w:rsid w:val="00592CAF"/>
    <w:rsid w:val="00595239"/>
    <w:rsid w:val="005A2AE6"/>
    <w:rsid w:val="005A5C05"/>
    <w:rsid w:val="005C3EFB"/>
    <w:rsid w:val="005C40AA"/>
    <w:rsid w:val="005D3A6A"/>
    <w:rsid w:val="005F3208"/>
    <w:rsid w:val="00605CE6"/>
    <w:rsid w:val="006136DD"/>
    <w:rsid w:val="006311B5"/>
    <w:rsid w:val="00641570"/>
    <w:rsid w:val="00641B52"/>
    <w:rsid w:val="00666471"/>
    <w:rsid w:val="00667653"/>
    <w:rsid w:val="0066775B"/>
    <w:rsid w:val="006803F7"/>
    <w:rsid w:val="0068430F"/>
    <w:rsid w:val="00687C3B"/>
    <w:rsid w:val="006924A7"/>
    <w:rsid w:val="00695A6F"/>
    <w:rsid w:val="00697CEB"/>
    <w:rsid w:val="006A00DF"/>
    <w:rsid w:val="006A10D8"/>
    <w:rsid w:val="006A6086"/>
    <w:rsid w:val="006B164E"/>
    <w:rsid w:val="006B1A63"/>
    <w:rsid w:val="006C43AC"/>
    <w:rsid w:val="006D2DBE"/>
    <w:rsid w:val="006D3F62"/>
    <w:rsid w:val="0070197F"/>
    <w:rsid w:val="00702BE9"/>
    <w:rsid w:val="00711C2F"/>
    <w:rsid w:val="00727841"/>
    <w:rsid w:val="0073104D"/>
    <w:rsid w:val="00733AA1"/>
    <w:rsid w:val="00734FFC"/>
    <w:rsid w:val="0074127E"/>
    <w:rsid w:val="00744BD8"/>
    <w:rsid w:val="0074613E"/>
    <w:rsid w:val="0075307A"/>
    <w:rsid w:val="00755B2E"/>
    <w:rsid w:val="00760B65"/>
    <w:rsid w:val="00764787"/>
    <w:rsid w:val="007705D7"/>
    <w:rsid w:val="00775621"/>
    <w:rsid w:val="00780751"/>
    <w:rsid w:val="007A027D"/>
    <w:rsid w:val="007A18A7"/>
    <w:rsid w:val="007B3052"/>
    <w:rsid w:val="007B63C1"/>
    <w:rsid w:val="007C344E"/>
    <w:rsid w:val="007C3AE8"/>
    <w:rsid w:val="007C5A8B"/>
    <w:rsid w:val="007C6C82"/>
    <w:rsid w:val="007D1820"/>
    <w:rsid w:val="007D6856"/>
    <w:rsid w:val="007D7C81"/>
    <w:rsid w:val="007F0259"/>
    <w:rsid w:val="0080240B"/>
    <w:rsid w:val="00815497"/>
    <w:rsid w:val="00816E42"/>
    <w:rsid w:val="00825295"/>
    <w:rsid w:val="0082563D"/>
    <w:rsid w:val="0085155B"/>
    <w:rsid w:val="00856D06"/>
    <w:rsid w:val="008600F8"/>
    <w:rsid w:val="00864FBC"/>
    <w:rsid w:val="00867388"/>
    <w:rsid w:val="008743D5"/>
    <w:rsid w:val="00874948"/>
    <w:rsid w:val="0087700F"/>
    <w:rsid w:val="008772B2"/>
    <w:rsid w:val="00877845"/>
    <w:rsid w:val="00877C82"/>
    <w:rsid w:val="00882066"/>
    <w:rsid w:val="00885D84"/>
    <w:rsid w:val="00886A58"/>
    <w:rsid w:val="00893331"/>
    <w:rsid w:val="008C51D2"/>
    <w:rsid w:val="008C67EA"/>
    <w:rsid w:val="008E508E"/>
    <w:rsid w:val="008F4C22"/>
    <w:rsid w:val="008F5C03"/>
    <w:rsid w:val="00904FD9"/>
    <w:rsid w:val="009065BC"/>
    <w:rsid w:val="00910AC2"/>
    <w:rsid w:val="00912254"/>
    <w:rsid w:val="00914F3A"/>
    <w:rsid w:val="009157A6"/>
    <w:rsid w:val="009252D4"/>
    <w:rsid w:val="00936576"/>
    <w:rsid w:val="00940BD2"/>
    <w:rsid w:val="00944920"/>
    <w:rsid w:val="00950F13"/>
    <w:rsid w:val="00952F3D"/>
    <w:rsid w:val="00955FD1"/>
    <w:rsid w:val="00973B2E"/>
    <w:rsid w:val="00975E6E"/>
    <w:rsid w:val="00981482"/>
    <w:rsid w:val="009905F8"/>
    <w:rsid w:val="009A2B91"/>
    <w:rsid w:val="009A4A6F"/>
    <w:rsid w:val="009A50D2"/>
    <w:rsid w:val="009B3585"/>
    <w:rsid w:val="009B5CAD"/>
    <w:rsid w:val="009B7B80"/>
    <w:rsid w:val="009D111D"/>
    <w:rsid w:val="009D1ABE"/>
    <w:rsid w:val="009D3D32"/>
    <w:rsid w:val="009D47E2"/>
    <w:rsid w:val="009E379C"/>
    <w:rsid w:val="009E3A00"/>
    <w:rsid w:val="009E674F"/>
    <w:rsid w:val="009E799D"/>
    <w:rsid w:val="009F1BDA"/>
    <w:rsid w:val="00A068C0"/>
    <w:rsid w:val="00A10D85"/>
    <w:rsid w:val="00A1520C"/>
    <w:rsid w:val="00A21171"/>
    <w:rsid w:val="00A23A30"/>
    <w:rsid w:val="00A24831"/>
    <w:rsid w:val="00A30A33"/>
    <w:rsid w:val="00A34156"/>
    <w:rsid w:val="00A34764"/>
    <w:rsid w:val="00A508BE"/>
    <w:rsid w:val="00A534AA"/>
    <w:rsid w:val="00A53C60"/>
    <w:rsid w:val="00A611D4"/>
    <w:rsid w:val="00A71BBC"/>
    <w:rsid w:val="00A834F8"/>
    <w:rsid w:val="00A8619B"/>
    <w:rsid w:val="00A869B1"/>
    <w:rsid w:val="00A92C0F"/>
    <w:rsid w:val="00A92DDF"/>
    <w:rsid w:val="00A96245"/>
    <w:rsid w:val="00AA52AF"/>
    <w:rsid w:val="00AB3C87"/>
    <w:rsid w:val="00AC32C7"/>
    <w:rsid w:val="00AC459E"/>
    <w:rsid w:val="00AD0056"/>
    <w:rsid w:val="00AD111E"/>
    <w:rsid w:val="00AD186F"/>
    <w:rsid w:val="00AD7D9E"/>
    <w:rsid w:val="00AE1C75"/>
    <w:rsid w:val="00AE4373"/>
    <w:rsid w:val="00AF54F9"/>
    <w:rsid w:val="00B04C07"/>
    <w:rsid w:val="00B07D7E"/>
    <w:rsid w:val="00B27368"/>
    <w:rsid w:val="00B308F7"/>
    <w:rsid w:val="00B337C1"/>
    <w:rsid w:val="00B33DF6"/>
    <w:rsid w:val="00B341D8"/>
    <w:rsid w:val="00B348AE"/>
    <w:rsid w:val="00B34D47"/>
    <w:rsid w:val="00B37AEA"/>
    <w:rsid w:val="00B45BDA"/>
    <w:rsid w:val="00B460D1"/>
    <w:rsid w:val="00B46CB5"/>
    <w:rsid w:val="00B50976"/>
    <w:rsid w:val="00B64E79"/>
    <w:rsid w:val="00B70E4A"/>
    <w:rsid w:val="00B71D23"/>
    <w:rsid w:val="00B76D4E"/>
    <w:rsid w:val="00B80202"/>
    <w:rsid w:val="00B84034"/>
    <w:rsid w:val="00B92808"/>
    <w:rsid w:val="00B97181"/>
    <w:rsid w:val="00BA01E0"/>
    <w:rsid w:val="00BA38EB"/>
    <w:rsid w:val="00BB6059"/>
    <w:rsid w:val="00BB76F7"/>
    <w:rsid w:val="00BC0296"/>
    <w:rsid w:val="00BC351B"/>
    <w:rsid w:val="00BC47E9"/>
    <w:rsid w:val="00BD23EF"/>
    <w:rsid w:val="00BD6CFF"/>
    <w:rsid w:val="00BE016A"/>
    <w:rsid w:val="00BE53BD"/>
    <w:rsid w:val="00BE6D9E"/>
    <w:rsid w:val="00BF095B"/>
    <w:rsid w:val="00BF6A19"/>
    <w:rsid w:val="00C02457"/>
    <w:rsid w:val="00C04F11"/>
    <w:rsid w:val="00C05229"/>
    <w:rsid w:val="00C06B6A"/>
    <w:rsid w:val="00C07EF7"/>
    <w:rsid w:val="00C25F62"/>
    <w:rsid w:val="00C261D6"/>
    <w:rsid w:val="00C317CC"/>
    <w:rsid w:val="00C42D21"/>
    <w:rsid w:val="00C46AD6"/>
    <w:rsid w:val="00C47753"/>
    <w:rsid w:val="00C619AA"/>
    <w:rsid w:val="00C702A4"/>
    <w:rsid w:val="00C74FFB"/>
    <w:rsid w:val="00C75E25"/>
    <w:rsid w:val="00C763BE"/>
    <w:rsid w:val="00C80D36"/>
    <w:rsid w:val="00C875C9"/>
    <w:rsid w:val="00C94364"/>
    <w:rsid w:val="00CA2406"/>
    <w:rsid w:val="00CB066D"/>
    <w:rsid w:val="00CB729B"/>
    <w:rsid w:val="00CC07E2"/>
    <w:rsid w:val="00CC12B7"/>
    <w:rsid w:val="00CC4FF8"/>
    <w:rsid w:val="00CC7840"/>
    <w:rsid w:val="00CD1271"/>
    <w:rsid w:val="00CD3802"/>
    <w:rsid w:val="00CE2C62"/>
    <w:rsid w:val="00CE3477"/>
    <w:rsid w:val="00CE5B66"/>
    <w:rsid w:val="00D0737E"/>
    <w:rsid w:val="00D13003"/>
    <w:rsid w:val="00D146CF"/>
    <w:rsid w:val="00D1704E"/>
    <w:rsid w:val="00D22B43"/>
    <w:rsid w:val="00D31A6A"/>
    <w:rsid w:val="00D339F8"/>
    <w:rsid w:val="00D37866"/>
    <w:rsid w:val="00D60237"/>
    <w:rsid w:val="00D60F35"/>
    <w:rsid w:val="00D62751"/>
    <w:rsid w:val="00D65407"/>
    <w:rsid w:val="00D670E1"/>
    <w:rsid w:val="00D72FC2"/>
    <w:rsid w:val="00D83357"/>
    <w:rsid w:val="00D911BA"/>
    <w:rsid w:val="00D92425"/>
    <w:rsid w:val="00DA4A82"/>
    <w:rsid w:val="00DA4D95"/>
    <w:rsid w:val="00DA6E85"/>
    <w:rsid w:val="00DB02EC"/>
    <w:rsid w:val="00DC3463"/>
    <w:rsid w:val="00DC40DF"/>
    <w:rsid w:val="00DD3749"/>
    <w:rsid w:val="00DE4D49"/>
    <w:rsid w:val="00DF03E6"/>
    <w:rsid w:val="00DF27F0"/>
    <w:rsid w:val="00E00429"/>
    <w:rsid w:val="00E00501"/>
    <w:rsid w:val="00E01033"/>
    <w:rsid w:val="00E04BEB"/>
    <w:rsid w:val="00E06E23"/>
    <w:rsid w:val="00E14FC8"/>
    <w:rsid w:val="00E15E9A"/>
    <w:rsid w:val="00E17B82"/>
    <w:rsid w:val="00E25802"/>
    <w:rsid w:val="00E33D24"/>
    <w:rsid w:val="00E43E88"/>
    <w:rsid w:val="00E443EA"/>
    <w:rsid w:val="00E44895"/>
    <w:rsid w:val="00E47869"/>
    <w:rsid w:val="00E54949"/>
    <w:rsid w:val="00E568F1"/>
    <w:rsid w:val="00E60DDF"/>
    <w:rsid w:val="00E6730E"/>
    <w:rsid w:val="00E743F9"/>
    <w:rsid w:val="00E815E3"/>
    <w:rsid w:val="00E85D61"/>
    <w:rsid w:val="00E920ED"/>
    <w:rsid w:val="00E941F7"/>
    <w:rsid w:val="00E97C55"/>
    <w:rsid w:val="00EA3062"/>
    <w:rsid w:val="00EB300F"/>
    <w:rsid w:val="00EB42F3"/>
    <w:rsid w:val="00EC0758"/>
    <w:rsid w:val="00EC1A9E"/>
    <w:rsid w:val="00EC3129"/>
    <w:rsid w:val="00EC7894"/>
    <w:rsid w:val="00ED768B"/>
    <w:rsid w:val="00EE3C6F"/>
    <w:rsid w:val="00EF469D"/>
    <w:rsid w:val="00F01380"/>
    <w:rsid w:val="00F079D5"/>
    <w:rsid w:val="00F1312E"/>
    <w:rsid w:val="00F4199A"/>
    <w:rsid w:val="00F45CD8"/>
    <w:rsid w:val="00F544C0"/>
    <w:rsid w:val="00F570A3"/>
    <w:rsid w:val="00F660CB"/>
    <w:rsid w:val="00F80B17"/>
    <w:rsid w:val="00F81170"/>
    <w:rsid w:val="00F9750E"/>
    <w:rsid w:val="00FA6A34"/>
    <w:rsid w:val="00FA7AC6"/>
    <w:rsid w:val="00FB051A"/>
    <w:rsid w:val="00FB259F"/>
    <w:rsid w:val="00FB3A45"/>
    <w:rsid w:val="00FC093F"/>
    <w:rsid w:val="00FC6815"/>
    <w:rsid w:val="00FD28AA"/>
    <w:rsid w:val="00FE315E"/>
    <w:rsid w:val="00FE4B5C"/>
    <w:rsid w:val="00FF2242"/>
    <w:rsid w:val="00FF35B4"/>
  </w:rsids>
  <m:mathPr>
    <m:mathFont m:val="Cambria Math"/>
    <m:brkBin m:val="before"/>
    <m:brkBinSub m:val="--"/>
    <m:smallFrac m:val="0"/>
    <m:dispDef/>
    <m:lMargin m:val="0"/>
    <m:rMargin m:val="0"/>
    <m:defJc m:val="centerGroup"/>
    <m:wrapIndent m:val="1440"/>
    <m:intLim m:val="subSup"/>
    <m:naryLim m:val="undOvr"/>
  </m:mathPr>
  <w:themeFontLang w:val="de-CH"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0AC708"/>
  <w15:chartTrackingRefBased/>
  <w15:docId w15:val="{980B1520-D806-443C-9641-06CD5C0A5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4" w:qFormat="1"/>
    <w:lsdException w:name="heading 2" w:semiHidden="1" w:uiPriority="4" w:unhideWhenUsed="1" w:qFormat="1"/>
    <w:lsdException w:name="heading 3" w:semiHidden="1" w:uiPriority="4"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673E8"/>
    <w:pPr>
      <w:spacing w:after="0" w:line="280" w:lineRule="atLeast"/>
    </w:pPr>
    <w:rPr>
      <w:sz w:val="20"/>
    </w:rPr>
  </w:style>
  <w:style w:type="paragraph" w:styleId="berschrift1">
    <w:name w:val="heading 1"/>
    <w:basedOn w:val="Standard"/>
    <w:next w:val="Textkrper"/>
    <w:link w:val="berschrift1Zchn"/>
    <w:uiPriority w:val="4"/>
    <w:qFormat/>
    <w:rsid w:val="00567BBE"/>
    <w:pPr>
      <w:numPr>
        <w:numId w:val="11"/>
      </w:numPr>
      <w:tabs>
        <w:tab w:val="right" w:pos="0"/>
      </w:tabs>
      <w:spacing w:before="280" w:after="140"/>
      <w:outlineLvl w:val="0"/>
    </w:pPr>
    <w:rPr>
      <w:rFonts w:asciiTheme="majorHAnsi" w:eastAsia="Times New Roman" w:hAnsiTheme="majorHAnsi" w:cs="Times New Roman"/>
      <w:b/>
      <w:bCs/>
      <w:szCs w:val="28"/>
    </w:rPr>
  </w:style>
  <w:style w:type="paragraph" w:styleId="berschrift2">
    <w:name w:val="heading 2"/>
    <w:basedOn w:val="berschrift1"/>
    <w:next w:val="Textkrper"/>
    <w:link w:val="berschrift2Zchn"/>
    <w:uiPriority w:val="4"/>
    <w:qFormat/>
    <w:rsid w:val="00A611D4"/>
    <w:pPr>
      <w:numPr>
        <w:ilvl w:val="1"/>
      </w:numPr>
      <w:outlineLvl w:val="1"/>
    </w:pPr>
    <w:rPr>
      <w:b w:val="0"/>
      <w:bCs w:val="0"/>
      <w:szCs w:val="26"/>
    </w:rPr>
  </w:style>
  <w:style w:type="paragraph" w:styleId="berschrift3">
    <w:name w:val="heading 3"/>
    <w:basedOn w:val="berschrift2"/>
    <w:next w:val="Textkrper"/>
    <w:link w:val="berschrift3Zchn"/>
    <w:uiPriority w:val="4"/>
    <w:qFormat/>
    <w:rsid w:val="00A611D4"/>
    <w:pPr>
      <w:numPr>
        <w:ilvl w:val="2"/>
      </w:numPr>
      <w:outlineLvl w:val="2"/>
    </w:pPr>
    <w:rPr>
      <w:bCs/>
    </w:rPr>
  </w:style>
  <w:style w:type="paragraph" w:styleId="berschrift4">
    <w:name w:val="heading 4"/>
    <w:basedOn w:val="berschrift3"/>
    <w:next w:val="Textkrper"/>
    <w:link w:val="berschrift4Zchn"/>
    <w:uiPriority w:val="4"/>
    <w:qFormat/>
    <w:rsid w:val="00A611D4"/>
    <w:pPr>
      <w:numPr>
        <w:ilvl w:val="3"/>
      </w:numPr>
      <w:outlineLvl w:val="3"/>
    </w:pPr>
    <w:rPr>
      <w:bCs w:val="0"/>
      <w:iCs/>
      <w:lang w:eastAsia="de-CH"/>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920ED"/>
    <w:pPr>
      <w:tabs>
        <w:tab w:val="center" w:pos="4536"/>
        <w:tab w:val="right" w:pos="9072"/>
      </w:tabs>
    </w:pPr>
  </w:style>
  <w:style w:type="character" w:customStyle="1" w:styleId="KopfzeileZchn">
    <w:name w:val="Kopfzeile Zchn"/>
    <w:basedOn w:val="Absatz-Standardschriftart"/>
    <w:link w:val="Kopfzeile"/>
    <w:uiPriority w:val="99"/>
    <w:rsid w:val="00E920ED"/>
    <w:rPr>
      <w:sz w:val="20"/>
    </w:rPr>
  </w:style>
  <w:style w:type="paragraph" w:styleId="Fuzeile">
    <w:name w:val="footer"/>
    <w:basedOn w:val="Standard"/>
    <w:link w:val="FuzeileZchn"/>
    <w:uiPriority w:val="99"/>
    <w:unhideWhenUsed/>
    <w:rsid w:val="00B348AE"/>
    <w:pPr>
      <w:tabs>
        <w:tab w:val="center" w:pos="4536"/>
        <w:tab w:val="right" w:pos="9072"/>
      </w:tabs>
    </w:pPr>
  </w:style>
  <w:style w:type="character" w:customStyle="1" w:styleId="FuzeileZchn">
    <w:name w:val="Fußzeile Zchn"/>
    <w:basedOn w:val="Absatz-Standardschriftart"/>
    <w:link w:val="Fuzeile"/>
    <w:uiPriority w:val="99"/>
    <w:rsid w:val="00B348AE"/>
    <w:rPr>
      <w:sz w:val="20"/>
    </w:rPr>
  </w:style>
  <w:style w:type="table" w:styleId="Tabellenraster">
    <w:name w:val="Table Grid"/>
    <w:basedOn w:val="NormaleTabelle"/>
    <w:uiPriority w:val="39"/>
    <w:rsid w:val="00171D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ett">
    <w:name w:val="Strong"/>
    <w:basedOn w:val="Absatz-Standardschriftart"/>
    <w:uiPriority w:val="22"/>
    <w:rsid w:val="00F80B17"/>
    <w:rPr>
      <w:b/>
      <w:bCs/>
    </w:rPr>
  </w:style>
  <w:style w:type="character" w:customStyle="1" w:styleId="berschrift1Zchn">
    <w:name w:val="Überschrift 1 Zchn"/>
    <w:basedOn w:val="Absatz-Standardschriftart"/>
    <w:link w:val="berschrift1"/>
    <w:uiPriority w:val="4"/>
    <w:rsid w:val="00567BBE"/>
    <w:rPr>
      <w:rFonts w:asciiTheme="majorHAnsi" w:eastAsia="Times New Roman" w:hAnsiTheme="majorHAnsi" w:cs="Times New Roman"/>
      <w:b/>
      <w:bCs/>
      <w:sz w:val="20"/>
      <w:szCs w:val="28"/>
    </w:rPr>
  </w:style>
  <w:style w:type="character" w:customStyle="1" w:styleId="berschrift2Zchn">
    <w:name w:val="Überschrift 2 Zchn"/>
    <w:basedOn w:val="Absatz-Standardschriftart"/>
    <w:link w:val="berschrift2"/>
    <w:uiPriority w:val="4"/>
    <w:rsid w:val="00A611D4"/>
    <w:rPr>
      <w:rFonts w:ascii="Frutiger LT Com 45 Light" w:eastAsia="Times New Roman" w:hAnsi="Frutiger LT Com 45 Light" w:cs="Times New Roman"/>
      <w:sz w:val="20"/>
      <w:szCs w:val="26"/>
    </w:rPr>
  </w:style>
  <w:style w:type="character" w:customStyle="1" w:styleId="berschrift3Zchn">
    <w:name w:val="Überschrift 3 Zchn"/>
    <w:basedOn w:val="Absatz-Standardschriftart"/>
    <w:link w:val="berschrift3"/>
    <w:uiPriority w:val="4"/>
    <w:rsid w:val="00A611D4"/>
    <w:rPr>
      <w:rFonts w:ascii="Frutiger LT Com 45 Light" w:eastAsia="Times New Roman" w:hAnsi="Frutiger LT Com 45 Light" w:cs="Times New Roman"/>
      <w:bCs/>
      <w:sz w:val="20"/>
      <w:szCs w:val="26"/>
    </w:rPr>
  </w:style>
  <w:style w:type="character" w:customStyle="1" w:styleId="berschrift4Zchn">
    <w:name w:val="Überschrift 4 Zchn"/>
    <w:basedOn w:val="Absatz-Standardschriftart"/>
    <w:link w:val="berschrift4"/>
    <w:uiPriority w:val="4"/>
    <w:rsid w:val="00A611D4"/>
    <w:rPr>
      <w:rFonts w:ascii="Frutiger LT Com 45 Light" w:eastAsia="Times New Roman" w:hAnsi="Frutiger LT Com 45 Light" w:cs="Times New Roman"/>
      <w:iCs/>
      <w:sz w:val="20"/>
      <w:szCs w:val="26"/>
      <w:lang w:eastAsia="de-CH"/>
    </w:rPr>
  </w:style>
  <w:style w:type="paragraph" w:styleId="Textkrper">
    <w:name w:val="Body Text"/>
    <w:basedOn w:val="Standard"/>
    <w:link w:val="TextkrperZchn"/>
    <w:uiPriority w:val="99"/>
    <w:semiHidden/>
    <w:unhideWhenUsed/>
    <w:rsid w:val="00A611D4"/>
    <w:pPr>
      <w:spacing w:after="120"/>
    </w:pPr>
  </w:style>
  <w:style w:type="character" w:customStyle="1" w:styleId="TextkrperZchn">
    <w:name w:val="Textkörper Zchn"/>
    <w:basedOn w:val="Absatz-Standardschriftart"/>
    <w:link w:val="Textkrper"/>
    <w:uiPriority w:val="99"/>
    <w:semiHidden/>
    <w:rsid w:val="00A611D4"/>
    <w:rPr>
      <w:sz w:val="20"/>
    </w:rPr>
  </w:style>
  <w:style w:type="character" w:styleId="Platzhaltertext">
    <w:name w:val="Placeholder Text"/>
    <w:basedOn w:val="Absatz-Standardschriftart"/>
    <w:uiPriority w:val="99"/>
    <w:semiHidden/>
    <w:rsid w:val="00482782"/>
    <w:rPr>
      <w:color w:val="808080"/>
    </w:rPr>
  </w:style>
  <w:style w:type="paragraph" w:customStyle="1" w:styleId="DatumStyleRef">
    <w:name w:val="Datum_StyleRef"/>
    <w:basedOn w:val="Standard"/>
    <w:rsid w:val="004F4404"/>
  </w:style>
  <w:style w:type="character" w:styleId="Hyperlink">
    <w:name w:val="Hyperlink"/>
    <w:basedOn w:val="Absatz-Standardschriftart"/>
    <w:uiPriority w:val="99"/>
    <w:unhideWhenUsed/>
    <w:rsid w:val="00E04BEB"/>
    <w:rPr>
      <w:color w:val="000000" w:themeColor="hyperlink"/>
      <w:u w:val="single"/>
    </w:rPr>
  </w:style>
  <w:style w:type="character" w:customStyle="1" w:styleId="NichtaufgelsteErwhnung1">
    <w:name w:val="Nicht aufgelöste Erwähnung1"/>
    <w:basedOn w:val="Absatz-Standardschriftart"/>
    <w:uiPriority w:val="99"/>
    <w:semiHidden/>
    <w:unhideWhenUsed/>
    <w:rsid w:val="00E04BEB"/>
    <w:rPr>
      <w:color w:val="605E5C"/>
      <w:shd w:val="clear" w:color="auto" w:fill="E1DFDD"/>
    </w:rPr>
  </w:style>
  <w:style w:type="paragraph" w:customStyle="1" w:styleId="Kleinschrift">
    <w:name w:val="Kleinschrift"/>
    <w:qFormat/>
    <w:rsid w:val="00DA6E85"/>
    <w:rPr>
      <w:sz w:val="14"/>
    </w:rPr>
  </w:style>
  <w:style w:type="character" w:styleId="NichtaufgelsteErwhnung">
    <w:name w:val="Unresolved Mention"/>
    <w:basedOn w:val="Absatz-Standardschriftart"/>
    <w:uiPriority w:val="99"/>
    <w:semiHidden/>
    <w:unhideWhenUsed/>
    <w:rsid w:val="00467B19"/>
    <w:rPr>
      <w:color w:val="605E5C"/>
      <w:shd w:val="clear" w:color="auto" w:fill="E1DFDD"/>
    </w:rPr>
  </w:style>
  <w:style w:type="character" w:customStyle="1" w:styleId="apple-converted-space">
    <w:name w:val="apple-converted-space"/>
    <w:basedOn w:val="Absatz-Standardschriftart"/>
    <w:rsid w:val="00CE2C62"/>
  </w:style>
  <w:style w:type="character" w:styleId="BesuchterLink">
    <w:name w:val="FollowedHyperlink"/>
    <w:basedOn w:val="Absatz-Standardschriftart"/>
    <w:uiPriority w:val="99"/>
    <w:semiHidden/>
    <w:unhideWhenUsed/>
    <w:rsid w:val="00E43E88"/>
    <w:rPr>
      <w:color w:val="000000" w:themeColor="followedHyperlink"/>
      <w:u w:val="single"/>
    </w:rPr>
  </w:style>
  <w:style w:type="character" w:styleId="Kommentarzeichen">
    <w:name w:val="annotation reference"/>
    <w:basedOn w:val="Absatz-Standardschriftart"/>
    <w:uiPriority w:val="99"/>
    <w:semiHidden/>
    <w:unhideWhenUsed/>
    <w:rsid w:val="009D111D"/>
    <w:rPr>
      <w:sz w:val="16"/>
      <w:szCs w:val="16"/>
    </w:rPr>
  </w:style>
  <w:style w:type="paragraph" w:styleId="Kommentartext">
    <w:name w:val="annotation text"/>
    <w:basedOn w:val="Standard"/>
    <w:link w:val="KommentartextZchn"/>
    <w:uiPriority w:val="99"/>
    <w:unhideWhenUsed/>
    <w:rsid w:val="009D111D"/>
    <w:pPr>
      <w:spacing w:line="240" w:lineRule="auto"/>
    </w:pPr>
    <w:rPr>
      <w:rFonts w:ascii="Times New Roman" w:eastAsia="Times New Roman" w:hAnsi="Times New Roman" w:cs="Times New Roman"/>
      <w:szCs w:val="20"/>
      <w:lang w:val="fr-FR" w:eastAsia="de-DE"/>
    </w:rPr>
  </w:style>
  <w:style w:type="character" w:customStyle="1" w:styleId="KommentartextZchn">
    <w:name w:val="Kommentartext Zchn"/>
    <w:basedOn w:val="Absatz-Standardschriftart"/>
    <w:link w:val="Kommentartext"/>
    <w:uiPriority w:val="99"/>
    <w:rsid w:val="009D111D"/>
    <w:rPr>
      <w:rFonts w:ascii="Times New Roman" w:eastAsia="Times New Roman" w:hAnsi="Times New Roman" w:cs="Times New Roman"/>
      <w:sz w:val="20"/>
      <w:szCs w:val="20"/>
      <w:lang w:val="fr-FR" w:eastAsia="de-DE"/>
    </w:rPr>
  </w:style>
  <w:style w:type="paragraph" w:styleId="Listenabsatz">
    <w:name w:val="List Paragraph"/>
    <w:basedOn w:val="Standard"/>
    <w:uiPriority w:val="34"/>
    <w:rsid w:val="00B8403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orstersystems.com/" TargetMode="External"/><Relationship Id="rId13" Type="http://schemas.openxmlformats.org/officeDocument/2006/relationships/image" Target="media/image1.jpe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maipr.com" TargetMode="External"/><Relationship Id="rId17"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orstersystems.com" TargetMode="External"/><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theme" Target="theme/theme1.xml"/><Relationship Id="rId10" Type="http://schemas.openxmlformats.org/officeDocument/2006/relationships/hyperlink" Target="mailto:forster@maipr.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rosina.obermayer@forstersystems.com" TargetMode="External"/><Relationship Id="rId14" Type="http://schemas.openxmlformats.org/officeDocument/2006/relationships/image" Target="media/image2.jpe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6.emf"/></Relationships>
</file>

<file path=word/_rels/header2.xml.rels><?xml version="1.0" encoding="UTF-8" standalone="yes"?>
<Relationships xmlns="http://schemas.openxmlformats.org/package/2006/relationships"><Relationship Id="rId1"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oliim\AppData\Roaming\Microsoft\Templates\Forster\Neutral_German.dotx" TargetMode="External"/></Relationships>
</file>

<file path=word/theme/theme1.xml><?xml version="1.0" encoding="utf-8"?>
<a:theme xmlns:a="http://schemas.openxmlformats.org/drawingml/2006/main" name="forster">
  <a:themeElements>
    <a:clrScheme name="forster colors">
      <a:dk1>
        <a:sysClr val="windowText" lastClr="000000"/>
      </a:dk1>
      <a:lt1>
        <a:sysClr val="window" lastClr="FFFFFF"/>
      </a:lt1>
      <a:dk2>
        <a:srgbClr val="898C8E"/>
      </a:dk2>
      <a:lt2>
        <a:srgbClr val="B4B4B4"/>
      </a:lt2>
      <a:accent1>
        <a:srgbClr val="0F4196"/>
      </a:accent1>
      <a:accent2>
        <a:srgbClr val="9C3533"/>
      </a:accent2>
      <a:accent3>
        <a:srgbClr val="D8963C"/>
      </a:accent3>
      <a:accent4>
        <a:srgbClr val="F0DC48"/>
      </a:accent4>
      <a:accent5>
        <a:srgbClr val="AAC5E6"/>
      </a:accent5>
      <a:accent6>
        <a:srgbClr val="00375F"/>
      </a:accent6>
      <a:hlink>
        <a:srgbClr val="000000"/>
      </a:hlink>
      <a:folHlink>
        <a:srgbClr val="00000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raClrScheme>
      <a:clrScheme name="forster colors">
        <a:dk1>
          <a:srgbClr val="000000"/>
        </a:dk1>
        <a:lt1>
          <a:srgbClr val="FFFFFF"/>
        </a:lt1>
        <a:dk2>
          <a:srgbClr val="898C8E"/>
        </a:dk2>
        <a:lt2>
          <a:srgbClr val="B4B4B4"/>
        </a:lt2>
        <a:accent1>
          <a:srgbClr val="0F4196"/>
        </a:accent1>
        <a:accent2>
          <a:srgbClr val="9C3533"/>
        </a:accent2>
        <a:accent3>
          <a:srgbClr val="D8963C"/>
        </a:accent3>
        <a:accent4>
          <a:srgbClr val="F0DC48"/>
        </a:accent4>
        <a:accent5>
          <a:srgbClr val="AAC5E6"/>
        </a:accent5>
        <a:accent6>
          <a:srgbClr val="00375F"/>
        </a:accent6>
        <a:hlink>
          <a:srgbClr val="000000"/>
        </a:hlink>
        <a:folHlink>
          <a:srgbClr val="000000"/>
        </a:folHlink>
      </a:clrScheme>
      <a:clrMap bg1="lt1" tx1="dk1" bg2="lt2" tx2="dk2" accent1="accent1" accent2="accent2" accent3="accent3" accent4="accent4" accent5="accent5" accent6="accent6" hlink="hlink" folHlink="folHlink"/>
    </a:extraClrScheme>
  </a:extraClrSchemeLst>
  <a:custClrLst>
    <a:custClr name="Standard 100%">
      <a:srgbClr val="000000"/>
    </a:custClr>
    <a:custClr name="Standard 90%">
      <a:srgbClr val="191919"/>
    </a:custClr>
    <a:custClr name="Weiss">
      <a:srgbClr val="FFFFFF"/>
    </a:custClr>
    <a:custClr name="forster Hauptfarbe">
      <a:srgbClr val="0F4196"/>
    </a:custClr>
    <a:custClr name="forster fuego light">
      <a:srgbClr val="9C3533"/>
    </a:custClr>
    <a:custClr name="forster thermfix">
      <a:srgbClr val="D8963C"/>
    </a:custClr>
    <a:custClr name="forster presto">
      <a:srgbClr val="F0DC48"/>
    </a:custClr>
    <a:custClr name="forster unico">
      <a:srgbClr val="AAC5E6"/>
    </a:custClr>
    <a:custClr name="forster omnia">
      <a:srgbClr val="00375F"/>
    </a:custClr>
    <a:custClr name="forster norm">
      <a:srgbClr val="B4B4B4"/>
    </a:custClr>
    <a:custClr name="Standard 80%">
      <a:srgbClr val="333333"/>
    </a:custClr>
    <a:custClr name="Standard 70%">
      <a:srgbClr val="4D4D4D"/>
    </a:custClr>
    <a:custClr name="Weiss">
      <a:srgbClr val="FFFFFF"/>
    </a:custClr>
    <a:custClr name="forster Veredelung">
      <a:srgbClr val="898C8E"/>
    </a:custClr>
    <a:custClr name="forster fuego light 80%">
      <a:srgbClr val="B05D5C"/>
    </a:custClr>
    <a:custClr name="forster thermfix 80%">
      <a:srgbClr val="E0AB63"/>
    </a:custClr>
    <a:custClr name="forster presto 80%">
      <a:srgbClr val="F3E36D"/>
    </a:custClr>
    <a:custClr name="forster unico 80%">
      <a:srgbClr val="BBD1EB"/>
    </a:custClr>
    <a:custClr name="forster omnia 80%">
      <a:srgbClr val="335F7F"/>
    </a:custClr>
    <a:custClr name="forster norm 80%">
      <a:srgbClr val="C3C3C3"/>
    </a:custClr>
    <a:custClr name="Standard 60%">
      <a:srgbClr val="666666"/>
    </a:custClr>
    <a:custClr name="Standard 50%">
      <a:srgbClr val="808080"/>
    </a:custClr>
    <a:custClr name="Weiss">
      <a:srgbClr val="FFFFFF"/>
    </a:custClr>
    <a:custClr name="Weiss">
      <a:srgbClr val="FFFFFF"/>
    </a:custClr>
    <a:custClr name="forster fuego light 60%">
      <a:srgbClr val="C48685"/>
    </a:custClr>
    <a:custClr name="forster thermfix 60%">
      <a:srgbClr val="E8C08A"/>
    </a:custClr>
    <a:custClr name="forster presto 60%">
      <a:srgbClr val="F6EA91"/>
    </a:custClr>
    <a:custClr name="forster unico 60%">
      <a:srgbClr val="CCDCF0"/>
    </a:custClr>
    <a:custClr name="forster omnia 60%">
      <a:srgbClr val="66879F"/>
    </a:custClr>
    <a:custClr name="forster norm 60%">
      <a:srgbClr val="D2D2D2"/>
    </a:custClr>
    <a:custClr name="Standard 40%">
      <a:srgbClr val="999999"/>
    </a:custClr>
    <a:custClr name="Standard 30%">
      <a:srgbClr val="B3B3B3"/>
    </a:custClr>
    <a:custClr name="Weiss">
      <a:srgbClr val="FFFFFF"/>
    </a:custClr>
    <a:custClr name="Weiss">
      <a:srgbClr val="FFFFFF"/>
    </a:custClr>
    <a:custClr name="forster fuego light 40%">
      <a:srgbClr val="D7AEAD"/>
    </a:custClr>
    <a:custClr name="forster thermfix 40%">
      <a:srgbClr val="EFD5B1"/>
    </a:custClr>
    <a:custClr name="forster presto 40%">
      <a:srgbClr val="F9F1B6"/>
    </a:custClr>
    <a:custClr name="forster unico 40%">
      <a:srgbClr val="DDE8F5"/>
    </a:custClr>
    <a:custClr name="forster omnia 40%">
      <a:srgbClr val="99AFBF"/>
    </a:custClr>
    <a:custClr name="forster norm 40%">
      <a:srgbClr val="E1E1E1"/>
    </a:custClr>
    <a:custClr name="Standard 20%">
      <a:srgbClr val="CCCCCC"/>
    </a:custClr>
    <a:custClr name="Standard 10%">
      <a:srgbClr val="E6E6E6"/>
    </a:custClr>
    <a:custClr name="Weiss">
      <a:srgbClr val="FFFFFF"/>
    </a:custClr>
    <a:custClr name="Weiss">
      <a:srgbClr val="FFFFFF"/>
    </a:custClr>
    <a:custClr name="forster fuego light 20%">
      <a:srgbClr val="EBD7D6"/>
    </a:custClr>
    <a:custClr name="forster thermfix 20%">
      <a:srgbClr val="F7EAD8"/>
    </a:custClr>
    <a:custClr name="forster presto 20%">
      <a:srgbClr val="FCF8DA"/>
    </a:custClr>
    <a:custClr name="forster unico 20%">
      <a:srgbClr val="EEF3FA"/>
    </a:custClr>
    <a:custClr name="forster omnia 20%">
      <a:srgbClr val="CCD7DF"/>
    </a:custClr>
    <a:custClr name="forster norm 20%">
      <a:srgbClr val="F0F0F0"/>
    </a:custClr>
  </a:custClrLst>
  <a:extLst>
    <a:ext uri="{05A4C25C-085E-4340-85A3-A5531E510DB2}">
      <thm15:themeFamily xmlns:thm15="http://schemas.microsoft.com/office/thememl/2012/main" name="forster" id="{2C7A6FAE-49E1-4283-AF49-EA2C02A14214}" vid="{2CD07F61-68F2-4774-80BA-F49069EB4B79}"/>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562E9B-42DA-4CEA-A066-3146F41D4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C:\Users\choliim\AppData\Roaming\Microsoft\Templates\Forster\Neutral_German.dotx</Template>
  <TotalTime>0</TotalTime>
  <Pages>4</Pages>
  <Words>1055</Words>
  <Characters>6653</Characters>
  <Application>Microsoft Office Word</Application>
  <DocSecurity>0</DocSecurity>
  <Lines>55</Lines>
  <Paragraphs>15</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7693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Olivia Imhof</dc:creator>
  <cp:keywords/>
  <dc:description/>
  <cp:lastModifiedBy>Dustin Sdrenka</cp:lastModifiedBy>
  <cp:revision>33</cp:revision>
  <cp:lastPrinted>2024-01-31T16:11:00Z</cp:lastPrinted>
  <dcterms:created xsi:type="dcterms:W3CDTF">2024-08-01T09:40:00Z</dcterms:created>
  <dcterms:modified xsi:type="dcterms:W3CDTF">2026-03-16T09:49:00Z</dcterms:modified>
</cp:coreProperties>
</file>