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883E7" w14:textId="15DB3917" w:rsidR="00331696" w:rsidRPr="00506D51" w:rsidRDefault="00CE2C62" w:rsidP="00511C5D">
      <w:pPr>
        <w:rPr>
          <w:rFonts w:ascii="Arial" w:hAnsi="Arial" w:cs="Arial"/>
          <w:sz w:val="27"/>
          <w:szCs w:val="27"/>
        </w:rPr>
      </w:pPr>
      <w:r w:rsidRPr="00506D51">
        <w:rPr>
          <w:rFonts w:ascii="Arial" w:hAnsi="Arial" w:cs="Arial"/>
          <w:sz w:val="27"/>
          <w:szCs w:val="27"/>
        </w:rPr>
        <w:t>Medienmitteilung 07/2023</w:t>
      </w:r>
    </w:p>
    <w:p w14:paraId="1629F4E9" w14:textId="62A5420B" w:rsidR="00CE2C62" w:rsidRPr="00506D51" w:rsidRDefault="00CE2C62" w:rsidP="00511C5D">
      <w:pPr>
        <w:rPr>
          <w:rFonts w:ascii="Arial" w:hAnsi="Arial" w:cs="Arial"/>
        </w:rPr>
      </w:pPr>
    </w:p>
    <w:p w14:paraId="78E3910F" w14:textId="4D40F053" w:rsidR="00CE2C62" w:rsidRPr="00506D51" w:rsidRDefault="00CE2C62" w:rsidP="00511C5D">
      <w:pPr>
        <w:rPr>
          <w:rFonts w:ascii="Arial" w:hAnsi="Arial" w:cs="Arial"/>
        </w:rPr>
      </w:pPr>
    </w:p>
    <w:p w14:paraId="1C660B31" w14:textId="77777777" w:rsidR="00CE2C62" w:rsidRPr="00506D51" w:rsidRDefault="00CE2C62" w:rsidP="00CE2C62">
      <w:pPr>
        <w:rPr>
          <w:rFonts w:ascii="Arial" w:hAnsi="Arial" w:cs="Arial"/>
          <w:bCs/>
          <w:lang w:val="fr-CH"/>
        </w:rPr>
      </w:pPr>
      <w:r w:rsidRPr="00506D51">
        <w:rPr>
          <w:rFonts w:ascii="Arial" w:hAnsi="Arial" w:cs="Arial"/>
          <w:bCs/>
          <w:lang w:val="fr-CH"/>
        </w:rPr>
        <w:t xml:space="preserve">Théâtre de Carouge </w:t>
      </w:r>
      <w:proofErr w:type="spellStart"/>
      <w:r w:rsidRPr="00506D51">
        <w:rPr>
          <w:rFonts w:ascii="Arial" w:hAnsi="Arial" w:cs="Arial"/>
          <w:bCs/>
          <w:lang w:val="fr-CH"/>
        </w:rPr>
        <w:t>und</w:t>
      </w:r>
      <w:proofErr w:type="spellEnd"/>
      <w:r w:rsidRPr="00506D51">
        <w:rPr>
          <w:rFonts w:ascii="Arial" w:hAnsi="Arial" w:cs="Arial"/>
          <w:bCs/>
          <w:lang w:val="fr-CH"/>
        </w:rPr>
        <w:t xml:space="preserve"> Salle des Fêtes in Carouge, </w:t>
      </w:r>
      <w:proofErr w:type="spellStart"/>
      <w:r w:rsidRPr="00506D51">
        <w:rPr>
          <w:rFonts w:ascii="Arial" w:hAnsi="Arial" w:cs="Arial"/>
          <w:bCs/>
          <w:lang w:val="fr-CH"/>
        </w:rPr>
        <w:t>Kanton</w:t>
      </w:r>
      <w:proofErr w:type="spellEnd"/>
      <w:r w:rsidRPr="00506D51">
        <w:rPr>
          <w:rFonts w:ascii="Arial" w:hAnsi="Arial" w:cs="Arial"/>
          <w:bCs/>
          <w:lang w:val="fr-CH"/>
        </w:rPr>
        <w:t xml:space="preserve"> Genf</w:t>
      </w:r>
      <w:r w:rsidRPr="00506D51">
        <w:rPr>
          <w:rFonts w:ascii="Arial" w:hAnsi="Arial" w:cs="Arial"/>
          <w:bCs/>
          <w:lang w:val="fr-CH"/>
        </w:rPr>
        <w:br/>
      </w:r>
    </w:p>
    <w:p w14:paraId="11C80EDA" w14:textId="77777777" w:rsidR="00CE2C62" w:rsidRPr="00506D51" w:rsidRDefault="00CE2C62" w:rsidP="00CE2C62">
      <w:pPr>
        <w:rPr>
          <w:rFonts w:ascii="Arial" w:hAnsi="Arial" w:cs="Arial"/>
          <w:b/>
          <w:bCs/>
          <w:color w:val="0F4196" w:themeColor="accent1"/>
          <w:sz w:val="44"/>
          <w:szCs w:val="44"/>
        </w:rPr>
      </w:pPr>
      <w:r w:rsidRPr="00506D51">
        <w:rPr>
          <w:rFonts w:ascii="Arial" w:hAnsi="Arial" w:cs="Arial"/>
          <w:b/>
          <w:bCs/>
          <w:color w:val="0F4196" w:themeColor="accent1"/>
          <w:sz w:val="44"/>
          <w:szCs w:val="44"/>
        </w:rPr>
        <w:t>Ausserordentlich dünne Verglasung mit Profilsystemen von Forster</w:t>
      </w:r>
    </w:p>
    <w:p w14:paraId="42EE6F93" w14:textId="77777777" w:rsidR="00CE2C62" w:rsidRPr="00506D51" w:rsidRDefault="00CE2C62" w:rsidP="00CE2C62">
      <w:pPr>
        <w:rPr>
          <w:rFonts w:ascii="Arial" w:hAnsi="Arial" w:cs="Arial"/>
          <w:b/>
          <w:bCs/>
          <w:sz w:val="40"/>
          <w:szCs w:val="40"/>
        </w:rPr>
      </w:pPr>
    </w:p>
    <w:p w14:paraId="503B44F3" w14:textId="77777777" w:rsidR="00CE2C62" w:rsidRPr="00506D51" w:rsidRDefault="00CE2C62" w:rsidP="00CE2C62">
      <w:pPr>
        <w:spacing w:line="276" w:lineRule="auto"/>
        <w:rPr>
          <w:rFonts w:ascii="Arial" w:hAnsi="Arial" w:cs="Arial"/>
          <w:b/>
          <w:bCs/>
          <w:sz w:val="22"/>
        </w:rPr>
      </w:pPr>
      <w:r w:rsidRPr="00506D51">
        <w:rPr>
          <w:rFonts w:ascii="Arial" w:hAnsi="Arial" w:cs="Arial"/>
          <w:b/>
          <w:bCs/>
        </w:rPr>
        <w:t>Das Städtchen Carouge bei Genf südlich der Arve gilt als angesagter Künstler- und Szenevorort der Kantonshauptstadt. Inmitten dieses kreativen Schmelztiegels befindet sich das überregional in der französischsprachigen Schweiz renommierte Theater der Gemeinde, das ursprünglich 1958 von einigen Schauspielern gegründet wurde. Die 1972 erbaute Spielstätte des „Théâtre de Carouge“ wurde den technischen und gesetzlichen Anforderungen jedoch zuletzt nicht mehr gerecht, sodass die Stadt einen Neubau plante. Nach einem Architekturwettbewerb und einem anschliessenden Referendum konnten der Theaterbau sowie die Sanierung eines direkt benachbarten Festsaals realisiert werden. Der Neubau zeichnet sich durch mineralisch anmutende Klinkerfassaden aus. Andererseits sorgen die transparenten und feinen Isolierglaselemente von Forster Profilsysteme AG innen und aussen für einen optisch ansprechenden Kontrast.</w:t>
      </w:r>
    </w:p>
    <w:p w14:paraId="0CD1035C" w14:textId="77777777" w:rsidR="00CE2C62" w:rsidRPr="00506D51" w:rsidRDefault="00CE2C62" w:rsidP="00CE2C62">
      <w:pPr>
        <w:spacing w:line="276" w:lineRule="auto"/>
        <w:rPr>
          <w:rFonts w:ascii="Arial" w:hAnsi="Arial" w:cs="Arial"/>
          <w:bCs/>
        </w:rPr>
      </w:pPr>
    </w:p>
    <w:p w14:paraId="497A952C" w14:textId="77777777" w:rsidR="00CE2C62" w:rsidRPr="00506D51" w:rsidRDefault="00CE2C62" w:rsidP="00CE2C62">
      <w:pPr>
        <w:spacing w:line="276" w:lineRule="auto"/>
        <w:rPr>
          <w:rFonts w:ascii="Arial" w:hAnsi="Arial" w:cs="Arial"/>
        </w:rPr>
      </w:pPr>
      <w:r w:rsidRPr="00506D51">
        <w:rPr>
          <w:rFonts w:ascii="Arial" w:hAnsi="Arial" w:cs="Arial"/>
        </w:rPr>
        <w:t>Aus dem bereits 2012 durch die Stadt Carouge lancierten Wettbewerb ging der Entwurf des aus der Nähe von Lausanne stammenden Architekturbüros Pont12 als Gewinner hervor. Dieser sah für den Ersatzneubau des Theaters eine kubisch gestapelte Formation vor, die durch weitgehend geschlossene Klinkerfassaden eine zeitgenössische Referenz auf die dichte, historische Bebauung der Umgebung darstellt. Eine der Herausforderungen ergab sich durch den sehr beengten Standort und das komplexe Raumprogramm, das es zu integrieren galt. Das Bauvorhaben musste sich zudem 2017 gegenüber der prüfenden Instanz der Bürger behaupten, die sich jedoch zu fast zwei Dritteln für die Realisierung aussprachen. Nach drei Jahren Bauzeit konnten im Jahr 2021 das Theater und der sanierte Gemeindesaal fertiggestellt werden, sodass die Spielstätte Anfang 2022 in Betrieb gehen konnte.</w:t>
      </w:r>
      <w:r w:rsidRPr="00506D51">
        <w:rPr>
          <w:rFonts w:ascii="Arial" w:hAnsi="Arial" w:cs="Arial"/>
        </w:rPr>
        <w:br/>
      </w:r>
    </w:p>
    <w:p w14:paraId="7EB98E06" w14:textId="77777777" w:rsidR="00CE2C62" w:rsidRPr="00506D51" w:rsidRDefault="00CE2C62" w:rsidP="00CE2C62">
      <w:pPr>
        <w:spacing w:line="276" w:lineRule="auto"/>
        <w:rPr>
          <w:rFonts w:ascii="Arial" w:hAnsi="Arial" w:cs="Arial"/>
        </w:rPr>
      </w:pPr>
      <w:r w:rsidRPr="00506D51">
        <w:rPr>
          <w:rFonts w:ascii="Arial" w:hAnsi="Arial" w:cs="Arial"/>
          <w:b/>
          <w:bCs/>
        </w:rPr>
        <w:t>Bühnen, Festsaal und Esplanade</w:t>
      </w:r>
      <w:r w:rsidRPr="00506D51">
        <w:rPr>
          <w:rFonts w:ascii="Arial" w:hAnsi="Arial" w:cs="Arial"/>
        </w:rPr>
        <w:br/>
        <w:t xml:space="preserve">Fortan beinhaltet das Kulturbauensemble fünf grob gefasste Einheiten. Zum einen sind drei neue Bühnen entstanden, die ein Publikum von 135, 150 bis hin zu 468 Personen im grossen Theatersaal aufnehmen. Zum anderen stellt der benachbarte Festsaal als renovierter Bestand eine separate Raumgruppe dar. Als verbindendes Element und Schnittstelle zum öffentlichen Raum bildet ein neuer Vorplatz die repräsentative Eingangssituation zu den Gebäuden. Neben Bühnentechnik und Nebenräumen der Veranstaltungssäle finden Kostüm- und Kulissen-Werkstätten inklusive Schreinerei und Schlosserei innerhalb des Neubaus Platz. Hier sind zudem nebst Verwaltung und Regie Räume für Gastronomie, Büros, Besprechungen, Gastkünstlerwohnungen und Lager untergebracht. </w:t>
      </w:r>
    </w:p>
    <w:p w14:paraId="12A9B9A8" w14:textId="77777777" w:rsidR="00BB6059" w:rsidRPr="00506D51" w:rsidRDefault="00BB6059" w:rsidP="00CE2C62">
      <w:pPr>
        <w:spacing w:line="276" w:lineRule="auto"/>
        <w:rPr>
          <w:rFonts w:ascii="Arial" w:hAnsi="Arial" w:cs="Arial"/>
        </w:rPr>
      </w:pPr>
    </w:p>
    <w:p w14:paraId="6FC122B0" w14:textId="18F187C5" w:rsidR="00CE2C62" w:rsidRPr="00506D51" w:rsidRDefault="00CE2C62" w:rsidP="00CE2C62">
      <w:pPr>
        <w:spacing w:line="276" w:lineRule="auto"/>
        <w:rPr>
          <w:rFonts w:ascii="Arial" w:hAnsi="Arial" w:cs="Arial"/>
        </w:rPr>
      </w:pPr>
      <w:r w:rsidRPr="00506D51">
        <w:rPr>
          <w:rFonts w:ascii="Arial" w:hAnsi="Arial" w:cs="Arial"/>
          <w:b/>
          <w:bCs/>
        </w:rPr>
        <w:t>Gestalterische Finesse</w:t>
      </w:r>
      <w:r w:rsidRPr="00506D51">
        <w:rPr>
          <w:rFonts w:ascii="Arial" w:hAnsi="Arial" w:cs="Arial"/>
        </w:rPr>
        <w:br/>
        <w:t xml:space="preserve">Ein besonderes Augenmerk legten die </w:t>
      </w:r>
      <w:proofErr w:type="spellStart"/>
      <w:proofErr w:type="gramStart"/>
      <w:r w:rsidRPr="00506D51">
        <w:rPr>
          <w:rFonts w:ascii="Arial" w:hAnsi="Arial" w:cs="Arial"/>
        </w:rPr>
        <w:t>Architekt:innen</w:t>
      </w:r>
      <w:proofErr w:type="spellEnd"/>
      <w:proofErr w:type="gramEnd"/>
      <w:r w:rsidRPr="00506D51">
        <w:rPr>
          <w:rFonts w:ascii="Arial" w:hAnsi="Arial" w:cs="Arial"/>
        </w:rPr>
        <w:t xml:space="preserve"> von Pont12 auf die nahtlose Einbindung des Bestands in den Hochbauentwurf. So wurden auch im Rahmen der Erneuerung des benachbarten Festsaals die Erschliessungselemente voll verglast und kontrastieren nun als filigrane Bänder mit der ansonsten massiv ausgeführten Gebäudehülle. Diese ist mit länglichen Klinkerziegeln in einem hellbeigen Ton bekleidet, die eine natürlich-rustikale Oberfläche aufweisen und wie von Hand geformt wirken. In bestimmten Fassadenbereichen, wie etwa oberhalb des Eingangs, lockern perforierte Ziegelwände die Massivität auf.</w:t>
      </w:r>
    </w:p>
    <w:p w14:paraId="5F5CA47C" w14:textId="77777777" w:rsidR="00CE2C62" w:rsidRPr="00506D51" w:rsidRDefault="00CE2C62" w:rsidP="00CE2C62">
      <w:pPr>
        <w:spacing w:line="276" w:lineRule="auto"/>
        <w:rPr>
          <w:rFonts w:ascii="Arial" w:hAnsi="Arial" w:cs="Arial"/>
          <w:bCs/>
        </w:rPr>
      </w:pPr>
    </w:p>
    <w:p w14:paraId="001F0E47" w14:textId="77777777" w:rsidR="00CE2C62" w:rsidRPr="00506D51" w:rsidRDefault="00CE2C62" w:rsidP="00CE2C62">
      <w:pPr>
        <w:spacing w:line="276" w:lineRule="auto"/>
        <w:rPr>
          <w:rFonts w:ascii="Arial" w:hAnsi="Arial" w:cs="Arial"/>
        </w:rPr>
      </w:pPr>
      <w:r w:rsidRPr="00506D51">
        <w:rPr>
          <w:rFonts w:ascii="Arial" w:hAnsi="Arial" w:cs="Arial"/>
          <w:b/>
          <w:bCs/>
        </w:rPr>
        <w:lastRenderedPageBreak/>
        <w:t xml:space="preserve">Technisch hochwertige Verglasung, die Ästhetik mit Funktionalität vereint </w:t>
      </w:r>
      <w:r w:rsidRPr="00506D51">
        <w:rPr>
          <w:rFonts w:ascii="Arial" w:hAnsi="Arial" w:cs="Arial"/>
        </w:rPr>
        <w:br/>
        <w:t xml:space="preserve">Prägend für das Erscheinungsbild des Gebäudes ist die harmonische Verbindung von Mineralität und Transparenz. Letztere wird durch den gezielten Einsatz von Glasflächen erzielt – sei es an der Fassade, bei den Absetzungen oder bei den Zugängen. So garantiert die Verglasung des Empfangs, die das Foyer von der öffentlichen Esplanade abgrenzt, wo Aufführungen stattfinden, einen fliessenden Übergang zwischen dem Inneren und Äusseren des Theaters. Im Erdgeschoss sorgen die Türen und Festverglasungen mit </w:t>
      </w:r>
      <w:proofErr w:type="spellStart"/>
      <w:r w:rsidRPr="00506D51">
        <w:rPr>
          <w:rFonts w:ascii="Arial" w:hAnsi="Arial" w:cs="Arial"/>
        </w:rPr>
        <w:t>forster</w:t>
      </w:r>
      <w:proofErr w:type="spellEnd"/>
      <w:r w:rsidRPr="00506D51">
        <w:rPr>
          <w:rFonts w:ascii="Arial" w:hAnsi="Arial" w:cs="Arial"/>
        </w:rPr>
        <w:t xml:space="preserve"> </w:t>
      </w:r>
      <w:proofErr w:type="spellStart"/>
      <w:r w:rsidRPr="00506D51">
        <w:rPr>
          <w:rFonts w:ascii="Arial" w:hAnsi="Arial" w:cs="Arial"/>
        </w:rPr>
        <w:t>unico</w:t>
      </w:r>
      <w:proofErr w:type="spellEnd"/>
      <w:r w:rsidRPr="00506D51">
        <w:rPr>
          <w:rFonts w:ascii="Arial" w:hAnsi="Arial" w:cs="Arial"/>
        </w:rPr>
        <w:t xml:space="preserve"> für eine perfekte Wärmedämmung des Gebäudes. Die dunkelbraune Thermolackierung lässt die schlanken Stahlprofile fast verschwinden und verleiht dem Ganzen eine dezente, filigrane und helle Ästhetik.</w:t>
      </w:r>
    </w:p>
    <w:p w14:paraId="42737C7B" w14:textId="77777777" w:rsidR="00CE2C62" w:rsidRPr="00506D51" w:rsidRDefault="00CE2C62" w:rsidP="00CE2C62">
      <w:pPr>
        <w:spacing w:line="276" w:lineRule="auto"/>
        <w:rPr>
          <w:rFonts w:ascii="Arial" w:hAnsi="Arial" w:cs="Arial"/>
        </w:rPr>
      </w:pPr>
    </w:p>
    <w:p w14:paraId="637B477C" w14:textId="77777777" w:rsidR="00CE2C62" w:rsidRPr="00506D51" w:rsidRDefault="00CE2C62" w:rsidP="00CE2C62">
      <w:pPr>
        <w:spacing w:line="276" w:lineRule="auto"/>
        <w:rPr>
          <w:rFonts w:ascii="Arial" w:hAnsi="Arial" w:cs="Arial"/>
        </w:rPr>
      </w:pPr>
      <w:r w:rsidRPr="00506D51">
        <w:rPr>
          <w:rFonts w:ascii="Arial" w:hAnsi="Arial" w:cs="Arial"/>
        </w:rPr>
        <w:t xml:space="preserve">Automatische Flügeltüren, die sich zum Hauptfoyer hin öffnen, und eine akustisch leistungsfähige Isolierverglasung ergänzen das äusserst leistungsfähige System. Das Profilsystem </w:t>
      </w:r>
      <w:proofErr w:type="spellStart"/>
      <w:r w:rsidRPr="00506D51">
        <w:rPr>
          <w:rFonts w:ascii="Arial" w:hAnsi="Arial" w:cs="Arial"/>
        </w:rPr>
        <w:t>forster</w:t>
      </w:r>
      <w:proofErr w:type="spellEnd"/>
      <w:r w:rsidRPr="00506D51">
        <w:rPr>
          <w:rFonts w:ascii="Arial" w:hAnsi="Arial" w:cs="Arial"/>
        </w:rPr>
        <w:t xml:space="preserve"> </w:t>
      </w:r>
      <w:proofErr w:type="spellStart"/>
      <w:r w:rsidRPr="00506D51">
        <w:rPr>
          <w:rFonts w:ascii="Arial" w:hAnsi="Arial" w:cs="Arial"/>
        </w:rPr>
        <w:t>unico</w:t>
      </w:r>
      <w:proofErr w:type="spellEnd"/>
      <w:r w:rsidRPr="00506D51">
        <w:rPr>
          <w:rFonts w:ascii="Arial" w:hAnsi="Arial" w:cs="Arial"/>
        </w:rPr>
        <w:t xml:space="preserve"> wurde auch für die Zugänge zu den Terrassen im ersten Stock des Neubaus sowie für alle Schiebeverglasungselemente des Festsaals gewählt. Dieses Prinzip verleiht dem Projekt Harmonie und Kohärenz.</w:t>
      </w:r>
    </w:p>
    <w:p w14:paraId="0B724F3E" w14:textId="77777777" w:rsidR="00CE2C62" w:rsidRPr="00506D51" w:rsidRDefault="00CE2C62" w:rsidP="00CE2C62">
      <w:pPr>
        <w:spacing w:line="276" w:lineRule="auto"/>
        <w:rPr>
          <w:rFonts w:ascii="Arial" w:hAnsi="Arial" w:cs="Arial"/>
        </w:rPr>
      </w:pPr>
    </w:p>
    <w:p w14:paraId="231D92B0" w14:textId="5ACCFF3C" w:rsidR="00CE2C62" w:rsidRPr="00506D51" w:rsidRDefault="00CE2C62" w:rsidP="00CE2C62">
      <w:pPr>
        <w:spacing w:line="276" w:lineRule="auto"/>
        <w:rPr>
          <w:rFonts w:ascii="Arial" w:hAnsi="Arial" w:cs="Arial"/>
        </w:rPr>
      </w:pPr>
      <w:r w:rsidRPr="00506D51">
        <w:rPr>
          <w:rFonts w:ascii="Arial" w:hAnsi="Arial" w:cs="Arial"/>
        </w:rPr>
        <w:t>Um eine einwandfreie Abtrennung in Brandabschnitte zu erreichen, haben sich die Architekten und Sicherheitsbeauftragten für Brandschutztüren und -</w:t>
      </w:r>
      <w:proofErr w:type="spellStart"/>
      <w:r w:rsidRPr="00506D51">
        <w:rPr>
          <w:rFonts w:ascii="Arial" w:hAnsi="Arial" w:cs="Arial"/>
        </w:rPr>
        <w:t>festverglasungen</w:t>
      </w:r>
      <w:proofErr w:type="spellEnd"/>
      <w:r w:rsidRPr="00506D51">
        <w:rPr>
          <w:rFonts w:ascii="Arial" w:hAnsi="Arial" w:cs="Arial"/>
        </w:rPr>
        <w:t xml:space="preserve"> mit </w:t>
      </w:r>
      <w:proofErr w:type="spellStart"/>
      <w:r w:rsidRPr="00506D51">
        <w:rPr>
          <w:rFonts w:ascii="Arial" w:hAnsi="Arial" w:cs="Arial"/>
        </w:rPr>
        <w:t>forster</w:t>
      </w:r>
      <w:proofErr w:type="spellEnd"/>
      <w:r w:rsidRPr="00506D51">
        <w:rPr>
          <w:rFonts w:ascii="Arial" w:hAnsi="Arial" w:cs="Arial"/>
        </w:rPr>
        <w:t xml:space="preserve"> </w:t>
      </w:r>
      <w:proofErr w:type="spellStart"/>
      <w:r w:rsidRPr="00506D51">
        <w:rPr>
          <w:rFonts w:ascii="Arial" w:hAnsi="Arial" w:cs="Arial"/>
        </w:rPr>
        <w:t>fuego</w:t>
      </w:r>
      <w:proofErr w:type="spellEnd"/>
      <w:r w:rsidRPr="00506D51">
        <w:rPr>
          <w:rFonts w:ascii="Arial" w:hAnsi="Arial" w:cs="Arial"/>
        </w:rPr>
        <w:t xml:space="preserve"> light El30 entschieden. Diese vollverglasten, stützenfreien Elemente sorgen für eine sichere Verbindung zwischen den Werkstätten mit hohem Brandrisiko und den verschiedenen Räumen und dem Foyer des Neubaus. </w:t>
      </w:r>
      <w:r w:rsidR="00DC7453" w:rsidRPr="00DC7453">
        <w:rPr>
          <w:rFonts w:ascii="Arial" w:hAnsi="Arial" w:cs="Arial"/>
        </w:rPr>
        <w:t xml:space="preserve">Das System </w:t>
      </w:r>
      <w:proofErr w:type="spellStart"/>
      <w:r w:rsidR="00DC7453" w:rsidRPr="00DC7453">
        <w:rPr>
          <w:rFonts w:ascii="Arial" w:hAnsi="Arial" w:cs="Arial"/>
        </w:rPr>
        <w:t>forster</w:t>
      </w:r>
      <w:proofErr w:type="spellEnd"/>
      <w:r w:rsidR="00DC7453" w:rsidRPr="00DC7453">
        <w:rPr>
          <w:rFonts w:ascii="Arial" w:hAnsi="Arial" w:cs="Arial"/>
        </w:rPr>
        <w:t xml:space="preserve"> presto E30 bietet neben dem Brandschutz zudem Sicherheit auf den Fluchtwegen.</w:t>
      </w:r>
      <w:r w:rsidR="00DC7453" w:rsidRPr="00CE2C62">
        <w:rPr>
          <w:rFonts w:ascii="Faktum Medium" w:hAnsi="Faktum Medium" w:cs="Arial"/>
        </w:rPr>
        <w:t xml:space="preserve"> </w:t>
      </w:r>
      <w:r w:rsidRPr="00506D51">
        <w:rPr>
          <w:rFonts w:ascii="Arial" w:hAnsi="Arial" w:cs="Arial"/>
        </w:rPr>
        <w:t xml:space="preserve"> Diese feinen Verglasungen unterstreichen die Transparenz und Offenheit der Innenarchitektur. All dies trägt zur gestalterischen und funktionalen Aufwertung des neuen Kulturkomplexes im Zentrum von Carouge bei.</w:t>
      </w:r>
    </w:p>
    <w:p w14:paraId="3B56C648" w14:textId="12EC9259" w:rsidR="00CE2C62" w:rsidRPr="00506D51" w:rsidRDefault="00CE2C62" w:rsidP="00CE2C62">
      <w:pPr>
        <w:spacing w:line="276" w:lineRule="auto"/>
        <w:rPr>
          <w:rFonts w:ascii="Arial" w:hAnsi="Arial" w:cs="Arial"/>
          <w:bCs/>
        </w:rPr>
      </w:pPr>
    </w:p>
    <w:p w14:paraId="15B18E9B" w14:textId="77777777" w:rsidR="00BB6059" w:rsidRPr="00506D51" w:rsidRDefault="00BB6059" w:rsidP="00CE2C62">
      <w:pPr>
        <w:spacing w:line="276" w:lineRule="auto"/>
        <w:rPr>
          <w:rFonts w:ascii="Arial" w:hAnsi="Arial" w:cs="Arial"/>
          <w:bCs/>
        </w:rPr>
      </w:pPr>
    </w:p>
    <w:p w14:paraId="0B0179F2" w14:textId="29584DBA" w:rsidR="00CE2C62" w:rsidRPr="00506D51" w:rsidRDefault="00506D51" w:rsidP="00CE2C62">
      <w:pPr>
        <w:spacing w:line="276" w:lineRule="auto"/>
        <w:rPr>
          <w:rFonts w:ascii="Arial" w:hAnsi="Arial" w:cs="Arial"/>
          <w:b/>
          <w:bCs/>
        </w:rPr>
      </w:pPr>
      <w:r>
        <w:rPr>
          <w:rFonts w:ascii="Arial" w:hAnsi="Arial" w:cs="Arial"/>
          <w:b/>
          <w:bCs/>
        </w:rPr>
        <w:br/>
      </w:r>
      <w:r w:rsidR="00CE2C62" w:rsidRPr="00506D51">
        <w:rPr>
          <w:rFonts w:ascii="Arial" w:hAnsi="Arial" w:cs="Arial"/>
          <w:b/>
          <w:bCs/>
        </w:rPr>
        <w:t>Projektinformationen</w:t>
      </w:r>
    </w:p>
    <w:p w14:paraId="5C990835" w14:textId="77777777" w:rsidR="00BB6059" w:rsidRPr="00506D51" w:rsidRDefault="00BB6059" w:rsidP="00CE2C62">
      <w:pPr>
        <w:spacing w:line="276" w:lineRule="auto"/>
        <w:rPr>
          <w:rFonts w:ascii="Arial" w:hAnsi="Arial" w:cs="Arial"/>
        </w:rPr>
      </w:pPr>
    </w:p>
    <w:p w14:paraId="52AFFED2" w14:textId="3EA90C93" w:rsidR="00CE2C62" w:rsidRPr="00506D51" w:rsidRDefault="00CE2C62" w:rsidP="00ED768B">
      <w:pPr>
        <w:spacing w:line="360" w:lineRule="auto"/>
        <w:ind w:left="2124" w:hanging="2124"/>
        <w:rPr>
          <w:rFonts w:ascii="Arial" w:hAnsi="Arial" w:cs="Arial"/>
        </w:rPr>
      </w:pPr>
      <w:r w:rsidRPr="00506D51">
        <w:rPr>
          <w:rFonts w:ascii="Arial" w:hAnsi="Arial" w:cs="Arial"/>
        </w:rPr>
        <w:t xml:space="preserve">Produkte: </w:t>
      </w:r>
      <w:r w:rsidRPr="00506D51">
        <w:rPr>
          <w:rFonts w:ascii="Arial" w:hAnsi="Arial" w:cs="Arial"/>
        </w:rPr>
        <w:tab/>
        <w:t xml:space="preserve">Wärmedämmende Türen, Festverglasungen und Fassadenelemente </w:t>
      </w:r>
      <w:proofErr w:type="spellStart"/>
      <w:r w:rsidRPr="00506D51">
        <w:rPr>
          <w:rFonts w:ascii="Arial" w:hAnsi="Arial" w:cs="Arial"/>
        </w:rPr>
        <w:t>forster</w:t>
      </w:r>
      <w:proofErr w:type="spellEnd"/>
      <w:r w:rsidRPr="00506D51">
        <w:rPr>
          <w:rFonts w:ascii="Arial" w:hAnsi="Arial" w:cs="Arial"/>
        </w:rPr>
        <w:t xml:space="preserve"> </w:t>
      </w:r>
      <w:proofErr w:type="spellStart"/>
      <w:r w:rsidRPr="00506D51">
        <w:rPr>
          <w:rFonts w:ascii="Arial" w:hAnsi="Arial" w:cs="Arial"/>
        </w:rPr>
        <w:t>unico</w:t>
      </w:r>
      <w:proofErr w:type="spellEnd"/>
    </w:p>
    <w:p w14:paraId="44CFAA30" w14:textId="7748D399" w:rsidR="00CE2C62" w:rsidRPr="00506D51" w:rsidRDefault="00CE2C62" w:rsidP="00ED768B">
      <w:pPr>
        <w:spacing w:line="360" w:lineRule="auto"/>
        <w:ind w:left="1416" w:firstLine="708"/>
        <w:rPr>
          <w:rFonts w:ascii="Arial" w:hAnsi="Arial" w:cs="Arial"/>
        </w:rPr>
      </w:pPr>
      <w:r w:rsidRPr="00506D51">
        <w:rPr>
          <w:rFonts w:ascii="Arial" w:hAnsi="Arial" w:cs="Arial"/>
        </w:rPr>
        <w:t>Brandschutztüren und -</w:t>
      </w:r>
      <w:proofErr w:type="spellStart"/>
      <w:r w:rsidRPr="00506D51">
        <w:rPr>
          <w:rFonts w:ascii="Arial" w:hAnsi="Arial" w:cs="Arial"/>
        </w:rPr>
        <w:t>festverglasungen</w:t>
      </w:r>
      <w:proofErr w:type="spellEnd"/>
      <w:r w:rsidRPr="00506D51">
        <w:rPr>
          <w:rFonts w:ascii="Arial" w:hAnsi="Arial" w:cs="Arial"/>
        </w:rPr>
        <w:t xml:space="preserve"> innen mit El30 </w:t>
      </w:r>
      <w:proofErr w:type="spellStart"/>
      <w:r w:rsidRPr="00506D51">
        <w:rPr>
          <w:rFonts w:ascii="Arial" w:hAnsi="Arial" w:cs="Arial"/>
        </w:rPr>
        <w:t>forster</w:t>
      </w:r>
      <w:proofErr w:type="spellEnd"/>
      <w:r w:rsidRPr="00506D51">
        <w:rPr>
          <w:rFonts w:ascii="Arial" w:hAnsi="Arial" w:cs="Arial"/>
        </w:rPr>
        <w:t xml:space="preserve"> </w:t>
      </w:r>
      <w:proofErr w:type="spellStart"/>
      <w:r w:rsidRPr="00506D51">
        <w:rPr>
          <w:rFonts w:ascii="Arial" w:hAnsi="Arial" w:cs="Arial"/>
        </w:rPr>
        <w:t>fuego</w:t>
      </w:r>
      <w:proofErr w:type="spellEnd"/>
      <w:r w:rsidRPr="00506D51">
        <w:rPr>
          <w:rFonts w:ascii="Arial" w:hAnsi="Arial" w:cs="Arial"/>
        </w:rPr>
        <w:t xml:space="preserve"> light</w:t>
      </w:r>
    </w:p>
    <w:p w14:paraId="6DC0BC7D" w14:textId="36ACE76E" w:rsidR="00CE2C62" w:rsidRPr="00506D51" w:rsidRDefault="00CE2C62" w:rsidP="00ED768B">
      <w:pPr>
        <w:spacing w:line="360" w:lineRule="auto"/>
        <w:ind w:left="2124"/>
        <w:rPr>
          <w:rFonts w:ascii="Arial" w:hAnsi="Arial" w:cs="Arial"/>
        </w:rPr>
      </w:pPr>
      <w:r w:rsidRPr="00506D51">
        <w:rPr>
          <w:rFonts w:ascii="Arial" w:hAnsi="Arial" w:cs="Arial"/>
        </w:rPr>
        <w:t xml:space="preserve">Feuerhemmende Türen und Festverglasungen mit E30 </w:t>
      </w:r>
      <w:proofErr w:type="spellStart"/>
      <w:r w:rsidRPr="00506D51">
        <w:rPr>
          <w:rFonts w:ascii="Arial" w:hAnsi="Arial" w:cs="Arial"/>
        </w:rPr>
        <w:t>forster</w:t>
      </w:r>
      <w:proofErr w:type="spellEnd"/>
      <w:r w:rsidRPr="00506D51">
        <w:rPr>
          <w:rFonts w:ascii="Arial" w:hAnsi="Arial" w:cs="Arial"/>
        </w:rPr>
        <w:t xml:space="preserve"> presto</w:t>
      </w:r>
    </w:p>
    <w:p w14:paraId="160C0B70" w14:textId="77777777" w:rsidR="00CE2C62" w:rsidRPr="00506D51" w:rsidRDefault="00CE2C62" w:rsidP="00ED768B">
      <w:pPr>
        <w:spacing w:line="360" w:lineRule="auto"/>
        <w:rPr>
          <w:rFonts w:ascii="Arial" w:hAnsi="Arial" w:cs="Arial"/>
          <w:lang w:val="en-US"/>
        </w:rPr>
      </w:pPr>
      <w:proofErr w:type="spellStart"/>
      <w:r w:rsidRPr="00506D51">
        <w:rPr>
          <w:rFonts w:ascii="Arial" w:hAnsi="Arial" w:cs="Arial"/>
          <w:lang w:val="en-US"/>
        </w:rPr>
        <w:t>Architektur</w:t>
      </w:r>
      <w:proofErr w:type="spellEnd"/>
      <w:r w:rsidRPr="00506D51">
        <w:rPr>
          <w:rFonts w:ascii="Arial" w:hAnsi="Arial" w:cs="Arial"/>
          <w:lang w:val="en-US"/>
        </w:rPr>
        <w:t xml:space="preserve">: </w:t>
      </w:r>
      <w:r w:rsidRPr="00506D51">
        <w:rPr>
          <w:rFonts w:ascii="Arial" w:hAnsi="Arial" w:cs="Arial"/>
          <w:lang w:val="en-US"/>
        </w:rPr>
        <w:tab/>
      </w:r>
      <w:r w:rsidRPr="00506D51">
        <w:rPr>
          <w:rFonts w:ascii="Arial" w:hAnsi="Arial" w:cs="Arial"/>
          <w:lang w:val="en-US"/>
        </w:rPr>
        <w:tab/>
        <w:t xml:space="preserve">PONT12 </w:t>
      </w:r>
      <w:proofErr w:type="spellStart"/>
      <w:r w:rsidRPr="00506D51">
        <w:rPr>
          <w:rFonts w:ascii="Arial" w:hAnsi="Arial" w:cs="Arial"/>
          <w:lang w:val="en-US"/>
        </w:rPr>
        <w:t>Architectes</w:t>
      </w:r>
      <w:proofErr w:type="spellEnd"/>
      <w:r w:rsidRPr="00506D51">
        <w:rPr>
          <w:rFonts w:ascii="Arial" w:hAnsi="Arial" w:cs="Arial"/>
          <w:lang w:val="en-US"/>
        </w:rPr>
        <w:t xml:space="preserve"> SA, Chavannes-</w:t>
      </w:r>
      <w:proofErr w:type="spellStart"/>
      <w:r w:rsidRPr="00506D51">
        <w:rPr>
          <w:rFonts w:ascii="Arial" w:hAnsi="Arial" w:cs="Arial"/>
          <w:lang w:val="en-US"/>
        </w:rPr>
        <w:t>près</w:t>
      </w:r>
      <w:proofErr w:type="spellEnd"/>
      <w:r w:rsidRPr="00506D51">
        <w:rPr>
          <w:rFonts w:ascii="Arial" w:hAnsi="Arial" w:cs="Arial"/>
          <w:lang w:val="en-US"/>
        </w:rPr>
        <w:t>-</w:t>
      </w:r>
      <w:proofErr w:type="spellStart"/>
      <w:r w:rsidRPr="00506D51">
        <w:rPr>
          <w:rFonts w:ascii="Arial" w:hAnsi="Arial" w:cs="Arial"/>
          <w:lang w:val="en-US"/>
        </w:rPr>
        <w:t>Renens</w:t>
      </w:r>
      <w:proofErr w:type="spellEnd"/>
      <w:r w:rsidRPr="00506D51">
        <w:rPr>
          <w:rFonts w:ascii="Arial" w:hAnsi="Arial" w:cs="Arial"/>
          <w:lang w:val="en-US"/>
        </w:rPr>
        <w:t xml:space="preserve"> (CH)</w:t>
      </w:r>
    </w:p>
    <w:p w14:paraId="671F7D42" w14:textId="77777777" w:rsidR="00CE2C62" w:rsidRPr="00506D51" w:rsidRDefault="00CE2C62" w:rsidP="00ED768B">
      <w:pPr>
        <w:spacing w:line="360" w:lineRule="auto"/>
        <w:rPr>
          <w:rFonts w:ascii="Arial" w:hAnsi="Arial" w:cs="Arial"/>
          <w:lang w:val="en-US"/>
        </w:rPr>
      </w:pPr>
      <w:proofErr w:type="spellStart"/>
      <w:r w:rsidRPr="00506D51">
        <w:rPr>
          <w:rFonts w:ascii="Arial" w:hAnsi="Arial" w:cs="Arial"/>
          <w:lang w:val="en-US"/>
        </w:rPr>
        <w:t>Metallbau</w:t>
      </w:r>
      <w:proofErr w:type="spellEnd"/>
      <w:r w:rsidRPr="00506D51">
        <w:rPr>
          <w:rFonts w:ascii="Arial" w:hAnsi="Arial" w:cs="Arial"/>
          <w:lang w:val="en-US"/>
        </w:rPr>
        <w:t xml:space="preserve">: </w:t>
      </w:r>
      <w:r w:rsidRPr="00506D51">
        <w:rPr>
          <w:rFonts w:ascii="Arial" w:hAnsi="Arial" w:cs="Arial"/>
          <w:lang w:val="en-US"/>
        </w:rPr>
        <w:tab/>
      </w:r>
      <w:r w:rsidRPr="00506D51">
        <w:rPr>
          <w:rFonts w:ascii="Arial" w:hAnsi="Arial" w:cs="Arial"/>
          <w:lang w:val="en-US"/>
        </w:rPr>
        <w:tab/>
        <w:t>AAV Contractors SA, Plan-les-</w:t>
      </w:r>
      <w:proofErr w:type="spellStart"/>
      <w:r w:rsidRPr="00506D51">
        <w:rPr>
          <w:rFonts w:ascii="Arial" w:hAnsi="Arial" w:cs="Arial"/>
          <w:lang w:val="en-US"/>
        </w:rPr>
        <w:t>Ouates</w:t>
      </w:r>
      <w:proofErr w:type="spellEnd"/>
      <w:r w:rsidRPr="00506D51">
        <w:rPr>
          <w:rFonts w:ascii="Arial" w:hAnsi="Arial" w:cs="Arial"/>
          <w:lang w:val="en-US"/>
        </w:rPr>
        <w:t xml:space="preserve"> (CH)</w:t>
      </w:r>
    </w:p>
    <w:p w14:paraId="3E15484F" w14:textId="77777777" w:rsidR="00CE2C62" w:rsidRPr="00506D51" w:rsidRDefault="00CE2C62" w:rsidP="00ED768B">
      <w:pPr>
        <w:spacing w:line="360" w:lineRule="auto"/>
        <w:rPr>
          <w:rFonts w:ascii="Arial" w:hAnsi="Arial" w:cs="Arial"/>
        </w:rPr>
      </w:pPr>
      <w:r w:rsidRPr="00506D51">
        <w:rPr>
          <w:rFonts w:ascii="Arial" w:hAnsi="Arial" w:cs="Arial"/>
        </w:rPr>
        <w:t xml:space="preserve">Bauherr: </w:t>
      </w:r>
      <w:r w:rsidRPr="00506D51">
        <w:rPr>
          <w:rFonts w:ascii="Arial" w:hAnsi="Arial" w:cs="Arial"/>
        </w:rPr>
        <w:tab/>
      </w:r>
      <w:r w:rsidRPr="00506D51">
        <w:rPr>
          <w:rFonts w:ascii="Arial" w:hAnsi="Arial" w:cs="Arial"/>
        </w:rPr>
        <w:tab/>
        <w:t>Gemeinde Carouge (Kanton Genf, CH)</w:t>
      </w:r>
    </w:p>
    <w:p w14:paraId="5183D7CA" w14:textId="463639E8" w:rsidR="00CE2C62" w:rsidRPr="00506D51" w:rsidRDefault="00CE2C62" w:rsidP="00ED768B">
      <w:pPr>
        <w:spacing w:line="360" w:lineRule="auto"/>
        <w:rPr>
          <w:rFonts w:ascii="Arial" w:hAnsi="Arial" w:cs="Arial"/>
        </w:rPr>
      </w:pPr>
      <w:r w:rsidRPr="00506D51">
        <w:rPr>
          <w:rFonts w:ascii="Arial" w:hAnsi="Arial" w:cs="Arial"/>
        </w:rPr>
        <w:t>Fotografie:</w:t>
      </w:r>
      <w:r w:rsidRPr="00506D51">
        <w:rPr>
          <w:rFonts w:ascii="Arial" w:hAnsi="Arial" w:cs="Arial"/>
        </w:rPr>
        <w:tab/>
      </w:r>
      <w:r w:rsidRPr="00506D51">
        <w:rPr>
          <w:rFonts w:ascii="Arial" w:hAnsi="Arial" w:cs="Arial"/>
        </w:rPr>
        <w:tab/>
        <w:t xml:space="preserve">Damian </w:t>
      </w:r>
      <w:proofErr w:type="spellStart"/>
      <w:r w:rsidRPr="00506D51">
        <w:rPr>
          <w:rFonts w:ascii="Arial" w:hAnsi="Arial" w:cs="Arial"/>
        </w:rPr>
        <w:t>Poffet</w:t>
      </w:r>
      <w:proofErr w:type="spellEnd"/>
      <w:r w:rsidR="00506D51">
        <w:rPr>
          <w:rFonts w:ascii="Arial" w:hAnsi="Arial" w:cs="Arial"/>
        </w:rPr>
        <w:br/>
      </w:r>
      <w:r w:rsidR="00506D51">
        <w:rPr>
          <w:rFonts w:ascii="Arial" w:hAnsi="Arial" w:cs="Arial"/>
        </w:rPr>
        <w:br/>
      </w:r>
    </w:p>
    <w:p w14:paraId="6A85CC2D" w14:textId="77777777" w:rsidR="00CE2C62" w:rsidRPr="00506D51" w:rsidRDefault="00CE2C62" w:rsidP="00CE2C62">
      <w:pPr>
        <w:spacing w:line="276" w:lineRule="auto"/>
        <w:rPr>
          <w:rFonts w:ascii="Arial" w:hAnsi="Arial" w:cs="Arial"/>
        </w:rPr>
      </w:pPr>
      <w:r w:rsidRPr="00506D51">
        <w:rPr>
          <w:rFonts w:ascii="Arial" w:hAnsi="Arial" w:cs="Arial"/>
          <w:b/>
          <w:bCs/>
        </w:rPr>
        <w:t xml:space="preserve">Forster Profilsysteme – </w:t>
      </w:r>
      <w:proofErr w:type="spellStart"/>
      <w:r w:rsidRPr="00506D51">
        <w:rPr>
          <w:rFonts w:ascii="Arial" w:hAnsi="Arial" w:cs="Arial"/>
          <w:b/>
          <w:bCs/>
        </w:rPr>
        <w:t>steel</w:t>
      </w:r>
      <w:proofErr w:type="spellEnd"/>
      <w:r w:rsidRPr="00506D51">
        <w:rPr>
          <w:rFonts w:ascii="Arial" w:hAnsi="Arial" w:cs="Arial"/>
          <w:b/>
          <w:bCs/>
        </w:rPr>
        <w:t xml:space="preserve"> </w:t>
      </w:r>
      <w:proofErr w:type="spellStart"/>
      <w:r w:rsidRPr="00506D51">
        <w:rPr>
          <w:rFonts w:ascii="Arial" w:hAnsi="Arial" w:cs="Arial"/>
          <w:b/>
          <w:bCs/>
        </w:rPr>
        <w:t>is</w:t>
      </w:r>
      <w:proofErr w:type="spellEnd"/>
      <w:r w:rsidRPr="00506D51">
        <w:rPr>
          <w:rFonts w:ascii="Arial" w:hAnsi="Arial" w:cs="Arial"/>
          <w:b/>
          <w:bCs/>
        </w:rPr>
        <w:t xml:space="preserve"> </w:t>
      </w:r>
      <w:proofErr w:type="spellStart"/>
      <w:r w:rsidRPr="00506D51">
        <w:rPr>
          <w:rFonts w:ascii="Arial" w:hAnsi="Arial" w:cs="Arial"/>
          <w:b/>
          <w:bCs/>
        </w:rPr>
        <w:t>our</w:t>
      </w:r>
      <w:proofErr w:type="spellEnd"/>
      <w:r w:rsidRPr="00506D51">
        <w:rPr>
          <w:rFonts w:ascii="Arial" w:hAnsi="Arial" w:cs="Arial"/>
          <w:b/>
          <w:bCs/>
        </w:rPr>
        <w:t xml:space="preserve"> </w:t>
      </w:r>
      <w:proofErr w:type="spellStart"/>
      <w:r w:rsidRPr="00506D51">
        <w:rPr>
          <w:rFonts w:ascii="Arial" w:hAnsi="Arial" w:cs="Arial"/>
          <w:b/>
          <w:bCs/>
        </w:rPr>
        <w:t>nature</w:t>
      </w:r>
      <w:proofErr w:type="spellEnd"/>
      <w:r w:rsidRPr="00506D51">
        <w:rPr>
          <w:rFonts w:ascii="Arial" w:hAnsi="Arial" w:cs="Arial"/>
        </w:rPr>
        <w:br/>
        <w:t xml:space="preserve">Die Forster Profilsysteme AG entwickelt und produziert sichere und energieeffiziente Lösungen aus Stahl- und Edelstahl für Türen, Fenster und Fassaden. Forster ist Partner im Objektbereich und bietet rund um den Globus individuelle Beratung und Projektbegleitung vor Ort. Die Produkte und Systemlösungen von Forster für die Gebäudehülle und für die Innenanwendung mit Wärmedämmung und Sicherheitsanwendungen wie Brandschutz, Einbruchhemmung und Durchschusshemmung entsprechen den höchsten Anforderungen und Standards. Zubehör und umfassende Dienstleistungen für Kunden und Geschäftspartner aus der Architektur, Planung und Baubranche runden das Portfolio ab. </w:t>
      </w:r>
    </w:p>
    <w:p w14:paraId="29F6C57F" w14:textId="77777777" w:rsidR="00CE2C62" w:rsidRPr="00506D51" w:rsidRDefault="00CE2C62" w:rsidP="00CE2C62">
      <w:pPr>
        <w:spacing w:line="276" w:lineRule="auto"/>
        <w:rPr>
          <w:rFonts w:ascii="Arial" w:hAnsi="Arial" w:cs="Arial"/>
        </w:rPr>
      </w:pPr>
      <w:r w:rsidRPr="00506D51">
        <w:rPr>
          <w:rFonts w:ascii="Arial" w:hAnsi="Arial" w:cs="Arial"/>
        </w:rPr>
        <w:br/>
        <w:t>Forster arbeitet mit eigenen Niederlassungen in mehr als 20 Ländern – und exklusiven Vertriebspartnern in rund 10 weiteren: von Europa über den Mittleren Osten und Asien bis Nordamerika.</w:t>
      </w:r>
    </w:p>
    <w:p w14:paraId="7B03693B" w14:textId="77777777" w:rsidR="00CE2C62" w:rsidRPr="00506D51" w:rsidRDefault="00CE2C62" w:rsidP="00CE2C62">
      <w:pPr>
        <w:spacing w:line="276" w:lineRule="auto"/>
        <w:rPr>
          <w:rFonts w:ascii="Arial" w:hAnsi="Arial" w:cs="Arial"/>
          <w:b/>
          <w:bCs/>
        </w:rPr>
      </w:pPr>
    </w:p>
    <w:p w14:paraId="3E5F1020" w14:textId="77777777" w:rsidR="00CE2C62" w:rsidRPr="00506D51" w:rsidRDefault="00CE2C62" w:rsidP="00CE2C62">
      <w:pPr>
        <w:spacing w:line="276" w:lineRule="auto"/>
        <w:rPr>
          <w:rFonts w:ascii="Arial" w:hAnsi="Arial" w:cs="Arial"/>
          <w:b/>
          <w:bCs/>
        </w:rPr>
      </w:pPr>
    </w:p>
    <w:p w14:paraId="5FFA64D4" w14:textId="24E5B6F4" w:rsidR="00CE2C62" w:rsidRPr="00506D51" w:rsidRDefault="00CE2C62" w:rsidP="00CE2C62">
      <w:pPr>
        <w:spacing w:line="276" w:lineRule="auto"/>
        <w:rPr>
          <w:rFonts w:ascii="Arial" w:hAnsi="Arial" w:cs="Arial"/>
          <w:b/>
          <w:bCs/>
        </w:rPr>
      </w:pPr>
      <w:r w:rsidRPr="00506D51">
        <w:rPr>
          <w:rFonts w:ascii="Arial" w:hAnsi="Arial" w:cs="Arial"/>
          <w:b/>
          <w:bCs/>
        </w:rPr>
        <w:t>Pressekontakt</w:t>
      </w:r>
    </w:p>
    <w:p w14:paraId="1BA88051" w14:textId="77777777" w:rsidR="00BB6059" w:rsidRPr="00506D51" w:rsidRDefault="00BB6059" w:rsidP="00CE2C62">
      <w:pPr>
        <w:spacing w:line="276" w:lineRule="auto"/>
        <w:rPr>
          <w:rFonts w:ascii="Arial" w:hAnsi="Arial" w:cs="Arial"/>
        </w:rPr>
      </w:pPr>
    </w:p>
    <w:p w14:paraId="23FB049D" w14:textId="77777777" w:rsidR="00CE2C62" w:rsidRPr="00506D51" w:rsidRDefault="00CE2C62" w:rsidP="0055587E">
      <w:pPr>
        <w:spacing w:line="276" w:lineRule="auto"/>
        <w:rPr>
          <w:rFonts w:ascii="Arial" w:hAnsi="Arial" w:cs="Arial"/>
        </w:rPr>
      </w:pPr>
      <w:r w:rsidRPr="00506D51">
        <w:rPr>
          <w:rFonts w:ascii="Arial" w:hAnsi="Arial" w:cs="Arial"/>
        </w:rPr>
        <w:t>Forster Profilsysteme AG</w:t>
      </w:r>
      <w:r w:rsidRPr="00506D51">
        <w:rPr>
          <w:rFonts w:ascii="Arial" w:hAnsi="Arial" w:cs="Arial"/>
        </w:rPr>
        <w:tab/>
      </w:r>
      <w:r w:rsidRPr="00506D51">
        <w:rPr>
          <w:rFonts w:ascii="Arial" w:hAnsi="Arial" w:cs="Arial"/>
        </w:rPr>
        <w:tab/>
      </w:r>
      <w:r w:rsidRPr="00506D51">
        <w:rPr>
          <w:rFonts w:ascii="Arial" w:hAnsi="Arial" w:cs="Arial"/>
        </w:rPr>
        <w:tab/>
      </w:r>
      <w:r w:rsidRPr="00506D51">
        <w:rPr>
          <w:rFonts w:ascii="Arial" w:hAnsi="Arial" w:cs="Arial"/>
        </w:rPr>
        <w:tab/>
      </w:r>
      <w:proofErr w:type="spellStart"/>
      <w:r w:rsidRPr="00506D51">
        <w:rPr>
          <w:rFonts w:ascii="Arial" w:hAnsi="Arial" w:cs="Arial"/>
        </w:rPr>
        <w:t>mai</w:t>
      </w:r>
      <w:proofErr w:type="spellEnd"/>
      <w:r w:rsidRPr="00506D51">
        <w:rPr>
          <w:rFonts w:ascii="Arial" w:hAnsi="Arial" w:cs="Arial"/>
        </w:rPr>
        <w:t xml:space="preserve"> </w:t>
      </w:r>
      <w:proofErr w:type="spellStart"/>
      <w:r w:rsidRPr="00506D51">
        <w:rPr>
          <w:rFonts w:ascii="Arial" w:hAnsi="Arial" w:cs="Arial"/>
        </w:rPr>
        <w:t>public</w:t>
      </w:r>
      <w:proofErr w:type="spellEnd"/>
      <w:r w:rsidRPr="00506D51">
        <w:rPr>
          <w:rFonts w:ascii="Arial" w:hAnsi="Arial" w:cs="Arial"/>
        </w:rPr>
        <w:t xml:space="preserve"> </w:t>
      </w:r>
      <w:proofErr w:type="spellStart"/>
      <w:r w:rsidRPr="00506D51">
        <w:rPr>
          <w:rFonts w:ascii="Arial" w:hAnsi="Arial" w:cs="Arial"/>
        </w:rPr>
        <w:t>relations</w:t>
      </w:r>
      <w:proofErr w:type="spellEnd"/>
      <w:r w:rsidRPr="00506D51">
        <w:rPr>
          <w:rFonts w:ascii="Arial" w:hAnsi="Arial" w:cs="Arial"/>
        </w:rPr>
        <w:t xml:space="preserve"> GmbH</w:t>
      </w:r>
    </w:p>
    <w:p w14:paraId="6FECCE94" w14:textId="6E967F2B" w:rsidR="00CE2C62" w:rsidRPr="00506D51" w:rsidRDefault="00CE2C62" w:rsidP="0055587E">
      <w:pPr>
        <w:spacing w:line="276" w:lineRule="auto"/>
        <w:rPr>
          <w:rFonts w:ascii="Arial" w:hAnsi="Arial" w:cs="Arial"/>
        </w:rPr>
      </w:pPr>
      <w:r w:rsidRPr="00506D51">
        <w:rPr>
          <w:rFonts w:ascii="Arial" w:hAnsi="Arial" w:cs="Arial"/>
        </w:rPr>
        <w:t>Rosina Obermayer</w:t>
      </w:r>
      <w:r w:rsidRPr="00506D51">
        <w:rPr>
          <w:rFonts w:ascii="Arial" w:hAnsi="Arial" w:cs="Arial"/>
        </w:rPr>
        <w:tab/>
      </w:r>
      <w:r w:rsidRPr="00506D51">
        <w:rPr>
          <w:rFonts w:ascii="Arial" w:hAnsi="Arial" w:cs="Arial"/>
        </w:rPr>
        <w:tab/>
      </w:r>
      <w:r w:rsidRPr="00506D51">
        <w:rPr>
          <w:rFonts w:ascii="Arial" w:hAnsi="Arial" w:cs="Arial"/>
        </w:rPr>
        <w:tab/>
      </w:r>
      <w:r w:rsidRPr="00506D51">
        <w:rPr>
          <w:rFonts w:ascii="Arial" w:hAnsi="Arial" w:cs="Arial"/>
        </w:rPr>
        <w:tab/>
      </w:r>
      <w:r w:rsidRPr="00506D51">
        <w:rPr>
          <w:rFonts w:ascii="Arial" w:hAnsi="Arial" w:cs="Arial"/>
        </w:rPr>
        <w:tab/>
        <w:t xml:space="preserve">Arno </w:t>
      </w:r>
      <w:proofErr w:type="spellStart"/>
      <w:r w:rsidRPr="00506D51">
        <w:rPr>
          <w:rFonts w:ascii="Arial" w:hAnsi="Arial" w:cs="Arial"/>
        </w:rPr>
        <w:t>Heitland</w:t>
      </w:r>
      <w:proofErr w:type="spellEnd"/>
      <w:r w:rsidRPr="00506D51">
        <w:rPr>
          <w:rFonts w:ascii="Arial" w:hAnsi="Arial" w:cs="Arial"/>
        </w:rPr>
        <w:br/>
        <w:t>Marketing Communication Manager</w:t>
      </w:r>
      <w:r w:rsidRPr="00506D51">
        <w:rPr>
          <w:rFonts w:ascii="Arial" w:hAnsi="Arial" w:cs="Arial"/>
        </w:rPr>
        <w:tab/>
      </w:r>
      <w:r w:rsidRPr="00506D51">
        <w:rPr>
          <w:rFonts w:ascii="Arial" w:hAnsi="Arial" w:cs="Arial"/>
        </w:rPr>
        <w:tab/>
      </w:r>
      <w:r w:rsidRPr="00506D51">
        <w:rPr>
          <w:rFonts w:ascii="Arial" w:hAnsi="Arial" w:cs="Arial"/>
        </w:rPr>
        <w:tab/>
        <w:t>Senior-PR-Berater</w:t>
      </w:r>
      <w:r w:rsidRPr="00506D51">
        <w:rPr>
          <w:rFonts w:ascii="Arial" w:hAnsi="Arial" w:cs="Arial"/>
        </w:rPr>
        <w:br/>
      </w:r>
      <w:proofErr w:type="spellStart"/>
      <w:r w:rsidRPr="00506D51">
        <w:rPr>
          <w:rFonts w:ascii="Arial" w:hAnsi="Arial" w:cs="Arial"/>
        </w:rPr>
        <w:t>Amriswilerstrasse</w:t>
      </w:r>
      <w:proofErr w:type="spellEnd"/>
      <w:r w:rsidRPr="00506D51">
        <w:rPr>
          <w:rFonts w:ascii="Arial" w:hAnsi="Arial" w:cs="Arial"/>
        </w:rPr>
        <w:t xml:space="preserve"> 50</w:t>
      </w:r>
      <w:r w:rsidRPr="00506D51">
        <w:rPr>
          <w:rFonts w:ascii="Arial" w:hAnsi="Arial" w:cs="Arial"/>
        </w:rPr>
        <w:tab/>
      </w:r>
      <w:r w:rsidRPr="00506D51">
        <w:rPr>
          <w:rFonts w:ascii="Arial" w:hAnsi="Arial" w:cs="Arial"/>
        </w:rPr>
        <w:tab/>
      </w:r>
      <w:r w:rsidRPr="00506D51">
        <w:rPr>
          <w:rFonts w:ascii="Arial" w:hAnsi="Arial" w:cs="Arial"/>
        </w:rPr>
        <w:tab/>
      </w:r>
      <w:r w:rsidRPr="00506D51">
        <w:rPr>
          <w:rFonts w:ascii="Arial" w:hAnsi="Arial" w:cs="Arial"/>
        </w:rPr>
        <w:tab/>
      </w:r>
      <w:r w:rsidRPr="00506D51">
        <w:rPr>
          <w:rFonts w:ascii="Arial" w:hAnsi="Arial" w:cs="Arial"/>
        </w:rPr>
        <w:tab/>
        <w:t>Leuschnerdamm 13</w:t>
      </w:r>
      <w:r w:rsidRPr="00506D51">
        <w:rPr>
          <w:rFonts w:ascii="Arial" w:hAnsi="Arial" w:cs="Arial"/>
        </w:rPr>
        <w:br/>
        <w:t>Postfach 9320 Arbon</w:t>
      </w:r>
      <w:r w:rsidRPr="00506D51">
        <w:rPr>
          <w:rFonts w:ascii="Arial" w:hAnsi="Arial" w:cs="Arial"/>
        </w:rPr>
        <w:tab/>
      </w:r>
      <w:r w:rsidRPr="00506D51">
        <w:rPr>
          <w:rFonts w:ascii="Arial" w:hAnsi="Arial" w:cs="Arial"/>
        </w:rPr>
        <w:tab/>
      </w:r>
      <w:r w:rsidRPr="00506D51">
        <w:rPr>
          <w:rFonts w:ascii="Arial" w:hAnsi="Arial" w:cs="Arial"/>
        </w:rPr>
        <w:tab/>
      </w:r>
      <w:r w:rsidRPr="00506D51">
        <w:rPr>
          <w:rFonts w:ascii="Arial" w:hAnsi="Arial" w:cs="Arial"/>
        </w:rPr>
        <w:tab/>
      </w:r>
      <w:r w:rsidRPr="00506D51">
        <w:rPr>
          <w:rFonts w:ascii="Arial" w:hAnsi="Arial" w:cs="Arial"/>
        </w:rPr>
        <w:tab/>
        <w:t>10999 Berlin</w:t>
      </w:r>
    </w:p>
    <w:p w14:paraId="6ABDF1E8" w14:textId="4B02A7F7" w:rsidR="00CE2C62" w:rsidRPr="00506D51" w:rsidRDefault="00CE2C62" w:rsidP="0055587E">
      <w:pPr>
        <w:spacing w:line="276" w:lineRule="auto"/>
        <w:rPr>
          <w:rFonts w:ascii="Arial" w:hAnsi="Arial" w:cs="Arial"/>
        </w:rPr>
      </w:pPr>
      <w:r w:rsidRPr="00506D51">
        <w:rPr>
          <w:rFonts w:ascii="Arial" w:hAnsi="Arial" w:cs="Arial"/>
        </w:rPr>
        <w:t>Schweiz</w:t>
      </w:r>
      <w:r w:rsidRPr="00506D51">
        <w:rPr>
          <w:rFonts w:ascii="Arial" w:hAnsi="Arial" w:cs="Arial"/>
        </w:rPr>
        <w:tab/>
      </w:r>
      <w:r w:rsidRPr="00506D51">
        <w:rPr>
          <w:rFonts w:ascii="Arial" w:hAnsi="Arial" w:cs="Arial"/>
        </w:rPr>
        <w:tab/>
      </w:r>
      <w:r w:rsidRPr="00506D51">
        <w:rPr>
          <w:rFonts w:ascii="Arial" w:hAnsi="Arial" w:cs="Arial"/>
        </w:rPr>
        <w:tab/>
      </w:r>
      <w:r w:rsidRPr="00506D51">
        <w:rPr>
          <w:rFonts w:ascii="Arial" w:hAnsi="Arial" w:cs="Arial"/>
        </w:rPr>
        <w:tab/>
      </w:r>
      <w:r w:rsidRPr="00506D51">
        <w:rPr>
          <w:rFonts w:ascii="Arial" w:hAnsi="Arial" w:cs="Arial"/>
        </w:rPr>
        <w:tab/>
      </w:r>
      <w:r w:rsidRPr="00506D51">
        <w:rPr>
          <w:rFonts w:ascii="Arial" w:hAnsi="Arial" w:cs="Arial"/>
        </w:rPr>
        <w:tab/>
        <w:t>Deutschland</w:t>
      </w:r>
      <w:r w:rsidRPr="00506D51">
        <w:rPr>
          <w:rFonts w:ascii="Arial" w:hAnsi="Arial" w:cs="Arial"/>
        </w:rPr>
        <w:br/>
        <w:t>T. +41 (0) 71 552 43 14</w:t>
      </w:r>
      <w:r w:rsidRPr="00506D51">
        <w:rPr>
          <w:rFonts w:ascii="Arial" w:hAnsi="Arial" w:cs="Arial"/>
        </w:rPr>
        <w:tab/>
      </w:r>
      <w:r w:rsidRPr="00506D51">
        <w:rPr>
          <w:rFonts w:ascii="Arial" w:hAnsi="Arial" w:cs="Arial"/>
        </w:rPr>
        <w:tab/>
      </w:r>
      <w:r w:rsidRPr="00506D51">
        <w:rPr>
          <w:rFonts w:ascii="Arial" w:hAnsi="Arial" w:cs="Arial"/>
        </w:rPr>
        <w:tab/>
      </w:r>
      <w:r w:rsidRPr="00506D51">
        <w:rPr>
          <w:rFonts w:ascii="Arial" w:hAnsi="Arial" w:cs="Arial"/>
        </w:rPr>
        <w:tab/>
      </w:r>
      <w:r w:rsidRPr="00506D51">
        <w:rPr>
          <w:rFonts w:ascii="Arial" w:hAnsi="Arial" w:cs="Arial"/>
        </w:rPr>
        <w:tab/>
        <w:t>T. +49 (0) 30 66 40 40 553</w:t>
      </w:r>
    </w:p>
    <w:p w14:paraId="13F65216" w14:textId="0CDC1543" w:rsidR="00CE2C62" w:rsidRPr="00506D51" w:rsidRDefault="00000000" w:rsidP="0055587E">
      <w:pPr>
        <w:spacing w:line="276" w:lineRule="auto"/>
        <w:rPr>
          <w:rFonts w:ascii="Arial" w:hAnsi="Arial" w:cs="Arial"/>
          <w:color w:val="6A8BFF"/>
          <w:lang w:val="nb-NO"/>
        </w:rPr>
      </w:pPr>
      <w:hyperlink r:id="rId8" w:history="1">
        <w:r w:rsidR="00CE2C62" w:rsidRPr="00506D51">
          <w:rPr>
            <w:rStyle w:val="Hyperlink"/>
            <w:rFonts w:ascii="Arial" w:hAnsi="Arial" w:cs="Arial"/>
            <w:color w:val="6A8BFF"/>
            <w:lang w:val="nb-NO"/>
          </w:rPr>
          <w:t>rosina.obermayer@forstersystems.com</w:t>
        </w:r>
      </w:hyperlink>
      <w:r w:rsidR="00CE2C62" w:rsidRPr="00506D51">
        <w:rPr>
          <w:rFonts w:ascii="Arial" w:hAnsi="Arial" w:cs="Arial"/>
          <w:color w:val="6A8BFF"/>
          <w:lang w:val="nb-NO"/>
        </w:rPr>
        <w:t xml:space="preserve"> </w:t>
      </w:r>
      <w:r w:rsidR="00CE2C62" w:rsidRPr="00506D51">
        <w:rPr>
          <w:rFonts w:ascii="Arial" w:hAnsi="Arial" w:cs="Arial"/>
          <w:color w:val="6A8BFF"/>
          <w:lang w:val="nb-NO"/>
        </w:rPr>
        <w:tab/>
      </w:r>
      <w:r w:rsidR="00CE2C62" w:rsidRPr="00506D51">
        <w:rPr>
          <w:rFonts w:ascii="Arial" w:hAnsi="Arial" w:cs="Arial"/>
          <w:color w:val="6A8BFF"/>
          <w:lang w:val="nb-NO"/>
        </w:rPr>
        <w:tab/>
      </w:r>
      <w:hyperlink r:id="rId9" w:history="1">
        <w:r w:rsidR="00CE2C62" w:rsidRPr="00506D51">
          <w:rPr>
            <w:rStyle w:val="Hyperlink"/>
            <w:rFonts w:ascii="Arial" w:hAnsi="Arial" w:cs="Arial"/>
            <w:color w:val="6A8BFF"/>
            <w:lang w:val="nb-NO"/>
          </w:rPr>
          <w:t>forster@maipr.com</w:t>
        </w:r>
      </w:hyperlink>
      <w:r w:rsidR="00CE2C62" w:rsidRPr="00506D51">
        <w:rPr>
          <w:rFonts w:ascii="Arial" w:hAnsi="Arial" w:cs="Arial"/>
          <w:color w:val="6A8BFF"/>
          <w:lang w:val="nb-NO"/>
        </w:rPr>
        <w:tab/>
      </w:r>
      <w:r w:rsidR="00CE2C62" w:rsidRPr="00506D51">
        <w:rPr>
          <w:rFonts w:ascii="Arial" w:hAnsi="Arial" w:cs="Arial"/>
          <w:color w:val="6A8BFF"/>
          <w:lang w:val="nb-NO"/>
        </w:rPr>
        <w:tab/>
        <w:t xml:space="preserve"> </w:t>
      </w:r>
    </w:p>
    <w:p w14:paraId="08264170" w14:textId="6A5C4988" w:rsidR="00ED768B" w:rsidRPr="00506D51" w:rsidRDefault="00000000" w:rsidP="00506D51">
      <w:pPr>
        <w:spacing w:line="276" w:lineRule="auto"/>
        <w:rPr>
          <w:rFonts w:ascii="Arial" w:hAnsi="Arial" w:cs="Arial"/>
          <w:lang w:val="nb-NO"/>
        </w:rPr>
      </w:pPr>
      <w:hyperlink r:id="rId10" w:history="1">
        <w:r w:rsidR="00ED768B" w:rsidRPr="00506D51">
          <w:rPr>
            <w:rStyle w:val="Hyperlink"/>
            <w:rFonts w:ascii="Arial" w:hAnsi="Arial" w:cs="Arial"/>
            <w:color w:val="6A8BFF"/>
            <w:lang w:val="nb-NO"/>
          </w:rPr>
          <w:t>forstersystems.com</w:t>
        </w:r>
      </w:hyperlink>
      <w:r w:rsidR="00CE2C62" w:rsidRPr="00506D51">
        <w:rPr>
          <w:rFonts w:ascii="Arial" w:hAnsi="Arial" w:cs="Arial"/>
          <w:color w:val="6A8BFF"/>
          <w:lang w:val="nb-NO"/>
        </w:rPr>
        <w:tab/>
      </w:r>
      <w:r w:rsidR="00CE2C62" w:rsidRPr="00506D51">
        <w:rPr>
          <w:rFonts w:ascii="Arial" w:hAnsi="Arial" w:cs="Arial"/>
          <w:color w:val="6A8BFF"/>
          <w:lang w:val="nb-NO"/>
        </w:rPr>
        <w:tab/>
      </w:r>
      <w:r w:rsidR="00CE2C62" w:rsidRPr="00506D51">
        <w:rPr>
          <w:rFonts w:ascii="Arial" w:hAnsi="Arial" w:cs="Arial"/>
          <w:color w:val="6A8BFF"/>
          <w:lang w:val="nb-NO"/>
        </w:rPr>
        <w:tab/>
      </w:r>
      <w:r w:rsidR="00CE2C62" w:rsidRPr="00506D51">
        <w:rPr>
          <w:rFonts w:ascii="Arial" w:hAnsi="Arial" w:cs="Arial"/>
          <w:color w:val="6A8BFF"/>
          <w:lang w:val="nb-NO"/>
        </w:rPr>
        <w:tab/>
      </w:r>
      <w:r w:rsidR="00ED768B" w:rsidRPr="00506D51">
        <w:rPr>
          <w:rFonts w:ascii="Arial" w:hAnsi="Arial" w:cs="Arial"/>
          <w:color w:val="6A8BFF"/>
          <w:lang w:val="nb-NO"/>
        </w:rPr>
        <w:tab/>
      </w:r>
      <w:hyperlink r:id="rId11" w:history="1">
        <w:r w:rsidR="00CE2C62" w:rsidRPr="00506D51">
          <w:rPr>
            <w:rStyle w:val="Hyperlink"/>
            <w:rFonts w:ascii="Arial" w:hAnsi="Arial" w:cs="Arial"/>
            <w:color w:val="6A8BFF"/>
            <w:lang w:val="nb-NO"/>
          </w:rPr>
          <w:t>maipr.com</w:t>
        </w:r>
      </w:hyperlink>
      <w:r w:rsidR="00CE2C62" w:rsidRPr="00506D51">
        <w:rPr>
          <w:rStyle w:val="Hyperlink"/>
          <w:rFonts w:ascii="Arial" w:hAnsi="Arial" w:cs="Arial"/>
          <w:color w:val="6A8BFF"/>
          <w:lang w:val="nb-NO"/>
        </w:rPr>
        <w:br/>
      </w:r>
      <w:r w:rsidR="00506D51">
        <w:rPr>
          <w:rStyle w:val="Hyperlink"/>
          <w:rFonts w:ascii="Arial" w:hAnsi="Arial" w:cs="Arial"/>
          <w:color w:val="005093"/>
          <w:lang w:val="nb-NO"/>
        </w:rPr>
        <w:br/>
      </w:r>
      <w:r w:rsidR="00DD63F0">
        <w:rPr>
          <w:rFonts w:ascii="Arial" w:hAnsi="Arial" w:cs="Arial"/>
          <w:lang w:val="nb-NO"/>
        </w:rPr>
        <w:br/>
      </w:r>
    </w:p>
    <w:p w14:paraId="664DDFAB" w14:textId="77777777" w:rsidR="00CE2C62" w:rsidRPr="00506D51" w:rsidRDefault="00CE2C62" w:rsidP="00CE2C62">
      <w:pPr>
        <w:spacing w:line="276" w:lineRule="auto"/>
        <w:rPr>
          <w:rFonts w:ascii="Arial" w:hAnsi="Arial" w:cs="Arial"/>
          <w:b/>
          <w:bCs/>
        </w:rPr>
      </w:pPr>
      <w:r w:rsidRPr="00506D51">
        <w:rPr>
          <w:rFonts w:ascii="Arial" w:hAnsi="Arial" w:cs="Arial"/>
          <w:b/>
          <w:bCs/>
        </w:rPr>
        <w:t>Abbildungen</w:t>
      </w:r>
      <w:r w:rsidRPr="00506D51">
        <w:rPr>
          <w:rFonts w:ascii="Arial" w:hAnsi="Arial" w:cs="Arial"/>
          <w:b/>
          <w:bCs/>
        </w:rPr>
        <w:br/>
      </w:r>
    </w:p>
    <w:p w14:paraId="548A7E9C" w14:textId="77777777" w:rsidR="00CE2C62" w:rsidRPr="00506D51" w:rsidRDefault="00CE2C62" w:rsidP="00CE2C62">
      <w:pPr>
        <w:rPr>
          <w:rFonts w:ascii="Arial" w:hAnsi="Arial" w:cs="Arial"/>
          <w:sz w:val="32"/>
          <w:szCs w:val="32"/>
          <w:lang w:val="nb-NO"/>
        </w:rPr>
      </w:pPr>
      <w:r w:rsidRPr="00506D51">
        <w:rPr>
          <w:rFonts w:ascii="Arial" w:hAnsi="Arial" w:cs="Arial"/>
          <w:noProof/>
          <w:sz w:val="32"/>
          <w:szCs w:val="32"/>
          <w:lang w:val="nb-NO"/>
        </w:rPr>
        <w:drawing>
          <wp:inline distT="0" distB="0" distL="0" distR="0" wp14:anchorId="1BBA3615" wp14:editId="51B9886A">
            <wp:extent cx="2808000" cy="18720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2" cstate="screen">
                      <a:extLst>
                        <a:ext uri="{28A0092B-C50C-407E-A947-70E740481C1C}">
                          <a14:useLocalDpi xmlns:a14="http://schemas.microsoft.com/office/drawing/2010/main"/>
                        </a:ext>
                      </a:extLst>
                    </a:blip>
                    <a:stretch>
                      <a:fillRect/>
                    </a:stretch>
                  </pic:blipFill>
                  <pic:spPr>
                    <a:xfrm>
                      <a:off x="0" y="0"/>
                      <a:ext cx="2808000" cy="1872000"/>
                    </a:xfrm>
                    <a:prstGeom prst="rect">
                      <a:avLst/>
                    </a:prstGeom>
                  </pic:spPr>
                </pic:pic>
              </a:graphicData>
            </a:graphic>
          </wp:inline>
        </w:drawing>
      </w:r>
      <w:r w:rsidRPr="00506D51">
        <w:rPr>
          <w:rFonts w:ascii="Arial" w:hAnsi="Arial" w:cs="Arial"/>
          <w:sz w:val="22"/>
          <w:lang w:val="nb-NO"/>
        </w:rPr>
        <w:t xml:space="preserve">  </w:t>
      </w:r>
      <w:r w:rsidRPr="00506D51">
        <w:rPr>
          <w:rFonts w:ascii="Arial" w:hAnsi="Arial" w:cs="Arial"/>
          <w:noProof/>
          <w:sz w:val="32"/>
          <w:szCs w:val="32"/>
          <w:lang w:val="nb-NO"/>
        </w:rPr>
        <w:drawing>
          <wp:inline distT="0" distB="0" distL="0" distR="0" wp14:anchorId="55B31A9B" wp14:editId="53108CD1">
            <wp:extent cx="2808000" cy="18720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3" cstate="screen">
                      <a:extLst>
                        <a:ext uri="{28A0092B-C50C-407E-A947-70E740481C1C}">
                          <a14:useLocalDpi xmlns:a14="http://schemas.microsoft.com/office/drawing/2010/main"/>
                        </a:ext>
                      </a:extLst>
                    </a:blip>
                    <a:stretch>
                      <a:fillRect/>
                    </a:stretch>
                  </pic:blipFill>
                  <pic:spPr>
                    <a:xfrm>
                      <a:off x="0" y="0"/>
                      <a:ext cx="2808000" cy="1872000"/>
                    </a:xfrm>
                    <a:prstGeom prst="rect">
                      <a:avLst/>
                    </a:prstGeom>
                  </pic:spPr>
                </pic:pic>
              </a:graphicData>
            </a:graphic>
          </wp:inline>
        </w:drawing>
      </w:r>
    </w:p>
    <w:p w14:paraId="602803A8" w14:textId="77777777" w:rsidR="00CE2C62" w:rsidRPr="00506D51" w:rsidRDefault="00CE2C62" w:rsidP="00CE2C62">
      <w:pPr>
        <w:rPr>
          <w:rFonts w:ascii="Arial" w:hAnsi="Arial" w:cs="Arial"/>
          <w:i/>
          <w:iCs/>
          <w:sz w:val="22"/>
          <w:lang w:val="nb-NO"/>
        </w:rPr>
      </w:pPr>
    </w:p>
    <w:p w14:paraId="7A212DD4" w14:textId="5094C2A4" w:rsidR="00CE2C62" w:rsidRPr="00506D51" w:rsidRDefault="00CE2C62" w:rsidP="00CE2C62">
      <w:pPr>
        <w:rPr>
          <w:rFonts w:ascii="Arial" w:hAnsi="Arial" w:cs="Arial"/>
          <w:i/>
          <w:iCs/>
          <w:szCs w:val="20"/>
        </w:rPr>
      </w:pPr>
      <w:r w:rsidRPr="00506D51">
        <w:rPr>
          <w:rFonts w:ascii="Arial" w:hAnsi="Arial" w:cs="Arial"/>
          <w:i/>
          <w:iCs/>
          <w:szCs w:val="20"/>
        </w:rPr>
        <w:t xml:space="preserve">Der kubisch ineinander verschachtelte Neubau des Théâtre de Carouge besticht durch eine sehr mineralisch anmutende Klinkerfassade, die durch grosszügige Glasflächen aufgelockert wird. </w:t>
      </w:r>
      <w:r w:rsidR="00B46CB5" w:rsidRPr="00506D51">
        <w:rPr>
          <w:rFonts w:ascii="Arial" w:hAnsi="Arial" w:cs="Arial"/>
          <w:i/>
          <w:iCs/>
          <w:szCs w:val="20"/>
        </w:rPr>
        <w:br/>
      </w:r>
      <w:r w:rsidRPr="00506D51">
        <w:rPr>
          <w:rFonts w:ascii="Arial" w:hAnsi="Arial" w:cs="Arial"/>
          <w:i/>
          <w:iCs/>
          <w:szCs w:val="20"/>
        </w:rPr>
        <w:t xml:space="preserve">Fotos: © Damian </w:t>
      </w:r>
      <w:proofErr w:type="spellStart"/>
      <w:r w:rsidRPr="00506D51">
        <w:rPr>
          <w:rFonts w:ascii="Arial" w:hAnsi="Arial" w:cs="Arial"/>
          <w:i/>
          <w:iCs/>
          <w:szCs w:val="20"/>
        </w:rPr>
        <w:t>Poffet</w:t>
      </w:r>
      <w:proofErr w:type="spellEnd"/>
    </w:p>
    <w:p w14:paraId="65E80A23" w14:textId="77777777" w:rsidR="00CE2C62" w:rsidRPr="00506D51" w:rsidRDefault="00CE2C62" w:rsidP="00CE2C62">
      <w:pPr>
        <w:rPr>
          <w:rFonts w:ascii="Arial" w:hAnsi="Arial" w:cs="Arial"/>
          <w:i/>
          <w:iCs/>
          <w:sz w:val="22"/>
        </w:rPr>
      </w:pPr>
    </w:p>
    <w:p w14:paraId="6977A403" w14:textId="77777777" w:rsidR="00CE2C62" w:rsidRPr="00506D51" w:rsidRDefault="00CE2C62" w:rsidP="00CE2C62">
      <w:pPr>
        <w:rPr>
          <w:rFonts w:ascii="Arial" w:hAnsi="Arial" w:cs="Arial"/>
          <w:i/>
          <w:iCs/>
          <w:sz w:val="22"/>
        </w:rPr>
      </w:pPr>
    </w:p>
    <w:p w14:paraId="2DDC063F" w14:textId="77777777" w:rsidR="00CE2C62" w:rsidRPr="00506D51" w:rsidRDefault="00CE2C62" w:rsidP="00CE2C62">
      <w:pPr>
        <w:rPr>
          <w:rFonts w:ascii="Arial" w:hAnsi="Arial" w:cs="Arial"/>
          <w:i/>
          <w:iCs/>
          <w:sz w:val="22"/>
          <w:lang w:val="nb-NO"/>
        </w:rPr>
      </w:pPr>
      <w:r w:rsidRPr="00506D51">
        <w:rPr>
          <w:rFonts w:ascii="Arial" w:hAnsi="Arial" w:cs="Arial"/>
          <w:i/>
          <w:iCs/>
          <w:noProof/>
          <w:sz w:val="22"/>
          <w:lang w:val="nb-NO"/>
        </w:rPr>
        <w:drawing>
          <wp:inline distT="0" distB="0" distL="0" distR="0" wp14:anchorId="3CF705F8" wp14:editId="6BACBEFA">
            <wp:extent cx="2808000" cy="187200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4" cstate="screen">
                      <a:extLst>
                        <a:ext uri="{28A0092B-C50C-407E-A947-70E740481C1C}">
                          <a14:useLocalDpi xmlns:a14="http://schemas.microsoft.com/office/drawing/2010/main"/>
                        </a:ext>
                      </a:extLst>
                    </a:blip>
                    <a:stretch>
                      <a:fillRect/>
                    </a:stretch>
                  </pic:blipFill>
                  <pic:spPr>
                    <a:xfrm>
                      <a:off x="0" y="0"/>
                      <a:ext cx="2808000" cy="1872000"/>
                    </a:xfrm>
                    <a:prstGeom prst="rect">
                      <a:avLst/>
                    </a:prstGeom>
                  </pic:spPr>
                </pic:pic>
              </a:graphicData>
            </a:graphic>
          </wp:inline>
        </w:drawing>
      </w:r>
      <w:r w:rsidRPr="00506D51">
        <w:rPr>
          <w:rFonts w:ascii="Arial" w:hAnsi="Arial" w:cs="Arial"/>
          <w:i/>
          <w:iCs/>
          <w:sz w:val="22"/>
          <w:lang w:val="nb-NO"/>
        </w:rPr>
        <w:t xml:space="preserve">  </w:t>
      </w:r>
      <w:r w:rsidRPr="00506D51">
        <w:rPr>
          <w:rFonts w:ascii="Arial" w:hAnsi="Arial" w:cs="Arial"/>
          <w:i/>
          <w:iCs/>
          <w:noProof/>
          <w:sz w:val="22"/>
          <w:lang w:val="nb-NO"/>
        </w:rPr>
        <w:drawing>
          <wp:inline distT="0" distB="0" distL="0" distR="0" wp14:anchorId="5D276C63" wp14:editId="4C75FDA3">
            <wp:extent cx="2808000" cy="18720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5" cstate="screen">
                      <a:extLst>
                        <a:ext uri="{28A0092B-C50C-407E-A947-70E740481C1C}">
                          <a14:useLocalDpi xmlns:a14="http://schemas.microsoft.com/office/drawing/2010/main"/>
                        </a:ext>
                      </a:extLst>
                    </a:blip>
                    <a:stretch>
                      <a:fillRect/>
                    </a:stretch>
                  </pic:blipFill>
                  <pic:spPr>
                    <a:xfrm flipH="1">
                      <a:off x="0" y="0"/>
                      <a:ext cx="2808000" cy="1872000"/>
                    </a:xfrm>
                    <a:prstGeom prst="rect">
                      <a:avLst/>
                    </a:prstGeom>
                  </pic:spPr>
                </pic:pic>
              </a:graphicData>
            </a:graphic>
          </wp:inline>
        </w:drawing>
      </w:r>
    </w:p>
    <w:p w14:paraId="6CE85BBA" w14:textId="77777777" w:rsidR="00CE2C62" w:rsidRPr="00506D51" w:rsidRDefault="00CE2C62" w:rsidP="00CE2C62">
      <w:pPr>
        <w:rPr>
          <w:rFonts w:ascii="Arial" w:hAnsi="Arial" w:cs="Arial"/>
          <w:i/>
          <w:iCs/>
          <w:sz w:val="22"/>
          <w:lang w:val="nb-NO"/>
        </w:rPr>
      </w:pPr>
    </w:p>
    <w:p w14:paraId="2913DB4B" w14:textId="087B35DF" w:rsidR="00CE2C62" w:rsidRPr="00506D51" w:rsidRDefault="00CE2C62" w:rsidP="00CE2C62">
      <w:pPr>
        <w:rPr>
          <w:rFonts w:ascii="Arial" w:hAnsi="Arial" w:cs="Arial"/>
          <w:i/>
          <w:iCs/>
          <w:szCs w:val="20"/>
        </w:rPr>
      </w:pPr>
      <w:r w:rsidRPr="00506D51">
        <w:rPr>
          <w:rFonts w:ascii="Arial" w:hAnsi="Arial" w:cs="Arial"/>
          <w:i/>
          <w:iCs/>
          <w:szCs w:val="20"/>
        </w:rPr>
        <w:t xml:space="preserve">Eine ästhetische und technische Verbindung zwischen Bestand und Neubau: Die Türen und Festverglasungen wurden sowohl im Theatergebäude (links im linken Bild) als auch im benachbarten Festsaal mit dem Stahlprofilsystem </w:t>
      </w:r>
      <w:proofErr w:type="spellStart"/>
      <w:r w:rsidRPr="00506D51">
        <w:rPr>
          <w:rFonts w:ascii="Arial" w:hAnsi="Arial" w:cs="Arial"/>
          <w:i/>
          <w:iCs/>
          <w:szCs w:val="20"/>
        </w:rPr>
        <w:t>forster</w:t>
      </w:r>
      <w:proofErr w:type="spellEnd"/>
      <w:r w:rsidRPr="00506D51">
        <w:rPr>
          <w:rFonts w:ascii="Arial" w:hAnsi="Arial" w:cs="Arial"/>
          <w:i/>
          <w:iCs/>
          <w:szCs w:val="20"/>
        </w:rPr>
        <w:t xml:space="preserve"> </w:t>
      </w:r>
      <w:proofErr w:type="spellStart"/>
      <w:r w:rsidRPr="00506D51">
        <w:rPr>
          <w:rFonts w:ascii="Arial" w:hAnsi="Arial" w:cs="Arial"/>
          <w:i/>
          <w:iCs/>
          <w:szCs w:val="20"/>
        </w:rPr>
        <w:t>unico</w:t>
      </w:r>
      <w:proofErr w:type="spellEnd"/>
      <w:r w:rsidRPr="00506D51">
        <w:rPr>
          <w:rFonts w:ascii="Arial" w:hAnsi="Arial" w:cs="Arial"/>
          <w:i/>
          <w:iCs/>
          <w:szCs w:val="20"/>
        </w:rPr>
        <w:t xml:space="preserve"> realisiert. Fotos: © Damian </w:t>
      </w:r>
      <w:proofErr w:type="spellStart"/>
      <w:r w:rsidRPr="00506D51">
        <w:rPr>
          <w:rFonts w:ascii="Arial" w:hAnsi="Arial" w:cs="Arial"/>
          <w:i/>
          <w:iCs/>
          <w:szCs w:val="20"/>
        </w:rPr>
        <w:t>Poffet</w:t>
      </w:r>
      <w:proofErr w:type="spellEnd"/>
    </w:p>
    <w:p w14:paraId="740F21C8" w14:textId="77777777" w:rsidR="00CE2C62" w:rsidRPr="00506D51" w:rsidRDefault="00CE2C62" w:rsidP="00CE2C62">
      <w:pPr>
        <w:rPr>
          <w:rFonts w:ascii="Arial" w:hAnsi="Arial" w:cs="Arial"/>
          <w:bCs/>
          <w:i/>
          <w:iCs/>
          <w:sz w:val="22"/>
        </w:rPr>
      </w:pPr>
    </w:p>
    <w:p w14:paraId="038FF4BD" w14:textId="77777777" w:rsidR="00CE2C62" w:rsidRPr="00506D51" w:rsidRDefault="00CE2C62" w:rsidP="00CE2C62">
      <w:pPr>
        <w:rPr>
          <w:rFonts w:ascii="Arial" w:hAnsi="Arial" w:cs="Arial"/>
          <w:sz w:val="32"/>
          <w:szCs w:val="32"/>
          <w:lang w:val="nb-NO"/>
        </w:rPr>
      </w:pPr>
      <w:r w:rsidRPr="00506D51">
        <w:rPr>
          <w:rFonts w:ascii="Arial" w:hAnsi="Arial" w:cs="Arial"/>
          <w:noProof/>
          <w:sz w:val="32"/>
          <w:szCs w:val="32"/>
          <w:lang w:val="nb-NO"/>
        </w:rPr>
        <w:drawing>
          <wp:inline distT="0" distB="0" distL="0" distR="0" wp14:anchorId="659030BA" wp14:editId="67AA3997">
            <wp:extent cx="2808000" cy="187200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6" cstate="screen">
                      <a:extLst>
                        <a:ext uri="{28A0092B-C50C-407E-A947-70E740481C1C}">
                          <a14:useLocalDpi xmlns:a14="http://schemas.microsoft.com/office/drawing/2010/main"/>
                        </a:ext>
                      </a:extLst>
                    </a:blip>
                    <a:stretch>
                      <a:fillRect/>
                    </a:stretch>
                  </pic:blipFill>
                  <pic:spPr>
                    <a:xfrm>
                      <a:off x="0" y="0"/>
                      <a:ext cx="2808000" cy="1872000"/>
                    </a:xfrm>
                    <a:prstGeom prst="rect">
                      <a:avLst/>
                    </a:prstGeom>
                  </pic:spPr>
                </pic:pic>
              </a:graphicData>
            </a:graphic>
          </wp:inline>
        </w:drawing>
      </w:r>
      <w:r w:rsidRPr="00506D51">
        <w:rPr>
          <w:rFonts w:ascii="Arial" w:hAnsi="Arial" w:cs="Arial"/>
          <w:i/>
          <w:iCs/>
          <w:color w:val="000000" w:themeColor="text1"/>
          <w:sz w:val="22"/>
        </w:rPr>
        <w:t xml:space="preserve">  </w:t>
      </w:r>
      <w:r w:rsidRPr="00506D51">
        <w:rPr>
          <w:rFonts w:ascii="Arial" w:hAnsi="Arial" w:cs="Arial"/>
          <w:noProof/>
          <w:sz w:val="32"/>
          <w:szCs w:val="32"/>
          <w:lang w:val="nb-NO"/>
        </w:rPr>
        <w:drawing>
          <wp:inline distT="0" distB="0" distL="0" distR="0" wp14:anchorId="087056E3" wp14:editId="58C1EDB3">
            <wp:extent cx="2808000" cy="187200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7" cstate="screen">
                      <a:extLst>
                        <a:ext uri="{28A0092B-C50C-407E-A947-70E740481C1C}">
                          <a14:useLocalDpi xmlns:a14="http://schemas.microsoft.com/office/drawing/2010/main"/>
                        </a:ext>
                      </a:extLst>
                    </a:blip>
                    <a:stretch>
                      <a:fillRect/>
                    </a:stretch>
                  </pic:blipFill>
                  <pic:spPr>
                    <a:xfrm>
                      <a:off x="0" y="0"/>
                      <a:ext cx="2808000" cy="1872000"/>
                    </a:xfrm>
                    <a:prstGeom prst="rect">
                      <a:avLst/>
                    </a:prstGeom>
                  </pic:spPr>
                </pic:pic>
              </a:graphicData>
            </a:graphic>
          </wp:inline>
        </w:drawing>
      </w:r>
    </w:p>
    <w:p w14:paraId="44ACAC89" w14:textId="77777777" w:rsidR="00CE2C62" w:rsidRPr="00506D51" w:rsidRDefault="00CE2C62" w:rsidP="00CE2C62">
      <w:pPr>
        <w:rPr>
          <w:rFonts w:ascii="Arial" w:hAnsi="Arial" w:cs="Arial"/>
          <w:sz w:val="22"/>
          <w:lang w:val="nb-NO"/>
        </w:rPr>
      </w:pPr>
    </w:p>
    <w:p w14:paraId="2F63CE40" w14:textId="77777777" w:rsidR="00CE2C62" w:rsidRPr="00506D51" w:rsidRDefault="00CE2C62" w:rsidP="00CE2C62">
      <w:pPr>
        <w:rPr>
          <w:rFonts w:ascii="Arial" w:hAnsi="Arial" w:cs="Arial"/>
          <w:i/>
          <w:iCs/>
          <w:color w:val="000000" w:themeColor="text1"/>
          <w:sz w:val="22"/>
          <w:lang w:val="nb-NO"/>
        </w:rPr>
      </w:pPr>
      <w:r w:rsidRPr="00506D51">
        <w:rPr>
          <w:rFonts w:ascii="Arial" w:hAnsi="Arial" w:cs="Arial"/>
          <w:i/>
          <w:iCs/>
          <w:noProof/>
          <w:color w:val="000000" w:themeColor="text1"/>
          <w:sz w:val="22"/>
        </w:rPr>
        <w:drawing>
          <wp:inline distT="0" distB="0" distL="0" distR="0" wp14:anchorId="22C8BE73" wp14:editId="0A3F1421">
            <wp:extent cx="2808000" cy="1872000"/>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18" cstate="screen">
                      <a:extLst>
                        <a:ext uri="{28A0092B-C50C-407E-A947-70E740481C1C}">
                          <a14:useLocalDpi xmlns:a14="http://schemas.microsoft.com/office/drawing/2010/main"/>
                        </a:ext>
                      </a:extLst>
                    </a:blip>
                    <a:stretch>
                      <a:fillRect/>
                    </a:stretch>
                  </pic:blipFill>
                  <pic:spPr>
                    <a:xfrm>
                      <a:off x="0" y="0"/>
                      <a:ext cx="2808000" cy="1872000"/>
                    </a:xfrm>
                    <a:prstGeom prst="rect">
                      <a:avLst/>
                    </a:prstGeom>
                  </pic:spPr>
                </pic:pic>
              </a:graphicData>
            </a:graphic>
          </wp:inline>
        </w:drawing>
      </w:r>
      <w:r w:rsidRPr="00506D51">
        <w:rPr>
          <w:rFonts w:ascii="Arial" w:hAnsi="Arial" w:cs="Arial"/>
          <w:i/>
          <w:iCs/>
          <w:color w:val="000000" w:themeColor="text1"/>
          <w:sz w:val="22"/>
          <w:lang w:val="nb-NO"/>
        </w:rPr>
        <w:t xml:space="preserve">  </w:t>
      </w:r>
      <w:r w:rsidRPr="00506D51">
        <w:rPr>
          <w:rFonts w:ascii="Arial" w:hAnsi="Arial" w:cs="Arial"/>
          <w:noProof/>
          <w:sz w:val="32"/>
          <w:szCs w:val="32"/>
        </w:rPr>
        <w:drawing>
          <wp:inline distT="0" distB="0" distL="0" distR="0" wp14:anchorId="30F3DB01" wp14:editId="162584DD">
            <wp:extent cx="2854290" cy="1880904"/>
            <wp:effectExtent l="0" t="0" r="381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rotWithShape="1">
                    <a:blip r:embed="rId19" cstate="screen">
                      <a:extLst>
                        <a:ext uri="{28A0092B-C50C-407E-A947-70E740481C1C}">
                          <a14:useLocalDpi xmlns:a14="http://schemas.microsoft.com/office/drawing/2010/main"/>
                        </a:ext>
                      </a:extLst>
                    </a:blip>
                    <a:srcRect r="-1217"/>
                    <a:stretch/>
                  </pic:blipFill>
                  <pic:spPr bwMode="auto">
                    <a:xfrm>
                      <a:off x="0" y="0"/>
                      <a:ext cx="2856120" cy="1882110"/>
                    </a:xfrm>
                    <a:prstGeom prst="rect">
                      <a:avLst/>
                    </a:prstGeom>
                    <a:ln>
                      <a:noFill/>
                    </a:ln>
                    <a:extLst>
                      <a:ext uri="{53640926-AAD7-44D8-BBD7-CCE9431645EC}">
                        <a14:shadowObscured xmlns:a14="http://schemas.microsoft.com/office/drawing/2010/main"/>
                      </a:ext>
                    </a:extLst>
                  </pic:spPr>
                </pic:pic>
              </a:graphicData>
            </a:graphic>
          </wp:inline>
        </w:drawing>
      </w:r>
    </w:p>
    <w:p w14:paraId="22EC35DC" w14:textId="77777777" w:rsidR="00CE2C62" w:rsidRPr="00506D51" w:rsidRDefault="00CE2C62" w:rsidP="00CE2C62">
      <w:pPr>
        <w:rPr>
          <w:rFonts w:ascii="Arial" w:hAnsi="Arial" w:cs="Arial"/>
          <w:bCs/>
          <w:i/>
          <w:iCs/>
          <w:sz w:val="22"/>
        </w:rPr>
      </w:pPr>
    </w:p>
    <w:p w14:paraId="4F506E01" w14:textId="7F6296DC" w:rsidR="00CE2C62" w:rsidRPr="00506D51" w:rsidRDefault="00CE2C62" w:rsidP="00CE2C62">
      <w:pPr>
        <w:rPr>
          <w:rFonts w:ascii="Arial" w:hAnsi="Arial" w:cs="Arial"/>
          <w:szCs w:val="20"/>
        </w:rPr>
      </w:pPr>
      <w:r w:rsidRPr="00506D51">
        <w:rPr>
          <w:rFonts w:ascii="Arial" w:hAnsi="Arial" w:cs="Arial"/>
          <w:i/>
          <w:iCs/>
          <w:color w:val="000000" w:themeColor="text1"/>
          <w:szCs w:val="20"/>
        </w:rPr>
        <w:t xml:space="preserve">Für Transparenz und Brandschutz sorgen in den Foyers und Fluren Glastrennwände und Türen mit </w:t>
      </w:r>
      <w:proofErr w:type="spellStart"/>
      <w:r w:rsidRPr="00506D51">
        <w:rPr>
          <w:rFonts w:ascii="Arial" w:hAnsi="Arial" w:cs="Arial"/>
          <w:i/>
          <w:iCs/>
          <w:color w:val="000000" w:themeColor="text1"/>
          <w:szCs w:val="20"/>
        </w:rPr>
        <w:t>forster</w:t>
      </w:r>
      <w:proofErr w:type="spellEnd"/>
      <w:r w:rsidRPr="00506D51">
        <w:rPr>
          <w:rFonts w:ascii="Arial" w:hAnsi="Arial" w:cs="Arial"/>
          <w:i/>
          <w:iCs/>
          <w:color w:val="000000" w:themeColor="text1"/>
          <w:szCs w:val="20"/>
        </w:rPr>
        <w:t xml:space="preserve"> </w:t>
      </w:r>
      <w:proofErr w:type="spellStart"/>
      <w:r w:rsidRPr="00506D51">
        <w:rPr>
          <w:rFonts w:ascii="Arial" w:hAnsi="Arial" w:cs="Arial"/>
          <w:i/>
          <w:iCs/>
          <w:color w:val="000000" w:themeColor="text1"/>
          <w:szCs w:val="20"/>
        </w:rPr>
        <w:t>fuego</w:t>
      </w:r>
      <w:proofErr w:type="spellEnd"/>
      <w:r w:rsidRPr="00506D51">
        <w:rPr>
          <w:rFonts w:ascii="Arial" w:hAnsi="Arial" w:cs="Arial"/>
          <w:i/>
          <w:iCs/>
          <w:color w:val="000000" w:themeColor="text1"/>
          <w:szCs w:val="20"/>
        </w:rPr>
        <w:t xml:space="preserve"> light El30 sowie feuerhemmende Festverglasungen und Türen mit </w:t>
      </w:r>
      <w:proofErr w:type="spellStart"/>
      <w:r w:rsidRPr="00506D51">
        <w:rPr>
          <w:rFonts w:ascii="Arial" w:hAnsi="Arial" w:cs="Arial"/>
          <w:i/>
          <w:iCs/>
          <w:color w:val="000000" w:themeColor="text1"/>
          <w:szCs w:val="20"/>
        </w:rPr>
        <w:t>forster</w:t>
      </w:r>
      <w:proofErr w:type="spellEnd"/>
      <w:r w:rsidRPr="00506D51">
        <w:rPr>
          <w:rFonts w:ascii="Arial" w:hAnsi="Arial" w:cs="Arial"/>
          <w:i/>
          <w:iCs/>
          <w:color w:val="000000" w:themeColor="text1"/>
          <w:szCs w:val="20"/>
        </w:rPr>
        <w:t xml:space="preserve"> presto E30. </w:t>
      </w:r>
      <w:r w:rsidR="00506D51">
        <w:rPr>
          <w:rFonts w:ascii="Arial" w:hAnsi="Arial" w:cs="Arial"/>
          <w:i/>
          <w:iCs/>
          <w:color w:val="000000" w:themeColor="text1"/>
          <w:szCs w:val="20"/>
        </w:rPr>
        <w:br/>
      </w:r>
      <w:r w:rsidR="00B46CB5" w:rsidRPr="00506D51">
        <w:rPr>
          <w:rFonts w:ascii="Arial" w:hAnsi="Arial" w:cs="Arial"/>
          <w:i/>
          <w:iCs/>
          <w:szCs w:val="20"/>
        </w:rPr>
        <w:t xml:space="preserve">Fotos: © Damian </w:t>
      </w:r>
      <w:proofErr w:type="spellStart"/>
      <w:r w:rsidR="00B46CB5" w:rsidRPr="00506D51">
        <w:rPr>
          <w:rFonts w:ascii="Arial" w:hAnsi="Arial" w:cs="Arial"/>
          <w:i/>
          <w:iCs/>
          <w:szCs w:val="20"/>
        </w:rPr>
        <w:t>Poffet</w:t>
      </w:r>
      <w:proofErr w:type="spellEnd"/>
    </w:p>
    <w:p w14:paraId="22593E7D" w14:textId="77777777" w:rsidR="00511C5D" w:rsidRPr="00506D51" w:rsidRDefault="00511C5D" w:rsidP="00511C5D">
      <w:pPr>
        <w:rPr>
          <w:rFonts w:ascii="Arial" w:hAnsi="Arial" w:cs="Arial"/>
        </w:rPr>
      </w:pPr>
    </w:p>
    <w:p w14:paraId="54BF07C4" w14:textId="77777777" w:rsidR="00511C5D" w:rsidRPr="00506D51" w:rsidRDefault="00511C5D" w:rsidP="00511C5D">
      <w:pPr>
        <w:rPr>
          <w:rFonts w:ascii="Arial" w:hAnsi="Arial" w:cs="Arial"/>
        </w:rPr>
      </w:pPr>
    </w:p>
    <w:p w14:paraId="3F99D98C" w14:textId="77777777" w:rsidR="00950F13" w:rsidRPr="00506D51" w:rsidRDefault="00950F13" w:rsidP="00511C5D">
      <w:pPr>
        <w:rPr>
          <w:rFonts w:ascii="Arial" w:hAnsi="Arial" w:cs="Arial"/>
        </w:rPr>
      </w:pPr>
    </w:p>
    <w:p w14:paraId="0C3BA68E" w14:textId="77777777" w:rsidR="00950F13" w:rsidRPr="00506D51" w:rsidRDefault="00950F13" w:rsidP="00511C5D">
      <w:pPr>
        <w:rPr>
          <w:rFonts w:ascii="Arial" w:hAnsi="Arial" w:cs="Arial"/>
        </w:rPr>
      </w:pPr>
    </w:p>
    <w:p w14:paraId="67714F21" w14:textId="77777777" w:rsidR="00950F13" w:rsidRPr="00506D51" w:rsidRDefault="00950F13" w:rsidP="00511C5D">
      <w:pPr>
        <w:rPr>
          <w:rFonts w:ascii="Arial" w:hAnsi="Arial" w:cs="Arial"/>
        </w:rPr>
      </w:pPr>
    </w:p>
    <w:p w14:paraId="00F59203" w14:textId="77777777" w:rsidR="00950F13" w:rsidRPr="00506D51" w:rsidRDefault="00950F13" w:rsidP="00511C5D">
      <w:pPr>
        <w:rPr>
          <w:rFonts w:ascii="Arial" w:hAnsi="Arial" w:cs="Arial"/>
        </w:rPr>
      </w:pPr>
    </w:p>
    <w:p w14:paraId="67EF3B94" w14:textId="77777777" w:rsidR="00950F13" w:rsidRPr="00506D51" w:rsidRDefault="00950F13" w:rsidP="00511C5D">
      <w:pPr>
        <w:rPr>
          <w:rFonts w:ascii="Arial" w:hAnsi="Arial" w:cs="Arial"/>
        </w:rPr>
      </w:pPr>
    </w:p>
    <w:p w14:paraId="5FCD8956" w14:textId="77777777" w:rsidR="00950F13" w:rsidRPr="00506D51" w:rsidRDefault="00950F13" w:rsidP="00511C5D">
      <w:pPr>
        <w:rPr>
          <w:rFonts w:ascii="Arial" w:hAnsi="Arial" w:cs="Arial"/>
        </w:rPr>
      </w:pPr>
    </w:p>
    <w:p w14:paraId="6B1A951C" w14:textId="77777777" w:rsidR="00950F13" w:rsidRPr="00506D51" w:rsidRDefault="00950F13" w:rsidP="00511C5D">
      <w:pPr>
        <w:rPr>
          <w:rFonts w:ascii="Arial" w:hAnsi="Arial" w:cs="Arial"/>
        </w:rPr>
      </w:pPr>
    </w:p>
    <w:p w14:paraId="75D75073" w14:textId="77777777" w:rsidR="00950F13" w:rsidRPr="00506D51" w:rsidRDefault="00950F13" w:rsidP="00511C5D">
      <w:pPr>
        <w:rPr>
          <w:rFonts w:ascii="Arial" w:hAnsi="Arial" w:cs="Arial"/>
        </w:rPr>
      </w:pPr>
    </w:p>
    <w:p w14:paraId="60364097" w14:textId="77777777" w:rsidR="00950F13" w:rsidRPr="00506D51" w:rsidRDefault="00950F13" w:rsidP="00511C5D">
      <w:pPr>
        <w:rPr>
          <w:rFonts w:ascii="Arial" w:hAnsi="Arial" w:cs="Arial"/>
        </w:rPr>
      </w:pPr>
    </w:p>
    <w:p w14:paraId="1C58C197" w14:textId="77777777" w:rsidR="00950F13" w:rsidRPr="00506D51" w:rsidRDefault="00950F13" w:rsidP="00511C5D">
      <w:pPr>
        <w:rPr>
          <w:rFonts w:ascii="Arial" w:hAnsi="Arial" w:cs="Arial"/>
        </w:rPr>
      </w:pPr>
    </w:p>
    <w:p w14:paraId="14078471" w14:textId="77777777" w:rsidR="00950F13" w:rsidRPr="00506D51" w:rsidRDefault="00950F13" w:rsidP="00511C5D">
      <w:pPr>
        <w:rPr>
          <w:rFonts w:ascii="Arial" w:hAnsi="Arial" w:cs="Arial"/>
        </w:rPr>
      </w:pPr>
    </w:p>
    <w:p w14:paraId="7F709A92" w14:textId="77777777" w:rsidR="00950F13" w:rsidRPr="00506D51" w:rsidRDefault="00950F13" w:rsidP="00511C5D">
      <w:pPr>
        <w:rPr>
          <w:rFonts w:ascii="Arial" w:hAnsi="Arial" w:cs="Arial"/>
        </w:rPr>
      </w:pPr>
    </w:p>
    <w:p w14:paraId="1DE6C3BC" w14:textId="77777777" w:rsidR="00950F13" w:rsidRPr="00506D51" w:rsidRDefault="00950F13" w:rsidP="00511C5D">
      <w:pPr>
        <w:rPr>
          <w:rFonts w:ascii="Arial" w:hAnsi="Arial" w:cs="Arial"/>
        </w:rPr>
      </w:pPr>
    </w:p>
    <w:p w14:paraId="38EFBDF7" w14:textId="77777777" w:rsidR="00950F13" w:rsidRPr="00506D51" w:rsidRDefault="00950F13" w:rsidP="00511C5D">
      <w:pPr>
        <w:rPr>
          <w:rFonts w:ascii="Arial" w:hAnsi="Arial" w:cs="Arial"/>
        </w:rPr>
      </w:pPr>
    </w:p>
    <w:p w14:paraId="60578F2F" w14:textId="77777777" w:rsidR="00950F13" w:rsidRPr="00506D51" w:rsidRDefault="00950F13" w:rsidP="00511C5D">
      <w:pPr>
        <w:rPr>
          <w:rFonts w:ascii="Arial" w:hAnsi="Arial" w:cs="Arial"/>
        </w:rPr>
      </w:pPr>
    </w:p>
    <w:p w14:paraId="1A1CF1D7" w14:textId="77777777" w:rsidR="00950F13" w:rsidRPr="00506D51" w:rsidRDefault="00950F13" w:rsidP="00511C5D">
      <w:pPr>
        <w:rPr>
          <w:rFonts w:ascii="Arial" w:hAnsi="Arial" w:cs="Arial"/>
        </w:rPr>
      </w:pPr>
    </w:p>
    <w:p w14:paraId="6462D068" w14:textId="77777777" w:rsidR="00950F13" w:rsidRPr="00506D51" w:rsidRDefault="00950F13" w:rsidP="00511C5D">
      <w:pPr>
        <w:rPr>
          <w:rFonts w:ascii="Arial" w:hAnsi="Arial" w:cs="Arial"/>
        </w:rPr>
      </w:pPr>
    </w:p>
    <w:sectPr w:rsidR="00950F13" w:rsidRPr="00506D51" w:rsidSect="00BB6059">
      <w:headerReference w:type="default" r:id="rId20"/>
      <w:footerReference w:type="default" r:id="rId21"/>
      <w:headerReference w:type="first" r:id="rId22"/>
      <w:footerReference w:type="first" r:id="rId23"/>
      <w:pgSz w:w="11906" w:h="16838" w:code="9"/>
      <w:pgMar w:top="1701" w:right="1134" w:bottom="1418" w:left="1418" w:header="51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87D2C" w14:textId="77777777" w:rsidR="004B19CD" w:rsidRDefault="004B19CD" w:rsidP="009A2B91">
      <w:r>
        <w:separator/>
      </w:r>
    </w:p>
  </w:endnote>
  <w:endnote w:type="continuationSeparator" w:id="0">
    <w:p w14:paraId="47B11141" w14:textId="77777777" w:rsidR="004B19CD" w:rsidRDefault="004B19CD" w:rsidP="009A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Frutiger LT Com 45 Light">
    <w:altName w:val="Calibri"/>
    <w:panose1 w:val="020B0403030504020204"/>
    <w:charset w:val="4D"/>
    <w:family w:val="swiss"/>
    <w:pitch w:val="variable"/>
    <w:sig w:usb0="800000AF" w:usb1="5000204A" w:usb2="00000000" w:usb3="00000000" w:csb0="0000009B" w:csb1="00000000"/>
  </w:font>
  <w:font w:name="Faktum Medium">
    <w:panose1 w:val="020B0003030202060203"/>
    <w:charset w:val="00"/>
    <w:family w:val="swiss"/>
    <w:notTrueType/>
    <w:pitch w:val="variable"/>
    <w:sig w:usb0="00000007" w:usb1="00000023"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953"/>
      <w:gridCol w:w="3515"/>
    </w:tblGrid>
    <w:tr w:rsidR="00E14FC8" w:rsidRPr="00B45BDA" w14:paraId="570344F2" w14:textId="77777777" w:rsidTr="00524942">
      <w:trPr>
        <w:trHeight w:hRule="exact" w:val="567"/>
      </w:trPr>
      <w:tc>
        <w:tcPr>
          <w:tcW w:w="5954" w:type="dxa"/>
          <w:vAlign w:val="bottom"/>
        </w:tcPr>
        <w:p w14:paraId="29DF3B0E" w14:textId="77777777" w:rsidR="00E14FC8" w:rsidRPr="00B45BDA" w:rsidRDefault="00E14FC8" w:rsidP="006A00DF">
          <w:pPr>
            <w:pStyle w:val="Fuzeile"/>
          </w:pPr>
        </w:p>
      </w:tc>
      <w:tc>
        <w:tcPr>
          <w:tcW w:w="3515" w:type="dxa"/>
          <w:vAlign w:val="bottom"/>
        </w:tcPr>
        <w:p w14:paraId="73E944DA" w14:textId="77777777" w:rsidR="00E14FC8" w:rsidRPr="00B45BDA" w:rsidRDefault="00A8619B" w:rsidP="006A00DF">
          <w:pPr>
            <w:pStyle w:val="Fuzeile"/>
            <w:jc w:val="right"/>
          </w:pPr>
          <w:r>
            <w:t>Seite</w:t>
          </w:r>
          <w:r w:rsidR="00511C5D" w:rsidRPr="005345BA">
            <w:t xml:space="preserve"> </w:t>
          </w:r>
          <w:r w:rsidR="00E14FC8" w:rsidRPr="005345BA">
            <w:fldChar w:fldCharType="begin"/>
          </w:r>
          <w:r w:rsidR="00E14FC8">
            <w:instrText xml:space="preserve"> PAGE </w:instrText>
          </w:r>
          <w:r w:rsidR="00E14FC8" w:rsidRPr="005345BA">
            <w:fldChar w:fldCharType="separate"/>
          </w:r>
          <w:r w:rsidR="00E14FC8">
            <w:t>2</w:t>
          </w:r>
          <w:r w:rsidR="00E14FC8" w:rsidRPr="005345BA">
            <w:fldChar w:fldCharType="end"/>
          </w:r>
          <w:r w:rsidR="00E14FC8">
            <w:t>/</w:t>
          </w:r>
          <w:fldSimple w:instr=" NUMPAGES ">
            <w:r w:rsidR="00E14FC8">
              <w:t>2</w:t>
            </w:r>
          </w:fldSimple>
        </w:p>
      </w:tc>
    </w:tr>
  </w:tbl>
  <w:p w14:paraId="3378EB88" w14:textId="77777777" w:rsidR="00054F3D" w:rsidRPr="00B45BDA" w:rsidRDefault="00054F3D" w:rsidP="006A00D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469"/>
    </w:tblGrid>
    <w:tr w:rsidR="00511C5D" w:rsidRPr="00B45BDA" w14:paraId="19D7C880" w14:textId="77777777" w:rsidTr="008A1F8C">
      <w:trPr>
        <w:trHeight w:hRule="exact" w:val="567"/>
      </w:trPr>
      <w:tc>
        <w:tcPr>
          <w:tcW w:w="1531" w:type="dxa"/>
          <w:vAlign w:val="bottom"/>
        </w:tcPr>
        <w:p w14:paraId="5B1D9B33" w14:textId="77777777" w:rsidR="00511C5D" w:rsidRPr="00B45BDA" w:rsidRDefault="00A8619B" w:rsidP="00511C5D">
          <w:pPr>
            <w:pStyle w:val="Fuzeile"/>
            <w:jc w:val="right"/>
          </w:pPr>
          <w:r>
            <w:t>Seite</w:t>
          </w:r>
          <w:r w:rsidR="00511C5D" w:rsidRPr="005345BA">
            <w:t xml:space="preserve"> </w:t>
          </w:r>
          <w:r w:rsidR="00511C5D" w:rsidRPr="005345BA">
            <w:fldChar w:fldCharType="begin"/>
          </w:r>
          <w:r w:rsidR="00511C5D">
            <w:instrText xml:space="preserve"> PAGE </w:instrText>
          </w:r>
          <w:r w:rsidR="00511C5D" w:rsidRPr="005345BA">
            <w:fldChar w:fldCharType="separate"/>
          </w:r>
          <w:r w:rsidR="00511C5D">
            <w:t>2</w:t>
          </w:r>
          <w:r w:rsidR="00511C5D" w:rsidRPr="005345BA">
            <w:fldChar w:fldCharType="end"/>
          </w:r>
          <w:r w:rsidR="00511C5D">
            <w:t>/</w:t>
          </w:r>
          <w:fldSimple w:instr=" NUMPAGES ">
            <w:r w:rsidR="00511C5D">
              <w:t>2</w:t>
            </w:r>
          </w:fldSimple>
        </w:p>
      </w:tc>
    </w:tr>
  </w:tbl>
  <w:p w14:paraId="0633893B" w14:textId="77777777" w:rsidR="007B3052" w:rsidRPr="00511C5D" w:rsidRDefault="007B3052" w:rsidP="00511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A1724" w14:textId="77777777" w:rsidR="004B19CD" w:rsidRDefault="004B19CD" w:rsidP="009A2B91">
      <w:r>
        <w:separator/>
      </w:r>
    </w:p>
  </w:footnote>
  <w:footnote w:type="continuationSeparator" w:id="0">
    <w:p w14:paraId="17A63B7A" w14:textId="77777777" w:rsidR="004B19CD" w:rsidRDefault="004B19CD" w:rsidP="009A2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7E035" w14:textId="77777777" w:rsidR="00950F13" w:rsidRDefault="00950F13">
    <w:pPr>
      <w:pStyle w:val="Kopfzeile"/>
    </w:pPr>
    <w:r>
      <w:rPr>
        <w:noProof/>
        <w:lang w:eastAsia="de-CH"/>
      </w:rPr>
      <w:drawing>
        <wp:anchor distT="0" distB="0" distL="0" distR="0" simplePos="0" relativeHeight="251671552" behindDoc="1" locked="1" layoutInCell="1" allowOverlap="1" wp14:anchorId="090D1B76" wp14:editId="56E3371D">
          <wp:simplePos x="0" y="0"/>
          <wp:positionH relativeFrom="margin">
            <wp:align>right</wp:align>
          </wp:positionH>
          <wp:positionV relativeFrom="page">
            <wp:posOffset>492125</wp:posOffset>
          </wp:positionV>
          <wp:extent cx="1439545" cy="294640"/>
          <wp:effectExtent l="0" t="0" r="825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A04CC" w14:textId="77777777" w:rsidR="00867388" w:rsidRPr="00FB259F" w:rsidRDefault="00867388" w:rsidP="00867388">
    <w:pPr>
      <w:pStyle w:val="Kopfzeile"/>
    </w:pPr>
    <w:r>
      <w:rPr>
        <w:noProof/>
        <w:lang w:eastAsia="de-CH"/>
      </w:rPr>
      <w:drawing>
        <wp:anchor distT="0" distB="0" distL="0" distR="0" simplePos="0" relativeHeight="251669504" behindDoc="1" locked="1" layoutInCell="1" allowOverlap="1" wp14:anchorId="65C624AE" wp14:editId="7D7A1C8C">
          <wp:simplePos x="0" y="0"/>
          <wp:positionH relativeFrom="margin">
            <wp:align>right</wp:align>
          </wp:positionH>
          <wp:positionV relativeFrom="page">
            <wp:posOffset>504190</wp:posOffset>
          </wp:positionV>
          <wp:extent cx="1439545" cy="29464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524FD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8A08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AC53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DAA1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CA5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89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AEB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0E8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D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A6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F0A0FCE"/>
    <w:multiLevelType w:val="multilevel"/>
    <w:tmpl w:val="C4BE28BE"/>
    <w:lvl w:ilvl="0">
      <w:start w:val="1"/>
      <w:numFmt w:val="decimal"/>
      <w:pStyle w:val="berschrift1"/>
      <w:lvlText w:val="%1."/>
      <w:lvlJc w:val="left"/>
      <w:pPr>
        <w:tabs>
          <w:tab w:val="num" w:pos="0"/>
        </w:tabs>
        <w:ind w:left="0" w:hanging="1077"/>
      </w:pPr>
      <w:rPr>
        <w:rFonts w:hint="default"/>
      </w:rPr>
    </w:lvl>
    <w:lvl w:ilvl="1">
      <w:start w:val="1"/>
      <w:numFmt w:val="decimal"/>
      <w:pStyle w:val="berschrift2"/>
      <w:lvlText w:val="%1.%2."/>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berschrift3"/>
      <w:lvlText w:val="%1.%2.%3."/>
      <w:lvlJc w:val="left"/>
      <w:pPr>
        <w:ind w:left="0" w:hanging="1077"/>
      </w:pPr>
      <w:rPr>
        <w:rFonts w:hint="default"/>
      </w:rPr>
    </w:lvl>
    <w:lvl w:ilvl="3">
      <w:start w:val="1"/>
      <w:numFmt w:val="decimal"/>
      <w:pStyle w:val="berschrift4"/>
      <w:lvlText w:val="%1.%2.%3.%4."/>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num w:numId="1" w16cid:durableId="638924276">
    <w:abstractNumId w:val="9"/>
  </w:num>
  <w:num w:numId="2" w16cid:durableId="49496157">
    <w:abstractNumId w:val="7"/>
  </w:num>
  <w:num w:numId="3" w16cid:durableId="1788157501">
    <w:abstractNumId w:val="6"/>
  </w:num>
  <w:num w:numId="4" w16cid:durableId="747852105">
    <w:abstractNumId w:val="5"/>
  </w:num>
  <w:num w:numId="5" w16cid:durableId="1172257745">
    <w:abstractNumId w:val="4"/>
  </w:num>
  <w:num w:numId="6" w16cid:durableId="1842428586">
    <w:abstractNumId w:val="8"/>
  </w:num>
  <w:num w:numId="7" w16cid:durableId="218440139">
    <w:abstractNumId w:val="3"/>
  </w:num>
  <w:num w:numId="8" w16cid:durableId="1467311241">
    <w:abstractNumId w:val="2"/>
  </w:num>
  <w:num w:numId="9" w16cid:durableId="1213078086">
    <w:abstractNumId w:val="1"/>
  </w:num>
  <w:num w:numId="10" w16cid:durableId="312953098">
    <w:abstractNumId w:val="0"/>
  </w:num>
  <w:num w:numId="11" w16cid:durableId="108529739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62"/>
    <w:rsid w:val="00004DBD"/>
    <w:rsid w:val="00004F66"/>
    <w:rsid w:val="0004081C"/>
    <w:rsid w:val="0004561C"/>
    <w:rsid w:val="00053B14"/>
    <w:rsid w:val="00054F3D"/>
    <w:rsid w:val="00072798"/>
    <w:rsid w:val="00081917"/>
    <w:rsid w:val="00091834"/>
    <w:rsid w:val="0009292D"/>
    <w:rsid w:val="000B4108"/>
    <w:rsid w:val="000D621C"/>
    <w:rsid w:val="000D6802"/>
    <w:rsid w:val="000F7E5C"/>
    <w:rsid w:val="00101431"/>
    <w:rsid w:val="00112C38"/>
    <w:rsid w:val="0013492B"/>
    <w:rsid w:val="0013778F"/>
    <w:rsid w:val="0014409A"/>
    <w:rsid w:val="00147375"/>
    <w:rsid w:val="00162EF6"/>
    <w:rsid w:val="001673E8"/>
    <w:rsid w:val="00171D89"/>
    <w:rsid w:val="00173117"/>
    <w:rsid w:val="00175175"/>
    <w:rsid w:val="00196AAC"/>
    <w:rsid w:val="00197745"/>
    <w:rsid w:val="001B51D1"/>
    <w:rsid w:val="001B59F0"/>
    <w:rsid w:val="001D5F25"/>
    <w:rsid w:val="001F4972"/>
    <w:rsid w:val="00204DFE"/>
    <w:rsid w:val="00205238"/>
    <w:rsid w:val="00217A97"/>
    <w:rsid w:val="002537F3"/>
    <w:rsid w:val="00257402"/>
    <w:rsid w:val="002713ED"/>
    <w:rsid w:val="002837B4"/>
    <w:rsid w:val="00292DAC"/>
    <w:rsid w:val="002C4468"/>
    <w:rsid w:val="002C7E57"/>
    <w:rsid w:val="002D2336"/>
    <w:rsid w:val="0030086D"/>
    <w:rsid w:val="00316CB8"/>
    <w:rsid w:val="0032595F"/>
    <w:rsid w:val="00331696"/>
    <w:rsid w:val="003318E0"/>
    <w:rsid w:val="0034170C"/>
    <w:rsid w:val="00361069"/>
    <w:rsid w:val="0036708A"/>
    <w:rsid w:val="0038430A"/>
    <w:rsid w:val="00391398"/>
    <w:rsid w:val="00395929"/>
    <w:rsid w:val="003A6EE2"/>
    <w:rsid w:val="003B06B5"/>
    <w:rsid w:val="003C69D2"/>
    <w:rsid w:val="003C76F7"/>
    <w:rsid w:val="003D17FB"/>
    <w:rsid w:val="003D2EF5"/>
    <w:rsid w:val="003E0AFB"/>
    <w:rsid w:val="003F0505"/>
    <w:rsid w:val="003F0BDE"/>
    <w:rsid w:val="003F32CC"/>
    <w:rsid w:val="003F4FDD"/>
    <w:rsid w:val="003F5CED"/>
    <w:rsid w:val="004034C9"/>
    <w:rsid w:val="00414F5F"/>
    <w:rsid w:val="004425A1"/>
    <w:rsid w:val="00445EFA"/>
    <w:rsid w:val="00464E46"/>
    <w:rsid w:val="00467B19"/>
    <w:rsid w:val="0047281A"/>
    <w:rsid w:val="00482782"/>
    <w:rsid w:val="0048288D"/>
    <w:rsid w:val="004833B4"/>
    <w:rsid w:val="004A1766"/>
    <w:rsid w:val="004A45D6"/>
    <w:rsid w:val="004B19CD"/>
    <w:rsid w:val="004C2CBA"/>
    <w:rsid w:val="004E79A8"/>
    <w:rsid w:val="004F4404"/>
    <w:rsid w:val="0050313C"/>
    <w:rsid w:val="00506D51"/>
    <w:rsid w:val="00511C5D"/>
    <w:rsid w:val="00516638"/>
    <w:rsid w:val="005237E9"/>
    <w:rsid w:val="00524942"/>
    <w:rsid w:val="0052780F"/>
    <w:rsid w:val="00536561"/>
    <w:rsid w:val="00543A14"/>
    <w:rsid w:val="00545833"/>
    <w:rsid w:val="00553A9C"/>
    <w:rsid w:val="00554964"/>
    <w:rsid w:val="0055587E"/>
    <w:rsid w:val="005562E8"/>
    <w:rsid w:val="00567BBE"/>
    <w:rsid w:val="0058292A"/>
    <w:rsid w:val="00592CAF"/>
    <w:rsid w:val="00595239"/>
    <w:rsid w:val="005A2AE6"/>
    <w:rsid w:val="005D3A6A"/>
    <w:rsid w:val="005F3208"/>
    <w:rsid w:val="00605CE6"/>
    <w:rsid w:val="006136DD"/>
    <w:rsid w:val="00641570"/>
    <w:rsid w:val="00641B52"/>
    <w:rsid w:val="00666471"/>
    <w:rsid w:val="0066775B"/>
    <w:rsid w:val="006803F7"/>
    <w:rsid w:val="0068430F"/>
    <w:rsid w:val="00687C3B"/>
    <w:rsid w:val="006924A7"/>
    <w:rsid w:val="00695A6F"/>
    <w:rsid w:val="006A00DF"/>
    <w:rsid w:val="006A10D8"/>
    <w:rsid w:val="006A6086"/>
    <w:rsid w:val="006B1A63"/>
    <w:rsid w:val="006C43AC"/>
    <w:rsid w:val="006D2DBE"/>
    <w:rsid w:val="006D3F62"/>
    <w:rsid w:val="0070197F"/>
    <w:rsid w:val="00702BE9"/>
    <w:rsid w:val="00711C2F"/>
    <w:rsid w:val="00727841"/>
    <w:rsid w:val="00734FFC"/>
    <w:rsid w:val="0074127E"/>
    <w:rsid w:val="00744BD8"/>
    <w:rsid w:val="0074613E"/>
    <w:rsid w:val="00764787"/>
    <w:rsid w:val="00775621"/>
    <w:rsid w:val="00780751"/>
    <w:rsid w:val="007A18A7"/>
    <w:rsid w:val="007B3052"/>
    <w:rsid w:val="007C344E"/>
    <w:rsid w:val="007C3AE8"/>
    <w:rsid w:val="007C5A8B"/>
    <w:rsid w:val="007D1820"/>
    <w:rsid w:val="007D6856"/>
    <w:rsid w:val="007D7C81"/>
    <w:rsid w:val="007F0259"/>
    <w:rsid w:val="00816E42"/>
    <w:rsid w:val="00825295"/>
    <w:rsid w:val="0082563D"/>
    <w:rsid w:val="00856D06"/>
    <w:rsid w:val="00864FBC"/>
    <w:rsid w:val="00867388"/>
    <w:rsid w:val="0087700F"/>
    <w:rsid w:val="008772B2"/>
    <w:rsid w:val="00877845"/>
    <w:rsid w:val="00885D84"/>
    <w:rsid w:val="00893331"/>
    <w:rsid w:val="008C67EA"/>
    <w:rsid w:val="008E508E"/>
    <w:rsid w:val="00904FD9"/>
    <w:rsid w:val="009065BC"/>
    <w:rsid w:val="00910AC2"/>
    <w:rsid w:val="00912254"/>
    <w:rsid w:val="00914F3A"/>
    <w:rsid w:val="009157A6"/>
    <w:rsid w:val="00940BD2"/>
    <w:rsid w:val="00944920"/>
    <w:rsid w:val="00950F13"/>
    <w:rsid w:val="00952F3D"/>
    <w:rsid w:val="00955FD1"/>
    <w:rsid w:val="00973B2E"/>
    <w:rsid w:val="00981482"/>
    <w:rsid w:val="009905F8"/>
    <w:rsid w:val="009A2B91"/>
    <w:rsid w:val="009B3585"/>
    <w:rsid w:val="009B7B80"/>
    <w:rsid w:val="009D3D32"/>
    <w:rsid w:val="009E3A00"/>
    <w:rsid w:val="009E674F"/>
    <w:rsid w:val="009E799D"/>
    <w:rsid w:val="009F1BDA"/>
    <w:rsid w:val="00A068C0"/>
    <w:rsid w:val="00A10D85"/>
    <w:rsid w:val="00A21171"/>
    <w:rsid w:val="00A23A30"/>
    <w:rsid w:val="00A24831"/>
    <w:rsid w:val="00A30A33"/>
    <w:rsid w:val="00A34156"/>
    <w:rsid w:val="00A34764"/>
    <w:rsid w:val="00A534AA"/>
    <w:rsid w:val="00A611D4"/>
    <w:rsid w:val="00A71BBC"/>
    <w:rsid w:val="00A8619B"/>
    <w:rsid w:val="00A869B1"/>
    <w:rsid w:val="00A92C0F"/>
    <w:rsid w:val="00A92DDF"/>
    <w:rsid w:val="00AA52AF"/>
    <w:rsid w:val="00AB3C87"/>
    <w:rsid w:val="00AC32C7"/>
    <w:rsid w:val="00AC459E"/>
    <w:rsid w:val="00AD111E"/>
    <w:rsid w:val="00AD186F"/>
    <w:rsid w:val="00AE1C75"/>
    <w:rsid w:val="00B04C07"/>
    <w:rsid w:val="00B07D7E"/>
    <w:rsid w:val="00B27368"/>
    <w:rsid w:val="00B33DF6"/>
    <w:rsid w:val="00B341D8"/>
    <w:rsid w:val="00B348AE"/>
    <w:rsid w:val="00B45BDA"/>
    <w:rsid w:val="00B46CB5"/>
    <w:rsid w:val="00B50976"/>
    <w:rsid w:val="00B70E4A"/>
    <w:rsid w:val="00B71D23"/>
    <w:rsid w:val="00B80202"/>
    <w:rsid w:val="00B92808"/>
    <w:rsid w:val="00BA01E0"/>
    <w:rsid w:val="00BB6059"/>
    <w:rsid w:val="00BB76F7"/>
    <w:rsid w:val="00BC351B"/>
    <w:rsid w:val="00BC47E9"/>
    <w:rsid w:val="00BE016A"/>
    <w:rsid w:val="00BE53BD"/>
    <w:rsid w:val="00C02457"/>
    <w:rsid w:val="00C04F11"/>
    <w:rsid w:val="00C05229"/>
    <w:rsid w:val="00C06B6A"/>
    <w:rsid w:val="00C25F62"/>
    <w:rsid w:val="00C261D6"/>
    <w:rsid w:val="00C47753"/>
    <w:rsid w:val="00C702A4"/>
    <w:rsid w:val="00C74FFB"/>
    <w:rsid w:val="00C75E25"/>
    <w:rsid w:val="00CA2406"/>
    <w:rsid w:val="00CC4FF8"/>
    <w:rsid w:val="00CE2C62"/>
    <w:rsid w:val="00CE3477"/>
    <w:rsid w:val="00CE5B66"/>
    <w:rsid w:val="00D0737E"/>
    <w:rsid w:val="00D13003"/>
    <w:rsid w:val="00D339F8"/>
    <w:rsid w:val="00D37866"/>
    <w:rsid w:val="00D60237"/>
    <w:rsid w:val="00D60F35"/>
    <w:rsid w:val="00D65407"/>
    <w:rsid w:val="00D670E1"/>
    <w:rsid w:val="00D911BA"/>
    <w:rsid w:val="00D92425"/>
    <w:rsid w:val="00D9349E"/>
    <w:rsid w:val="00DA4D95"/>
    <w:rsid w:val="00DA6E85"/>
    <w:rsid w:val="00DB02EC"/>
    <w:rsid w:val="00DC3463"/>
    <w:rsid w:val="00DC40DF"/>
    <w:rsid w:val="00DC7453"/>
    <w:rsid w:val="00DD3749"/>
    <w:rsid w:val="00DD63F0"/>
    <w:rsid w:val="00DE4D49"/>
    <w:rsid w:val="00E00429"/>
    <w:rsid w:val="00E04BEB"/>
    <w:rsid w:val="00E14FC8"/>
    <w:rsid w:val="00E17B82"/>
    <w:rsid w:val="00E33D24"/>
    <w:rsid w:val="00E443EA"/>
    <w:rsid w:val="00E47869"/>
    <w:rsid w:val="00E568F1"/>
    <w:rsid w:val="00E6730E"/>
    <w:rsid w:val="00E85D61"/>
    <w:rsid w:val="00E920ED"/>
    <w:rsid w:val="00EA3062"/>
    <w:rsid w:val="00EB300F"/>
    <w:rsid w:val="00EC0758"/>
    <w:rsid w:val="00EC1A9E"/>
    <w:rsid w:val="00ED768B"/>
    <w:rsid w:val="00EF469D"/>
    <w:rsid w:val="00F1312E"/>
    <w:rsid w:val="00F4199A"/>
    <w:rsid w:val="00F45CD8"/>
    <w:rsid w:val="00F544C0"/>
    <w:rsid w:val="00F80B17"/>
    <w:rsid w:val="00F9750E"/>
    <w:rsid w:val="00FB051A"/>
    <w:rsid w:val="00FB259F"/>
    <w:rsid w:val="00FC6815"/>
    <w:rsid w:val="00FE315E"/>
    <w:rsid w:val="00FE4B5C"/>
    <w:rsid w:val="00FF2242"/>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C708"/>
  <w15:chartTrackingRefBased/>
  <w15:docId w15:val="{980B1520-D806-443C-9641-06CD5C0A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3E8"/>
    <w:pPr>
      <w:spacing w:after="0" w:line="280" w:lineRule="atLeast"/>
    </w:pPr>
    <w:rPr>
      <w:sz w:val="20"/>
    </w:rPr>
  </w:style>
  <w:style w:type="paragraph" w:styleId="berschrift1">
    <w:name w:val="heading 1"/>
    <w:basedOn w:val="Standard"/>
    <w:next w:val="Textkrper"/>
    <w:link w:val="berschrift1Zchn"/>
    <w:uiPriority w:val="4"/>
    <w:qFormat/>
    <w:rsid w:val="00567BBE"/>
    <w:pPr>
      <w:numPr>
        <w:numId w:val="11"/>
      </w:numPr>
      <w:tabs>
        <w:tab w:val="right" w:pos="0"/>
      </w:tabs>
      <w:spacing w:before="280" w:after="140"/>
      <w:outlineLvl w:val="0"/>
    </w:pPr>
    <w:rPr>
      <w:rFonts w:asciiTheme="majorHAnsi" w:eastAsia="Times New Roman" w:hAnsiTheme="majorHAnsi" w:cs="Times New Roman"/>
      <w:b/>
      <w:bCs/>
      <w:szCs w:val="28"/>
    </w:rPr>
  </w:style>
  <w:style w:type="paragraph" w:styleId="berschrift2">
    <w:name w:val="heading 2"/>
    <w:basedOn w:val="berschrift1"/>
    <w:next w:val="Textkrper"/>
    <w:link w:val="berschrift2Zchn"/>
    <w:uiPriority w:val="4"/>
    <w:qFormat/>
    <w:rsid w:val="00A611D4"/>
    <w:pPr>
      <w:numPr>
        <w:ilvl w:val="1"/>
      </w:numPr>
      <w:outlineLvl w:val="1"/>
    </w:pPr>
    <w:rPr>
      <w:b w:val="0"/>
      <w:bCs w:val="0"/>
      <w:szCs w:val="26"/>
    </w:rPr>
  </w:style>
  <w:style w:type="paragraph" w:styleId="berschrift3">
    <w:name w:val="heading 3"/>
    <w:basedOn w:val="berschrift2"/>
    <w:next w:val="Textkrper"/>
    <w:link w:val="berschrift3Zchn"/>
    <w:uiPriority w:val="4"/>
    <w:qFormat/>
    <w:rsid w:val="00A611D4"/>
    <w:pPr>
      <w:numPr>
        <w:ilvl w:val="2"/>
      </w:numPr>
      <w:outlineLvl w:val="2"/>
    </w:pPr>
    <w:rPr>
      <w:bCs/>
    </w:rPr>
  </w:style>
  <w:style w:type="paragraph" w:styleId="berschrift4">
    <w:name w:val="heading 4"/>
    <w:basedOn w:val="berschrift3"/>
    <w:next w:val="Textkrper"/>
    <w:link w:val="berschrift4Zchn"/>
    <w:uiPriority w:val="4"/>
    <w:qFormat/>
    <w:rsid w:val="00A611D4"/>
    <w:pPr>
      <w:numPr>
        <w:ilvl w:val="3"/>
      </w:numPr>
      <w:outlineLvl w:val="3"/>
    </w:pPr>
    <w:rPr>
      <w:bCs w:val="0"/>
      <w:iCs/>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20ED"/>
    <w:pPr>
      <w:tabs>
        <w:tab w:val="center" w:pos="4536"/>
        <w:tab w:val="right" w:pos="9072"/>
      </w:tabs>
    </w:pPr>
  </w:style>
  <w:style w:type="character" w:customStyle="1" w:styleId="KopfzeileZchn">
    <w:name w:val="Kopfzeile Zchn"/>
    <w:basedOn w:val="Absatz-Standardschriftart"/>
    <w:link w:val="Kopfzeile"/>
    <w:uiPriority w:val="99"/>
    <w:rsid w:val="00E920ED"/>
    <w:rPr>
      <w:sz w:val="20"/>
    </w:rPr>
  </w:style>
  <w:style w:type="paragraph" w:styleId="Fuzeile">
    <w:name w:val="footer"/>
    <w:basedOn w:val="Standard"/>
    <w:link w:val="FuzeileZchn"/>
    <w:uiPriority w:val="99"/>
    <w:unhideWhenUsed/>
    <w:rsid w:val="00B348AE"/>
    <w:pPr>
      <w:tabs>
        <w:tab w:val="center" w:pos="4536"/>
        <w:tab w:val="right" w:pos="9072"/>
      </w:tabs>
    </w:pPr>
  </w:style>
  <w:style w:type="character" w:customStyle="1" w:styleId="FuzeileZchn">
    <w:name w:val="Fußzeile Zchn"/>
    <w:basedOn w:val="Absatz-Standardschriftart"/>
    <w:link w:val="Fuzeile"/>
    <w:uiPriority w:val="99"/>
    <w:rsid w:val="00B348AE"/>
    <w:rPr>
      <w:sz w:val="20"/>
    </w:rPr>
  </w:style>
  <w:style w:type="table" w:styleId="Tabellenraster">
    <w:name w:val="Table Grid"/>
    <w:basedOn w:val="NormaleTabelle"/>
    <w:uiPriority w:val="39"/>
    <w:rsid w:val="0017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rsid w:val="00F80B17"/>
    <w:rPr>
      <w:b/>
      <w:bCs/>
    </w:rPr>
  </w:style>
  <w:style w:type="character" w:customStyle="1" w:styleId="berschrift1Zchn">
    <w:name w:val="Überschrift 1 Zchn"/>
    <w:basedOn w:val="Absatz-Standardschriftart"/>
    <w:link w:val="berschrift1"/>
    <w:uiPriority w:val="4"/>
    <w:rsid w:val="00567BBE"/>
    <w:rPr>
      <w:rFonts w:asciiTheme="majorHAnsi" w:eastAsia="Times New Roman" w:hAnsiTheme="majorHAnsi" w:cs="Times New Roman"/>
      <w:b/>
      <w:bCs/>
      <w:sz w:val="20"/>
      <w:szCs w:val="28"/>
    </w:rPr>
  </w:style>
  <w:style w:type="character" w:customStyle="1" w:styleId="berschrift2Zchn">
    <w:name w:val="Überschrift 2 Zchn"/>
    <w:basedOn w:val="Absatz-Standardschriftart"/>
    <w:link w:val="berschrift2"/>
    <w:uiPriority w:val="4"/>
    <w:rsid w:val="00A611D4"/>
    <w:rPr>
      <w:rFonts w:ascii="Frutiger LT Com 45 Light" w:eastAsia="Times New Roman" w:hAnsi="Frutiger LT Com 45 Light" w:cs="Times New Roman"/>
      <w:sz w:val="20"/>
      <w:szCs w:val="26"/>
    </w:rPr>
  </w:style>
  <w:style w:type="character" w:customStyle="1" w:styleId="berschrift3Zchn">
    <w:name w:val="Überschrift 3 Zchn"/>
    <w:basedOn w:val="Absatz-Standardschriftart"/>
    <w:link w:val="berschrift3"/>
    <w:uiPriority w:val="4"/>
    <w:rsid w:val="00A611D4"/>
    <w:rPr>
      <w:rFonts w:ascii="Frutiger LT Com 45 Light" w:eastAsia="Times New Roman" w:hAnsi="Frutiger LT Com 45 Light" w:cs="Times New Roman"/>
      <w:bCs/>
      <w:sz w:val="20"/>
      <w:szCs w:val="26"/>
    </w:rPr>
  </w:style>
  <w:style w:type="character" w:customStyle="1" w:styleId="berschrift4Zchn">
    <w:name w:val="Überschrift 4 Zchn"/>
    <w:basedOn w:val="Absatz-Standardschriftart"/>
    <w:link w:val="berschrift4"/>
    <w:uiPriority w:val="4"/>
    <w:rsid w:val="00A611D4"/>
    <w:rPr>
      <w:rFonts w:ascii="Frutiger LT Com 45 Light" w:eastAsia="Times New Roman" w:hAnsi="Frutiger LT Com 45 Light" w:cs="Times New Roman"/>
      <w:iCs/>
      <w:sz w:val="20"/>
      <w:szCs w:val="26"/>
      <w:lang w:eastAsia="de-CH"/>
    </w:rPr>
  </w:style>
  <w:style w:type="paragraph" w:styleId="Textkrper">
    <w:name w:val="Body Text"/>
    <w:basedOn w:val="Standard"/>
    <w:link w:val="TextkrperZchn"/>
    <w:uiPriority w:val="99"/>
    <w:semiHidden/>
    <w:unhideWhenUsed/>
    <w:rsid w:val="00A611D4"/>
    <w:pPr>
      <w:spacing w:after="120"/>
    </w:pPr>
  </w:style>
  <w:style w:type="character" w:customStyle="1" w:styleId="TextkrperZchn">
    <w:name w:val="Textkörper Zchn"/>
    <w:basedOn w:val="Absatz-Standardschriftart"/>
    <w:link w:val="Textkrper"/>
    <w:uiPriority w:val="99"/>
    <w:semiHidden/>
    <w:rsid w:val="00A611D4"/>
    <w:rPr>
      <w:sz w:val="20"/>
    </w:rPr>
  </w:style>
  <w:style w:type="character" w:styleId="Platzhaltertext">
    <w:name w:val="Placeholder Text"/>
    <w:basedOn w:val="Absatz-Standardschriftart"/>
    <w:uiPriority w:val="99"/>
    <w:semiHidden/>
    <w:rsid w:val="00482782"/>
    <w:rPr>
      <w:color w:val="808080"/>
    </w:rPr>
  </w:style>
  <w:style w:type="paragraph" w:customStyle="1" w:styleId="DatumStyleRef">
    <w:name w:val="Datum_StyleRef"/>
    <w:basedOn w:val="Standard"/>
    <w:rsid w:val="004F4404"/>
  </w:style>
  <w:style w:type="character" w:styleId="Hyperlink">
    <w:name w:val="Hyperlink"/>
    <w:basedOn w:val="Absatz-Standardschriftart"/>
    <w:uiPriority w:val="99"/>
    <w:unhideWhenUsed/>
    <w:rsid w:val="00E04BEB"/>
    <w:rPr>
      <w:color w:val="000000" w:themeColor="hyperlink"/>
      <w:u w:val="single"/>
    </w:rPr>
  </w:style>
  <w:style w:type="character" w:customStyle="1" w:styleId="NichtaufgelsteErwhnung1">
    <w:name w:val="Nicht aufgelöste Erwähnung1"/>
    <w:basedOn w:val="Absatz-Standardschriftart"/>
    <w:uiPriority w:val="99"/>
    <w:semiHidden/>
    <w:unhideWhenUsed/>
    <w:rsid w:val="00E04BEB"/>
    <w:rPr>
      <w:color w:val="605E5C"/>
      <w:shd w:val="clear" w:color="auto" w:fill="E1DFDD"/>
    </w:rPr>
  </w:style>
  <w:style w:type="paragraph" w:customStyle="1" w:styleId="Kleinschrift">
    <w:name w:val="Kleinschrift"/>
    <w:qFormat/>
    <w:rsid w:val="00DA6E85"/>
    <w:rPr>
      <w:sz w:val="14"/>
    </w:rPr>
  </w:style>
  <w:style w:type="character" w:styleId="NichtaufgelsteErwhnung">
    <w:name w:val="Unresolved Mention"/>
    <w:basedOn w:val="Absatz-Standardschriftart"/>
    <w:uiPriority w:val="99"/>
    <w:semiHidden/>
    <w:unhideWhenUsed/>
    <w:rsid w:val="00467B19"/>
    <w:rPr>
      <w:color w:val="605E5C"/>
      <w:shd w:val="clear" w:color="auto" w:fill="E1DFDD"/>
    </w:rPr>
  </w:style>
  <w:style w:type="character" w:customStyle="1" w:styleId="apple-converted-space">
    <w:name w:val="apple-converted-space"/>
    <w:basedOn w:val="Absatz-Standardschriftart"/>
    <w:rsid w:val="00CE2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sina.obermayer@forstersystems.com" TargetMode="External"/><Relationship Id="rId13" Type="http://schemas.openxmlformats.org/officeDocument/2006/relationships/image" Target="media/image2.jpeg"/><Relationship Id="rId18"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image" Target="media/image6.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ipr.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footer" Target="footer2.xml"/><Relationship Id="rId10" Type="http://schemas.openxmlformats.org/officeDocument/2006/relationships/hyperlink" Target="http://forstersystems.com" TargetMode="External"/><Relationship Id="rId19" Type="http://schemas.openxmlformats.org/officeDocument/2006/relationships/image" Target="media/image8.jpeg"/><Relationship Id="rId4" Type="http://schemas.openxmlformats.org/officeDocument/2006/relationships/settings" Target="settings.xml"/><Relationship Id="rId9" Type="http://schemas.openxmlformats.org/officeDocument/2006/relationships/hyperlink" Target="mailto:forster@maipr.com" TargetMode="External"/><Relationship Id="rId14" Type="http://schemas.openxmlformats.org/officeDocument/2006/relationships/image" Target="media/image3.jpe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9.emf"/></Relationships>
</file>

<file path=word/_rels/header2.xml.rels><?xml version="1.0" encoding="UTF-8" standalone="yes"?>
<Relationships xmlns="http://schemas.openxmlformats.org/package/2006/relationships"><Relationship Id="rId1" Type="http://schemas.openxmlformats.org/officeDocument/2006/relationships/image" Target="media/image9.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liim\AppData\Roaming\Microsoft\Templates\Forster\Neutral_German.dotx" TargetMode="External"/></Relationships>
</file>

<file path=word/theme/theme1.xml><?xml version="1.0" encoding="utf-8"?>
<a:theme xmlns:a="http://schemas.openxmlformats.org/drawingml/2006/main" name="forster">
  <a:themeElements>
    <a:clrScheme name="forster colors">
      <a:dk1>
        <a:sysClr val="windowText" lastClr="000000"/>
      </a:dk1>
      <a:lt1>
        <a:sysClr val="window" lastClr="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forster colors">
        <a:dk1>
          <a:srgbClr val="000000"/>
        </a:dk1>
        <a:lt1>
          <a:srgbClr val="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tandard 100%">
      <a:srgbClr val="000000"/>
    </a:custClr>
    <a:custClr name="Standard 90%">
      <a:srgbClr val="191919"/>
    </a:custClr>
    <a:custClr name="Weiss">
      <a:srgbClr val="FFFFFF"/>
    </a:custClr>
    <a:custClr name="forster Hauptfarbe">
      <a:srgbClr val="0F4196"/>
    </a:custClr>
    <a:custClr name="forster fuego light">
      <a:srgbClr val="9C3533"/>
    </a:custClr>
    <a:custClr name="forster thermfix">
      <a:srgbClr val="D8963C"/>
    </a:custClr>
    <a:custClr name="forster presto">
      <a:srgbClr val="F0DC48"/>
    </a:custClr>
    <a:custClr name="forster unico">
      <a:srgbClr val="AAC5E6"/>
    </a:custClr>
    <a:custClr name="forster omnia">
      <a:srgbClr val="00375F"/>
    </a:custClr>
    <a:custClr name="forster norm">
      <a:srgbClr val="B4B4B4"/>
    </a:custClr>
    <a:custClr name="Standard 80%">
      <a:srgbClr val="333333"/>
    </a:custClr>
    <a:custClr name="Standard 70%">
      <a:srgbClr val="4D4D4D"/>
    </a:custClr>
    <a:custClr name="Weiss">
      <a:srgbClr val="FFFFFF"/>
    </a:custClr>
    <a:custClr name="forster Veredelung">
      <a:srgbClr val="898C8E"/>
    </a:custClr>
    <a:custClr name="forster fuego light 80%">
      <a:srgbClr val="B05D5C"/>
    </a:custClr>
    <a:custClr name="forster thermfix 80%">
      <a:srgbClr val="E0AB63"/>
    </a:custClr>
    <a:custClr name="forster presto 80%">
      <a:srgbClr val="F3E36D"/>
    </a:custClr>
    <a:custClr name="forster unico 80%">
      <a:srgbClr val="BBD1EB"/>
    </a:custClr>
    <a:custClr name="forster omnia 80%">
      <a:srgbClr val="335F7F"/>
    </a:custClr>
    <a:custClr name="forster norm 80%">
      <a:srgbClr val="C3C3C3"/>
    </a:custClr>
    <a:custClr name="Standard 60%">
      <a:srgbClr val="666666"/>
    </a:custClr>
    <a:custClr name="Standard 50%">
      <a:srgbClr val="808080"/>
    </a:custClr>
    <a:custClr name="Weiss">
      <a:srgbClr val="FFFFFF"/>
    </a:custClr>
    <a:custClr name="Weiss">
      <a:srgbClr val="FFFFFF"/>
    </a:custClr>
    <a:custClr name="forster fuego light 60%">
      <a:srgbClr val="C48685"/>
    </a:custClr>
    <a:custClr name="forster thermfix 60%">
      <a:srgbClr val="E8C08A"/>
    </a:custClr>
    <a:custClr name="forster presto 60%">
      <a:srgbClr val="F6EA91"/>
    </a:custClr>
    <a:custClr name="forster unico 60%">
      <a:srgbClr val="CCDCF0"/>
    </a:custClr>
    <a:custClr name="forster omnia 60%">
      <a:srgbClr val="66879F"/>
    </a:custClr>
    <a:custClr name="forster norm 60%">
      <a:srgbClr val="D2D2D2"/>
    </a:custClr>
    <a:custClr name="Standard 40%">
      <a:srgbClr val="999999"/>
    </a:custClr>
    <a:custClr name="Standard 30%">
      <a:srgbClr val="B3B3B3"/>
    </a:custClr>
    <a:custClr name="Weiss">
      <a:srgbClr val="FFFFFF"/>
    </a:custClr>
    <a:custClr name="Weiss">
      <a:srgbClr val="FFFFFF"/>
    </a:custClr>
    <a:custClr name="forster fuego light 40%">
      <a:srgbClr val="D7AEAD"/>
    </a:custClr>
    <a:custClr name="forster thermfix 40%">
      <a:srgbClr val="EFD5B1"/>
    </a:custClr>
    <a:custClr name="forster presto 40%">
      <a:srgbClr val="F9F1B6"/>
    </a:custClr>
    <a:custClr name="forster unico 40%">
      <a:srgbClr val="DDE8F5"/>
    </a:custClr>
    <a:custClr name="forster omnia 40%">
      <a:srgbClr val="99AFBF"/>
    </a:custClr>
    <a:custClr name="forster norm 40%">
      <a:srgbClr val="E1E1E1"/>
    </a:custClr>
    <a:custClr name="Standard 20%">
      <a:srgbClr val="CCCCCC"/>
    </a:custClr>
    <a:custClr name="Standard 10%">
      <a:srgbClr val="E6E6E6"/>
    </a:custClr>
    <a:custClr name="Weiss">
      <a:srgbClr val="FFFFFF"/>
    </a:custClr>
    <a:custClr name="Weiss">
      <a:srgbClr val="FFFFFF"/>
    </a:custClr>
    <a:custClr name="forster fuego light 20%">
      <a:srgbClr val="EBD7D6"/>
    </a:custClr>
    <a:custClr name="forster thermfix 20%">
      <a:srgbClr val="F7EAD8"/>
    </a:custClr>
    <a:custClr name="forster presto 20%">
      <a:srgbClr val="FCF8DA"/>
    </a:custClr>
    <a:custClr name="forster unico 20%">
      <a:srgbClr val="EEF3FA"/>
    </a:custClr>
    <a:custClr name="forster omnia 20%">
      <a:srgbClr val="CCD7DF"/>
    </a:custClr>
    <a:custClr name="forster norm 20%">
      <a:srgbClr val="F0F0F0"/>
    </a:custClr>
  </a:custClrLst>
  <a:extLst>
    <a:ext uri="{05A4C25C-085E-4340-85A3-A5531E510DB2}">
      <thm15:themeFamily xmlns:thm15="http://schemas.microsoft.com/office/thememl/2012/main" name="forster" id="{2C7A6FAE-49E1-4283-AF49-EA2C02A14214}" vid="{2CD07F61-68F2-4774-80BA-F49069EB4B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62E9B-42DA-4CEA-A066-3146F41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C:\Users\choliim\AppData\Roaming\Microsoft\Templates\Forster\Neutral_German.dotx</Template>
  <TotalTime>0</TotalTime>
  <Pages>4</Pages>
  <Words>1078</Words>
  <Characters>6797</Characters>
  <Application>Microsoft Office Word</Application>
  <DocSecurity>0</DocSecurity>
  <Lines>56</Lines>
  <Paragraphs>15</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Imhof</dc:creator>
  <cp:keywords/>
  <dc:description/>
  <cp:lastModifiedBy>Office Konto HB2019</cp:lastModifiedBy>
  <cp:revision>9</cp:revision>
  <cp:lastPrinted>2023-03-27T13:50:00Z</cp:lastPrinted>
  <dcterms:created xsi:type="dcterms:W3CDTF">2023-07-04T14:34:00Z</dcterms:created>
  <dcterms:modified xsi:type="dcterms:W3CDTF">2023-07-11T09:35:00Z</dcterms:modified>
</cp:coreProperties>
</file>