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866B432" w14:textId="77777777" w:rsidR="007E47E8" w:rsidRPr="00BC1016" w:rsidRDefault="007E47E8" w:rsidP="007E47E8">
      <w:pPr>
        <w:spacing w:after="40"/>
        <w:ind w:right="-2694"/>
        <w:rPr>
          <w:rFonts w:ascii="Arial" w:hAnsi="Arial" w:cs="Arial"/>
          <w:sz w:val="22"/>
          <w:szCs w:val="22"/>
        </w:rPr>
      </w:pPr>
      <w:r w:rsidRPr="00BC1016">
        <w:rPr>
          <w:rFonts w:ascii="Arial" w:hAnsi="Arial" w:cs="Arial"/>
          <w:sz w:val="22"/>
          <w:szCs w:val="22"/>
        </w:rPr>
        <w:t>PRESSE-INFORMATION</w:t>
      </w:r>
      <w:r w:rsidRPr="00BC1016">
        <w:rPr>
          <w:rFonts w:ascii="Arial" w:hAnsi="Arial" w:cs="Arial"/>
          <w:sz w:val="22"/>
          <w:szCs w:val="22"/>
        </w:rPr>
        <w:tab/>
      </w:r>
      <w:r w:rsidRPr="00BC1016">
        <w:rPr>
          <w:rFonts w:ascii="Arial" w:hAnsi="Arial" w:cs="Arial"/>
          <w:sz w:val="22"/>
          <w:szCs w:val="22"/>
        </w:rPr>
        <w:tab/>
      </w:r>
      <w:r w:rsidRPr="00BC1016">
        <w:rPr>
          <w:rFonts w:ascii="Arial" w:hAnsi="Arial" w:cs="Arial"/>
          <w:sz w:val="22"/>
          <w:szCs w:val="22"/>
        </w:rPr>
        <w:tab/>
      </w:r>
      <w:r w:rsidRPr="00BC1016">
        <w:rPr>
          <w:rFonts w:ascii="Arial" w:hAnsi="Arial" w:cs="Arial"/>
          <w:sz w:val="22"/>
          <w:szCs w:val="22"/>
        </w:rPr>
        <w:tab/>
      </w:r>
      <w:r w:rsidRPr="00BC1016">
        <w:rPr>
          <w:rFonts w:ascii="Arial" w:hAnsi="Arial" w:cs="Arial"/>
          <w:sz w:val="22"/>
          <w:szCs w:val="22"/>
        </w:rPr>
        <w:tab/>
      </w:r>
      <w:r w:rsidRPr="00BC1016">
        <w:rPr>
          <w:rFonts w:ascii="Arial" w:hAnsi="Arial" w:cs="Arial"/>
          <w:sz w:val="22"/>
          <w:szCs w:val="22"/>
        </w:rPr>
        <w:tab/>
      </w:r>
      <w:r w:rsidRPr="00BC1016">
        <w:rPr>
          <w:rFonts w:ascii="Arial" w:hAnsi="Arial" w:cs="Arial"/>
          <w:sz w:val="22"/>
          <w:szCs w:val="22"/>
        </w:rPr>
        <w:tab/>
        <w:t xml:space="preserve">      </w:t>
      </w:r>
      <w:r w:rsidRPr="00BC1016">
        <w:rPr>
          <w:rFonts w:ascii="Arial" w:hAnsi="Arial" w:cs="Arial"/>
          <w:sz w:val="22"/>
          <w:szCs w:val="22"/>
        </w:rPr>
        <w:tab/>
        <w:t xml:space="preserve"> </w:t>
      </w:r>
    </w:p>
    <w:p w14:paraId="671B9ABC" w14:textId="77777777" w:rsidR="007E47E8" w:rsidRPr="00BC1016" w:rsidRDefault="007E47E8" w:rsidP="007E47E8">
      <w:pPr>
        <w:spacing w:after="40"/>
        <w:ind w:left="7655" w:right="-2694"/>
        <w:rPr>
          <w:rFonts w:ascii="Arial" w:hAnsi="Arial" w:cs="Arial"/>
          <w:sz w:val="22"/>
          <w:szCs w:val="22"/>
        </w:rPr>
      </w:pPr>
      <w:r w:rsidRPr="00BC1016">
        <w:rPr>
          <w:rFonts w:ascii="Arial" w:hAnsi="Arial" w:cs="Arial"/>
          <w:sz w:val="22"/>
          <w:szCs w:val="22"/>
        </w:rPr>
        <w:t xml:space="preserve"> </w:t>
      </w:r>
    </w:p>
    <w:p w14:paraId="290BFD75" w14:textId="77777777" w:rsidR="007E47E8" w:rsidRPr="00BC1016" w:rsidRDefault="007E47E8" w:rsidP="007E47E8">
      <w:pPr>
        <w:rPr>
          <w:rFonts w:ascii="Arial" w:hAnsi="Arial" w:cs="Arial"/>
          <w:sz w:val="22"/>
          <w:szCs w:val="22"/>
        </w:rPr>
      </w:pPr>
    </w:p>
    <w:p w14:paraId="4C073F34" w14:textId="77777777" w:rsidR="007E47E8" w:rsidRPr="00BC1016" w:rsidRDefault="007E47E8" w:rsidP="007E47E8">
      <w:pPr>
        <w:rPr>
          <w:rFonts w:ascii="Arial" w:hAnsi="Arial" w:cs="Arial"/>
          <w:sz w:val="22"/>
          <w:szCs w:val="22"/>
        </w:rPr>
      </w:pPr>
    </w:p>
    <w:p w14:paraId="4D109597" w14:textId="77777777" w:rsidR="00A709DD" w:rsidRDefault="00A709DD" w:rsidP="007E47E8">
      <w:pPr>
        <w:pStyle w:val="Textkrper"/>
        <w:pBdr>
          <w:bottom w:val="single" w:sz="4" w:space="0" w:color="auto"/>
        </w:pBdr>
        <w:spacing w:after="0"/>
        <w:rPr>
          <w:rFonts w:ascii="Arial" w:hAnsi="Arial" w:cs="Arial"/>
          <w:kern w:val="28"/>
          <w:sz w:val="28"/>
          <w:szCs w:val="28"/>
        </w:rPr>
      </w:pPr>
      <w:r w:rsidRPr="00A709DD">
        <w:rPr>
          <w:rFonts w:ascii="Arial" w:hAnsi="Arial" w:cs="Arial"/>
          <w:kern w:val="28"/>
          <w:sz w:val="28"/>
          <w:szCs w:val="28"/>
        </w:rPr>
        <w:t>Präzision in Inhalt und Gestalt</w:t>
      </w:r>
    </w:p>
    <w:p w14:paraId="1047AAAF" w14:textId="77777777" w:rsidR="007E47E8" w:rsidRPr="00BC1016" w:rsidRDefault="007E47E8" w:rsidP="007E47E8">
      <w:pPr>
        <w:pStyle w:val="Textkrper"/>
        <w:pBdr>
          <w:bottom w:val="single" w:sz="4" w:space="0" w:color="auto"/>
        </w:pBdr>
        <w:spacing w:after="0"/>
        <w:rPr>
          <w:rFonts w:ascii="Arial" w:hAnsi="Arial" w:cs="Arial"/>
          <w:bCs/>
          <w:sz w:val="22"/>
          <w:szCs w:val="22"/>
        </w:rPr>
      </w:pPr>
      <w:r>
        <w:rPr>
          <w:rFonts w:ascii="Arial" w:hAnsi="Arial" w:cs="Arial"/>
          <w:bCs/>
          <w:sz w:val="22"/>
          <w:szCs w:val="22"/>
        </w:rPr>
        <w:t xml:space="preserve">GIMA-Ziegelfassaden </w:t>
      </w:r>
      <w:r w:rsidR="00A709DD" w:rsidRPr="00A709DD">
        <w:rPr>
          <w:rFonts w:ascii="Arial" w:hAnsi="Arial" w:cs="Arial"/>
          <w:bCs/>
          <w:sz w:val="22"/>
          <w:szCs w:val="22"/>
        </w:rPr>
        <w:t>in Sonderfarbe für Walther-Meißner-Bau</w:t>
      </w:r>
    </w:p>
    <w:p w14:paraId="286BB379" w14:textId="77777777" w:rsidR="007E47E8" w:rsidRPr="00BC1016" w:rsidRDefault="007E47E8" w:rsidP="007E47E8">
      <w:pPr>
        <w:pBdr>
          <w:bottom w:val="single" w:sz="4" w:space="1" w:color="auto"/>
        </w:pBdr>
        <w:spacing w:line="360" w:lineRule="auto"/>
        <w:rPr>
          <w:rFonts w:ascii="Arial" w:hAnsi="Arial" w:cs="Arial"/>
          <w:b/>
          <w:bCs/>
          <w:color w:val="000000"/>
          <w:sz w:val="22"/>
          <w:szCs w:val="22"/>
          <w:shd w:val="clear" w:color="auto" w:fill="FFFFFF"/>
        </w:rPr>
      </w:pPr>
    </w:p>
    <w:p w14:paraId="46D0EFC4" w14:textId="77777777" w:rsidR="0063253B" w:rsidRPr="00BC1016" w:rsidRDefault="00A709DD" w:rsidP="007E47E8">
      <w:pPr>
        <w:pBdr>
          <w:bottom w:val="single" w:sz="4" w:space="1" w:color="auto"/>
        </w:pBdr>
        <w:spacing w:line="360" w:lineRule="auto"/>
        <w:jc w:val="both"/>
        <w:rPr>
          <w:rFonts w:ascii="Arial" w:hAnsi="Arial" w:cs="Arial"/>
          <w:b/>
          <w:bCs/>
          <w:color w:val="000000"/>
          <w:sz w:val="22"/>
          <w:szCs w:val="22"/>
          <w:shd w:val="clear" w:color="auto" w:fill="FFFFFF"/>
        </w:rPr>
      </w:pPr>
      <w:r w:rsidRPr="00A709DD">
        <w:rPr>
          <w:rFonts w:ascii="Arial" w:hAnsi="Arial" w:cs="Arial"/>
          <w:b/>
          <w:bCs/>
          <w:color w:val="000000"/>
          <w:sz w:val="22"/>
          <w:szCs w:val="22"/>
          <w:shd w:val="clear" w:color="auto" w:fill="FFFFFF"/>
        </w:rPr>
        <w:t>Auf dem Campus der Physikalisch-Technischen Bundesanstalt PTB in Berlin</w:t>
      </w:r>
      <w:r w:rsidR="00D83BF7">
        <w:rPr>
          <w:rFonts w:ascii="Arial" w:hAnsi="Arial" w:cs="Arial"/>
          <w:b/>
          <w:bCs/>
          <w:color w:val="000000"/>
          <w:sz w:val="22"/>
          <w:szCs w:val="22"/>
          <w:shd w:val="clear" w:color="auto" w:fill="FFFFFF"/>
        </w:rPr>
        <w:t>-</w:t>
      </w:r>
      <w:r w:rsidR="00D83BF7" w:rsidRPr="00D83BF7">
        <w:rPr>
          <w:rFonts w:ascii="Arial" w:hAnsi="Arial" w:cs="Arial"/>
          <w:b/>
          <w:bCs/>
          <w:color w:val="000000"/>
          <w:sz w:val="22"/>
          <w:szCs w:val="22"/>
          <w:shd w:val="clear" w:color="auto" w:fill="FFFFFF"/>
        </w:rPr>
        <w:t>Charlottenburg</w:t>
      </w:r>
      <w:r w:rsidRPr="00A709DD">
        <w:rPr>
          <w:rFonts w:ascii="Arial" w:hAnsi="Arial" w:cs="Arial"/>
          <w:b/>
          <w:bCs/>
          <w:color w:val="000000"/>
          <w:sz w:val="22"/>
          <w:szCs w:val="22"/>
          <w:shd w:val="clear" w:color="auto" w:fill="FFFFFF"/>
        </w:rPr>
        <w:t xml:space="preserve"> haben </w:t>
      </w:r>
      <w:proofErr w:type="spellStart"/>
      <w:r w:rsidRPr="00A709DD">
        <w:rPr>
          <w:rFonts w:ascii="Arial" w:hAnsi="Arial" w:cs="Arial"/>
          <w:b/>
          <w:bCs/>
          <w:color w:val="000000"/>
          <w:sz w:val="22"/>
          <w:szCs w:val="22"/>
          <w:shd w:val="clear" w:color="auto" w:fill="FFFFFF"/>
        </w:rPr>
        <w:t>Rohdecan</w:t>
      </w:r>
      <w:proofErr w:type="spellEnd"/>
      <w:r w:rsidRPr="00A709DD">
        <w:rPr>
          <w:rFonts w:ascii="Arial" w:hAnsi="Arial" w:cs="Arial"/>
          <w:b/>
          <w:bCs/>
          <w:color w:val="000000"/>
          <w:sz w:val="22"/>
          <w:szCs w:val="22"/>
          <w:shd w:val="clear" w:color="auto" w:fill="FFFFFF"/>
        </w:rPr>
        <w:t xml:space="preserve"> Architekten eine Berliner Dependance des Quantentechnologie-Kompetenzzentrums entwickelt. Für Forschungsarbeiten, die hochkomplexe Messtechnik erfordern, gestalteten sie einen Neubau mit punktgenauem Anspruch an Präzision. Für die das Gebäude prägende Klinkerfassade</w:t>
      </w:r>
      <w:r w:rsidR="00B43909">
        <w:rPr>
          <w:rFonts w:ascii="Arial" w:hAnsi="Arial" w:cs="Arial"/>
          <w:b/>
          <w:bCs/>
          <w:color w:val="000000"/>
          <w:sz w:val="22"/>
          <w:szCs w:val="22"/>
          <w:shd w:val="clear" w:color="auto" w:fill="FFFFFF"/>
        </w:rPr>
        <w:t xml:space="preserve"> fertigte</w:t>
      </w:r>
      <w:r w:rsidRPr="00A709DD">
        <w:rPr>
          <w:rFonts w:ascii="Arial" w:hAnsi="Arial" w:cs="Arial"/>
          <w:b/>
          <w:bCs/>
          <w:color w:val="000000"/>
          <w:sz w:val="22"/>
          <w:szCs w:val="22"/>
          <w:shd w:val="clear" w:color="auto" w:fill="FFFFFF"/>
        </w:rPr>
        <w:t xml:space="preserve"> GIMA eigens eine projektspezifische Sonderfarbe in der Sortierung „Walther-Meißner-Bau“.</w:t>
      </w:r>
    </w:p>
    <w:p w14:paraId="588AFEA1" w14:textId="77777777" w:rsidR="007E47E8" w:rsidRPr="00BC1016" w:rsidRDefault="007E47E8" w:rsidP="007E47E8">
      <w:pPr>
        <w:spacing w:line="360" w:lineRule="auto"/>
        <w:jc w:val="both"/>
        <w:rPr>
          <w:rFonts w:ascii="Arial" w:hAnsi="Arial" w:cs="Arial"/>
          <w:b/>
          <w:color w:val="000000"/>
          <w:sz w:val="22"/>
          <w:szCs w:val="22"/>
          <w:shd w:val="clear" w:color="auto" w:fill="FFFFFF"/>
        </w:rPr>
      </w:pPr>
    </w:p>
    <w:p w14:paraId="67574AD1" w14:textId="77777777" w:rsidR="0063253B" w:rsidRDefault="00911AFC" w:rsidP="00911AFC">
      <w:pPr>
        <w:pStyle w:val="Textkrper"/>
        <w:rPr>
          <w:rFonts w:ascii="Arial" w:hAnsi="Arial" w:cs="Arial"/>
          <w:b w:val="0"/>
          <w:spacing w:val="-6"/>
          <w:sz w:val="22"/>
          <w:szCs w:val="22"/>
        </w:rPr>
      </w:pPr>
      <w:r w:rsidRPr="0063253B">
        <w:rPr>
          <w:rFonts w:ascii="Arial" w:hAnsi="Arial" w:cs="Arial"/>
          <w:b w:val="0"/>
          <w:spacing w:val="-6"/>
          <w:sz w:val="22"/>
          <w:szCs w:val="22"/>
        </w:rPr>
        <w:t xml:space="preserve">Der 2009 entworfene Masterplan stellt den Baukörper in die Fluchten der </w:t>
      </w:r>
      <w:proofErr w:type="spellStart"/>
      <w:r w:rsidRPr="0063253B">
        <w:rPr>
          <w:rFonts w:ascii="Arial" w:hAnsi="Arial" w:cs="Arial"/>
          <w:b w:val="0"/>
          <w:spacing w:val="-6"/>
          <w:sz w:val="22"/>
          <w:szCs w:val="22"/>
        </w:rPr>
        <w:t>Abbestraße</w:t>
      </w:r>
      <w:proofErr w:type="spellEnd"/>
      <w:r w:rsidRPr="0063253B">
        <w:rPr>
          <w:rFonts w:ascii="Arial" w:hAnsi="Arial" w:cs="Arial"/>
          <w:b w:val="0"/>
          <w:spacing w:val="-6"/>
          <w:sz w:val="22"/>
          <w:szCs w:val="22"/>
        </w:rPr>
        <w:t xml:space="preserve"> und der Nachbarbebauung.</w:t>
      </w:r>
      <w:r w:rsidR="00B43909">
        <w:rPr>
          <w:rFonts w:ascii="Arial" w:hAnsi="Arial" w:cs="Arial"/>
          <w:b w:val="0"/>
          <w:spacing w:val="-6"/>
          <w:sz w:val="22"/>
          <w:szCs w:val="22"/>
        </w:rPr>
        <w:t xml:space="preserve"> Mit </w:t>
      </w:r>
      <w:r w:rsidR="00B43909" w:rsidRPr="0063253B">
        <w:rPr>
          <w:rFonts w:ascii="Arial" w:hAnsi="Arial" w:cs="Arial"/>
          <w:b w:val="0"/>
          <w:spacing w:val="-6"/>
          <w:sz w:val="22"/>
          <w:szCs w:val="22"/>
        </w:rPr>
        <w:t>seiner differenzierten Klinkerfassade</w:t>
      </w:r>
      <w:r w:rsidR="00B43909">
        <w:rPr>
          <w:rFonts w:ascii="Arial" w:hAnsi="Arial" w:cs="Arial"/>
          <w:b w:val="0"/>
          <w:spacing w:val="-6"/>
          <w:sz w:val="22"/>
          <w:szCs w:val="22"/>
        </w:rPr>
        <w:t xml:space="preserve"> fügt er sich</w:t>
      </w:r>
      <w:r w:rsidR="00B43909" w:rsidRPr="0063253B">
        <w:rPr>
          <w:rFonts w:ascii="Arial" w:hAnsi="Arial" w:cs="Arial"/>
          <w:b w:val="0"/>
          <w:spacing w:val="-6"/>
          <w:sz w:val="22"/>
          <w:szCs w:val="22"/>
        </w:rPr>
        <w:t xml:space="preserve"> optisch in den </w:t>
      </w:r>
      <w:r w:rsidR="00B2285E">
        <w:rPr>
          <w:rFonts w:ascii="Arial" w:hAnsi="Arial" w:cs="Arial"/>
          <w:b w:val="0"/>
          <w:spacing w:val="-6"/>
          <w:sz w:val="22"/>
          <w:szCs w:val="22"/>
        </w:rPr>
        <w:t xml:space="preserve">bestehenden </w:t>
      </w:r>
      <w:r w:rsidR="00B43909" w:rsidRPr="0063253B">
        <w:rPr>
          <w:rFonts w:ascii="Arial" w:hAnsi="Arial" w:cs="Arial"/>
          <w:b w:val="0"/>
          <w:spacing w:val="-6"/>
          <w:sz w:val="22"/>
          <w:szCs w:val="22"/>
        </w:rPr>
        <w:t>Campus ein</w:t>
      </w:r>
      <w:r w:rsidR="00B43909">
        <w:rPr>
          <w:rFonts w:ascii="Arial" w:hAnsi="Arial" w:cs="Arial"/>
          <w:b w:val="0"/>
          <w:spacing w:val="-6"/>
          <w:sz w:val="22"/>
          <w:szCs w:val="22"/>
        </w:rPr>
        <w:t>. So vermittelt das</w:t>
      </w:r>
      <w:r w:rsidRPr="0063253B">
        <w:rPr>
          <w:rFonts w:ascii="Arial" w:hAnsi="Arial" w:cs="Arial"/>
          <w:b w:val="0"/>
          <w:spacing w:val="-6"/>
          <w:sz w:val="22"/>
          <w:szCs w:val="22"/>
        </w:rPr>
        <w:t xml:space="preserve"> viergeschossige Gebäude zwischen den niedrigeren Volumina des Gästehauses sowie des Hermann-von-Helmholtz-Baus und dem höheren Wilhelm-Förster-Bau. </w:t>
      </w:r>
      <w:r w:rsidR="00D83BF7" w:rsidRPr="0063253B">
        <w:rPr>
          <w:rFonts w:ascii="Arial" w:hAnsi="Arial" w:cs="Arial"/>
          <w:b w:val="0"/>
          <w:spacing w:val="-6"/>
          <w:sz w:val="22"/>
          <w:szCs w:val="22"/>
        </w:rPr>
        <w:t xml:space="preserve"> </w:t>
      </w:r>
    </w:p>
    <w:p w14:paraId="1ADE1616" w14:textId="77777777" w:rsidR="00911AFC" w:rsidRPr="0063253B" w:rsidRDefault="00911AFC" w:rsidP="00911AFC">
      <w:pPr>
        <w:pStyle w:val="Textkrper"/>
        <w:rPr>
          <w:rFonts w:ascii="Arial" w:hAnsi="Arial" w:cs="Arial"/>
          <w:b w:val="0"/>
          <w:spacing w:val="-6"/>
          <w:sz w:val="22"/>
          <w:szCs w:val="22"/>
        </w:rPr>
      </w:pPr>
      <w:r w:rsidRPr="00911AFC">
        <w:rPr>
          <w:rFonts w:ascii="Arial" w:hAnsi="Arial" w:cs="Arial"/>
          <w:b w:val="0"/>
          <w:sz w:val="22"/>
          <w:szCs w:val="22"/>
        </w:rPr>
        <w:t xml:space="preserve">Hinter seinen Mauern beherbergt der Neubau zum Teil mehrgeschossige Labor-, Mess- und Büroräume, einen Grau- und Reinraumbereich mit einer Halbleiterlithographie sowie einen öffentlich zugänglichen Seminar- und Vortragsraum. Zwei Fachabteilungen der PTB </w:t>
      </w:r>
      <w:r w:rsidR="0063253B">
        <w:rPr>
          <w:rFonts w:ascii="Arial" w:hAnsi="Arial" w:cs="Arial"/>
          <w:b w:val="0"/>
          <w:sz w:val="22"/>
          <w:szCs w:val="22"/>
        </w:rPr>
        <w:t xml:space="preserve">sind in den </w:t>
      </w:r>
      <w:r w:rsidRPr="00911AFC">
        <w:rPr>
          <w:rFonts w:ascii="Arial" w:hAnsi="Arial" w:cs="Arial"/>
          <w:b w:val="0"/>
          <w:sz w:val="22"/>
          <w:szCs w:val="22"/>
        </w:rPr>
        <w:t xml:space="preserve">Räumlichkeiten für Forschung, Entwicklung und Kalibrierung </w:t>
      </w:r>
      <w:r w:rsidR="0063253B">
        <w:rPr>
          <w:rFonts w:ascii="Arial" w:hAnsi="Arial" w:cs="Arial"/>
          <w:b w:val="0"/>
          <w:sz w:val="22"/>
          <w:szCs w:val="22"/>
        </w:rPr>
        <w:t>untergebracht</w:t>
      </w:r>
      <w:r w:rsidRPr="00911AFC">
        <w:rPr>
          <w:rFonts w:ascii="Arial" w:hAnsi="Arial" w:cs="Arial"/>
          <w:b w:val="0"/>
          <w:sz w:val="22"/>
          <w:szCs w:val="22"/>
        </w:rPr>
        <w:t xml:space="preserve">. Dabei nutzen sie komplexe Kryoanlagen und Diagnostikeinrichtungen und arbeiten mit </w:t>
      </w:r>
      <w:proofErr w:type="spellStart"/>
      <w:r w:rsidRPr="00911AFC">
        <w:rPr>
          <w:rFonts w:ascii="Arial" w:hAnsi="Arial" w:cs="Arial"/>
          <w:b w:val="0"/>
          <w:sz w:val="22"/>
          <w:szCs w:val="22"/>
        </w:rPr>
        <w:t>kryogenen</w:t>
      </w:r>
      <w:proofErr w:type="spellEnd"/>
      <w:r w:rsidRPr="00911AFC">
        <w:rPr>
          <w:rFonts w:ascii="Arial" w:hAnsi="Arial" w:cs="Arial"/>
          <w:b w:val="0"/>
          <w:sz w:val="22"/>
          <w:szCs w:val="22"/>
        </w:rPr>
        <w:t xml:space="preserve"> Flüssigkeiten, Hochvakuumsystemen, hochreinen Gasen und hochfrequenzgeschirmten Messkabinen.</w:t>
      </w:r>
    </w:p>
    <w:p w14:paraId="5501FB85" w14:textId="4780AD1A" w:rsidR="00911AFC" w:rsidRPr="00911AFC" w:rsidRDefault="00B43909" w:rsidP="00911AFC">
      <w:pPr>
        <w:pStyle w:val="Textkrper"/>
        <w:rPr>
          <w:rFonts w:ascii="Arial" w:hAnsi="Arial" w:cs="Arial"/>
          <w:b w:val="0"/>
          <w:sz w:val="22"/>
          <w:szCs w:val="22"/>
        </w:rPr>
      </w:pPr>
      <w:r>
        <w:rPr>
          <w:rFonts w:ascii="Arial" w:hAnsi="Arial" w:cs="Arial"/>
          <w:b w:val="0"/>
          <w:sz w:val="22"/>
          <w:szCs w:val="22"/>
        </w:rPr>
        <w:t>Der</w:t>
      </w:r>
      <w:r w:rsidRPr="00911AFC">
        <w:rPr>
          <w:rFonts w:ascii="Arial" w:hAnsi="Arial" w:cs="Arial"/>
          <w:b w:val="0"/>
          <w:sz w:val="22"/>
          <w:szCs w:val="22"/>
        </w:rPr>
        <w:t xml:space="preserve"> Neubau</w:t>
      </w:r>
      <w:r>
        <w:rPr>
          <w:rFonts w:ascii="Arial" w:hAnsi="Arial" w:cs="Arial"/>
          <w:b w:val="0"/>
          <w:sz w:val="22"/>
          <w:szCs w:val="22"/>
        </w:rPr>
        <w:t xml:space="preserve"> wurde</w:t>
      </w:r>
      <w:r w:rsidRPr="00911AFC">
        <w:rPr>
          <w:rFonts w:ascii="Arial" w:hAnsi="Arial" w:cs="Arial"/>
          <w:b w:val="0"/>
          <w:sz w:val="22"/>
          <w:szCs w:val="22"/>
        </w:rPr>
        <w:t xml:space="preserve"> vom Tragwerk bis zur</w:t>
      </w:r>
      <w:r>
        <w:rPr>
          <w:rFonts w:ascii="Arial" w:hAnsi="Arial" w:cs="Arial"/>
          <w:b w:val="0"/>
          <w:sz w:val="22"/>
          <w:szCs w:val="22"/>
        </w:rPr>
        <w:t xml:space="preserve"> technischen Gebäudeausrüstung als BIM-Pilotprojekt geplant. </w:t>
      </w:r>
      <w:r w:rsidR="00911AFC" w:rsidRPr="00911AFC">
        <w:rPr>
          <w:rFonts w:ascii="Arial" w:hAnsi="Arial" w:cs="Arial"/>
          <w:b w:val="0"/>
          <w:sz w:val="22"/>
          <w:szCs w:val="22"/>
        </w:rPr>
        <w:t xml:space="preserve">Damit die Forschungsarbeiten störungsfrei und exakt ausgeführt werden können, war eine spezielle Bauweise des Walther-Meißner-Baus erforderlich. Ziel war es, die Restschwingungen der Struktur in ihrer Amplitude bis auf das technisch machbare </w:t>
      </w:r>
      <w:r w:rsidR="00911AFC" w:rsidRPr="00FB0441">
        <w:rPr>
          <w:rFonts w:ascii="Arial" w:hAnsi="Arial" w:cs="Arial"/>
          <w:b w:val="0"/>
          <w:sz w:val="22"/>
          <w:szCs w:val="22"/>
        </w:rPr>
        <w:t xml:space="preserve">Minimum zu </w:t>
      </w:r>
      <w:r w:rsidR="00B2285E">
        <w:rPr>
          <w:rFonts w:ascii="Arial" w:hAnsi="Arial" w:cs="Arial"/>
          <w:b w:val="0"/>
          <w:sz w:val="22"/>
          <w:szCs w:val="22"/>
        </w:rPr>
        <w:t>reduzieren.</w:t>
      </w:r>
      <w:r>
        <w:rPr>
          <w:rFonts w:ascii="Arial" w:hAnsi="Arial" w:cs="Arial"/>
          <w:b w:val="0"/>
          <w:sz w:val="22"/>
          <w:szCs w:val="22"/>
        </w:rPr>
        <w:t xml:space="preserve"> So</w:t>
      </w:r>
      <w:r w:rsidRPr="00911AFC">
        <w:rPr>
          <w:rFonts w:ascii="Arial" w:hAnsi="Arial" w:cs="Arial"/>
          <w:b w:val="0"/>
          <w:sz w:val="22"/>
          <w:szCs w:val="22"/>
        </w:rPr>
        <w:t xml:space="preserve"> wurde </w:t>
      </w:r>
      <w:r w:rsidRPr="00911AFC">
        <w:rPr>
          <w:rFonts w:ascii="Arial" w:hAnsi="Arial" w:cs="Arial"/>
          <w:b w:val="0"/>
          <w:sz w:val="22"/>
          <w:szCs w:val="22"/>
        </w:rPr>
        <w:lastRenderedPageBreak/>
        <w:t>das Bauwerk als schwingungsarmer Massivbau konzipiert.</w:t>
      </w:r>
      <w:r>
        <w:rPr>
          <w:rFonts w:ascii="Arial" w:hAnsi="Arial" w:cs="Arial"/>
          <w:b w:val="0"/>
          <w:sz w:val="22"/>
          <w:szCs w:val="22"/>
        </w:rPr>
        <w:t xml:space="preserve"> </w:t>
      </w:r>
      <w:r w:rsidRPr="00911AFC">
        <w:rPr>
          <w:rFonts w:ascii="Arial" w:hAnsi="Arial" w:cs="Arial"/>
          <w:b w:val="0"/>
          <w:sz w:val="22"/>
          <w:szCs w:val="22"/>
        </w:rPr>
        <w:t xml:space="preserve">Es kombiniert dicke Boden- und Deckenplatten mit </w:t>
      </w:r>
      <w:r>
        <w:rPr>
          <w:rFonts w:ascii="Arial" w:hAnsi="Arial" w:cs="Arial"/>
          <w:b w:val="0"/>
          <w:sz w:val="22"/>
          <w:szCs w:val="22"/>
        </w:rPr>
        <w:t>massiven</w:t>
      </w:r>
      <w:r w:rsidRPr="00911AFC">
        <w:rPr>
          <w:rFonts w:ascii="Arial" w:hAnsi="Arial" w:cs="Arial"/>
          <w:b w:val="0"/>
          <w:sz w:val="22"/>
          <w:szCs w:val="22"/>
        </w:rPr>
        <w:t xml:space="preserve"> Außenwänden und tragenden inneren Längs- und Querwänden, die die Steifigkeit in horizontaler Richtung gewährleisten</w:t>
      </w:r>
      <w:r>
        <w:rPr>
          <w:rFonts w:ascii="Arial" w:hAnsi="Arial" w:cs="Arial"/>
          <w:b w:val="0"/>
          <w:sz w:val="22"/>
          <w:szCs w:val="22"/>
        </w:rPr>
        <w:t>.</w:t>
      </w:r>
      <w:r w:rsidR="00911AFC" w:rsidRPr="00911AFC">
        <w:rPr>
          <w:rFonts w:ascii="Arial" w:hAnsi="Arial" w:cs="Arial"/>
          <w:b w:val="0"/>
          <w:sz w:val="22"/>
          <w:szCs w:val="22"/>
        </w:rPr>
        <w:t xml:space="preserve"> </w:t>
      </w:r>
    </w:p>
    <w:p w14:paraId="481AF9A1" w14:textId="77777777" w:rsidR="0063253B" w:rsidRDefault="0063253B" w:rsidP="00911AFC">
      <w:pPr>
        <w:pStyle w:val="Textkrper"/>
        <w:rPr>
          <w:rFonts w:ascii="Arial" w:hAnsi="Arial" w:cs="Arial"/>
          <w:bCs/>
          <w:sz w:val="22"/>
          <w:szCs w:val="22"/>
        </w:rPr>
      </w:pPr>
    </w:p>
    <w:p w14:paraId="4DE766EF" w14:textId="77777777" w:rsidR="0063253B" w:rsidRPr="0063253B" w:rsidRDefault="0063253B" w:rsidP="00911AFC">
      <w:pPr>
        <w:pStyle w:val="Textkrper"/>
        <w:rPr>
          <w:rFonts w:ascii="Arial" w:hAnsi="Arial" w:cs="Arial"/>
          <w:bCs/>
          <w:sz w:val="22"/>
          <w:szCs w:val="22"/>
        </w:rPr>
      </w:pPr>
      <w:r w:rsidRPr="0063253B">
        <w:rPr>
          <w:rFonts w:ascii="Arial" w:hAnsi="Arial" w:cs="Arial"/>
          <w:bCs/>
          <w:sz w:val="22"/>
          <w:szCs w:val="22"/>
        </w:rPr>
        <w:t>Nutzung an der Fassade ablesbar</w:t>
      </w:r>
    </w:p>
    <w:p w14:paraId="4164C9AC" w14:textId="15F34409" w:rsidR="007F4DF5" w:rsidRDefault="00911AFC" w:rsidP="00911AFC">
      <w:pPr>
        <w:pStyle w:val="Textkrper"/>
        <w:rPr>
          <w:rFonts w:ascii="Arial" w:hAnsi="Arial" w:cs="Arial"/>
          <w:b w:val="0"/>
          <w:sz w:val="22"/>
          <w:szCs w:val="22"/>
        </w:rPr>
      </w:pPr>
      <w:r w:rsidRPr="00911AFC">
        <w:rPr>
          <w:rFonts w:ascii="Arial" w:hAnsi="Arial" w:cs="Arial"/>
          <w:b w:val="0"/>
          <w:sz w:val="22"/>
          <w:szCs w:val="22"/>
        </w:rPr>
        <w:t xml:space="preserve">Optisch sticht das Kompetenzzentrum durch seine präzise Fassadengestaltung heraus: </w:t>
      </w:r>
      <w:r w:rsidR="004E3E99">
        <w:rPr>
          <w:rFonts w:ascii="Arial" w:hAnsi="Arial" w:cs="Arial"/>
          <w:b w:val="0"/>
          <w:sz w:val="22"/>
          <w:szCs w:val="22"/>
        </w:rPr>
        <w:t>D</w:t>
      </w:r>
      <w:r w:rsidR="007F4DF5">
        <w:rPr>
          <w:rFonts w:ascii="Arial" w:hAnsi="Arial" w:cs="Arial"/>
          <w:b w:val="0"/>
          <w:sz w:val="22"/>
          <w:szCs w:val="22"/>
        </w:rPr>
        <w:t>ie</w:t>
      </w:r>
      <w:r w:rsidR="007F4DF5" w:rsidRPr="00911AFC">
        <w:rPr>
          <w:rFonts w:ascii="Arial" w:hAnsi="Arial" w:cs="Arial"/>
          <w:b w:val="0"/>
          <w:sz w:val="22"/>
          <w:szCs w:val="22"/>
        </w:rPr>
        <w:t xml:space="preserve"> </w:t>
      </w:r>
      <w:r w:rsidRPr="00911AFC">
        <w:rPr>
          <w:rFonts w:ascii="Arial" w:hAnsi="Arial" w:cs="Arial"/>
          <w:b w:val="0"/>
          <w:sz w:val="22"/>
          <w:szCs w:val="22"/>
        </w:rPr>
        <w:t xml:space="preserve">mit </w:t>
      </w:r>
      <w:r w:rsidR="007F4DF5">
        <w:rPr>
          <w:rFonts w:ascii="Arial" w:hAnsi="Arial" w:cs="Arial"/>
          <w:b w:val="0"/>
          <w:sz w:val="22"/>
          <w:szCs w:val="22"/>
        </w:rPr>
        <w:t>individuellen Klinkern</w:t>
      </w:r>
      <w:r w:rsidRPr="00911AFC">
        <w:rPr>
          <w:rFonts w:ascii="Arial" w:hAnsi="Arial" w:cs="Arial"/>
          <w:b w:val="0"/>
          <w:sz w:val="22"/>
          <w:szCs w:val="22"/>
        </w:rPr>
        <w:t xml:space="preserve"> ausgebildete Außenhaut nimmt mit ihren ausgeprägten Deckenbändern Bezug auf die Gesimse der historischen Nachbargebäude. Die flächig im Läuferverband gemauerten Deckenbänder kragen leicht aus und bilden die verschiedenen Geschosse an der Fassade sichtbar ab. </w:t>
      </w:r>
      <w:r w:rsidR="007F4DF5">
        <w:rPr>
          <w:rFonts w:ascii="Arial" w:hAnsi="Arial" w:cs="Arial"/>
          <w:b w:val="0"/>
          <w:sz w:val="22"/>
          <w:szCs w:val="22"/>
        </w:rPr>
        <w:t xml:space="preserve">Während hierbei Klinker im klassischen </w:t>
      </w:r>
      <w:r w:rsidR="004E3E99">
        <w:rPr>
          <w:rFonts w:ascii="Arial" w:hAnsi="Arial" w:cs="Arial"/>
          <w:b w:val="0"/>
          <w:sz w:val="22"/>
          <w:szCs w:val="22"/>
        </w:rPr>
        <w:t>D</w:t>
      </w:r>
      <w:r w:rsidR="007F4DF5">
        <w:rPr>
          <w:rFonts w:ascii="Arial" w:hAnsi="Arial" w:cs="Arial"/>
          <w:b w:val="0"/>
          <w:sz w:val="22"/>
          <w:szCs w:val="22"/>
        </w:rPr>
        <w:t xml:space="preserve">F-Format eingesetzt wurden, kamen an den Geschossen verschiedene Sonderform-Steine zum Einsatz. </w:t>
      </w:r>
      <w:r w:rsidRPr="00911AFC">
        <w:rPr>
          <w:rFonts w:ascii="Arial" w:hAnsi="Arial" w:cs="Arial"/>
          <w:b w:val="0"/>
          <w:sz w:val="22"/>
          <w:szCs w:val="22"/>
        </w:rPr>
        <w:t xml:space="preserve">Basierend auf einem Grundraster aus schmalen und breiten Elementen </w:t>
      </w:r>
      <w:r w:rsidR="007F4DF5">
        <w:rPr>
          <w:rFonts w:ascii="Arial" w:hAnsi="Arial" w:cs="Arial"/>
          <w:b w:val="0"/>
          <w:sz w:val="22"/>
          <w:szCs w:val="22"/>
        </w:rPr>
        <w:t>wurden hier</w:t>
      </w:r>
      <w:r w:rsidRPr="00911AFC">
        <w:rPr>
          <w:rFonts w:ascii="Arial" w:hAnsi="Arial" w:cs="Arial"/>
          <w:b w:val="0"/>
          <w:sz w:val="22"/>
          <w:szCs w:val="22"/>
        </w:rPr>
        <w:t xml:space="preserve"> verschiedenen Ausprägungen </w:t>
      </w:r>
      <w:r w:rsidR="007F4DF5">
        <w:rPr>
          <w:rFonts w:ascii="Arial" w:hAnsi="Arial" w:cs="Arial"/>
          <w:b w:val="0"/>
          <w:sz w:val="22"/>
          <w:szCs w:val="22"/>
        </w:rPr>
        <w:t>sogenannter Höckersteine von den Architekten ausgewählt</w:t>
      </w:r>
      <w:r w:rsidRPr="00911AFC">
        <w:rPr>
          <w:rFonts w:ascii="Arial" w:hAnsi="Arial" w:cs="Arial"/>
          <w:b w:val="0"/>
          <w:sz w:val="22"/>
          <w:szCs w:val="22"/>
        </w:rPr>
        <w:t>.</w:t>
      </w:r>
      <w:r w:rsidR="007F4DF5">
        <w:rPr>
          <w:rFonts w:ascii="Arial" w:hAnsi="Arial" w:cs="Arial"/>
          <w:b w:val="0"/>
          <w:sz w:val="22"/>
          <w:szCs w:val="22"/>
        </w:rPr>
        <w:t xml:space="preserve"> Trotz gleicher Farbgebung, entsteht durch die verschied</w:t>
      </w:r>
      <w:r w:rsidR="00001EAC">
        <w:rPr>
          <w:rFonts w:ascii="Arial" w:hAnsi="Arial" w:cs="Arial"/>
          <w:b w:val="0"/>
          <w:sz w:val="22"/>
          <w:szCs w:val="22"/>
        </w:rPr>
        <w:t>enen Oberflächen ein modernes und spannendes Relief an der Fassade.</w:t>
      </w:r>
    </w:p>
    <w:p w14:paraId="6B84F187" w14:textId="21431E62" w:rsidR="00911AFC" w:rsidRPr="00911AFC" w:rsidRDefault="007F4DF5" w:rsidP="00911AFC">
      <w:pPr>
        <w:pStyle w:val="Textkrper"/>
        <w:rPr>
          <w:rFonts w:ascii="Arial" w:hAnsi="Arial" w:cs="Arial"/>
          <w:b w:val="0"/>
          <w:sz w:val="22"/>
          <w:szCs w:val="22"/>
        </w:rPr>
      </w:pPr>
      <w:r>
        <w:rPr>
          <w:rFonts w:ascii="Arial" w:hAnsi="Arial" w:cs="Arial"/>
          <w:b w:val="0"/>
          <w:sz w:val="22"/>
          <w:szCs w:val="22"/>
        </w:rPr>
        <w:t xml:space="preserve">Je nach Nutzung der jeweiligen Gebäudeteile, wurde die Klinkerfassade häufiger oder seltener mit Fensterelementen </w:t>
      </w:r>
      <w:r w:rsidR="00001EAC">
        <w:rPr>
          <w:rFonts w:ascii="Arial" w:hAnsi="Arial" w:cs="Arial"/>
          <w:b w:val="0"/>
          <w:sz w:val="22"/>
          <w:szCs w:val="22"/>
        </w:rPr>
        <w:t>unter</w:t>
      </w:r>
      <w:r>
        <w:rPr>
          <w:rFonts w:ascii="Arial" w:hAnsi="Arial" w:cs="Arial"/>
          <w:b w:val="0"/>
          <w:sz w:val="22"/>
          <w:szCs w:val="22"/>
        </w:rPr>
        <w:t xml:space="preserve">brochen. </w:t>
      </w:r>
      <w:r w:rsidR="00001EAC">
        <w:rPr>
          <w:rFonts w:ascii="Arial" w:hAnsi="Arial" w:cs="Arial"/>
          <w:b w:val="0"/>
          <w:sz w:val="22"/>
          <w:szCs w:val="22"/>
        </w:rPr>
        <w:t>Das</w:t>
      </w:r>
      <w:r w:rsidRPr="00911AFC">
        <w:rPr>
          <w:rFonts w:ascii="Arial" w:hAnsi="Arial" w:cs="Arial"/>
          <w:b w:val="0"/>
          <w:sz w:val="22"/>
          <w:szCs w:val="22"/>
        </w:rPr>
        <w:t xml:space="preserve"> </w:t>
      </w:r>
      <w:r w:rsidR="003449B3">
        <w:rPr>
          <w:rFonts w:ascii="Arial" w:hAnsi="Arial" w:cs="Arial"/>
          <w:b w:val="0"/>
          <w:sz w:val="22"/>
          <w:szCs w:val="22"/>
        </w:rPr>
        <w:t>Foyer</w:t>
      </w:r>
      <w:r w:rsidR="003449B3" w:rsidRPr="00911AFC">
        <w:rPr>
          <w:rFonts w:ascii="Arial" w:hAnsi="Arial" w:cs="Arial"/>
          <w:b w:val="0"/>
          <w:sz w:val="22"/>
          <w:szCs w:val="22"/>
        </w:rPr>
        <w:t xml:space="preserve"> </w:t>
      </w:r>
      <w:r w:rsidRPr="00911AFC">
        <w:rPr>
          <w:rFonts w:ascii="Arial" w:hAnsi="Arial" w:cs="Arial"/>
          <w:b w:val="0"/>
          <w:sz w:val="22"/>
          <w:szCs w:val="22"/>
        </w:rPr>
        <w:t>sowie der Seminarraum</w:t>
      </w:r>
      <w:r>
        <w:rPr>
          <w:rFonts w:ascii="Arial" w:hAnsi="Arial" w:cs="Arial"/>
          <w:b w:val="0"/>
          <w:sz w:val="22"/>
          <w:szCs w:val="22"/>
        </w:rPr>
        <w:t xml:space="preserve">bereich </w:t>
      </w:r>
      <w:r w:rsidRPr="00911AFC">
        <w:rPr>
          <w:rFonts w:ascii="Arial" w:hAnsi="Arial" w:cs="Arial"/>
          <w:b w:val="0"/>
          <w:sz w:val="22"/>
          <w:szCs w:val="22"/>
        </w:rPr>
        <w:t>zeichnen sich durch großformatige Öffnungen aus.</w:t>
      </w:r>
      <w:r>
        <w:rPr>
          <w:rFonts w:ascii="Arial" w:hAnsi="Arial" w:cs="Arial"/>
          <w:b w:val="0"/>
          <w:sz w:val="22"/>
          <w:szCs w:val="22"/>
        </w:rPr>
        <w:t xml:space="preserve"> </w:t>
      </w:r>
      <w:r w:rsidR="00911AFC" w:rsidRPr="00911AFC">
        <w:rPr>
          <w:rFonts w:ascii="Arial" w:hAnsi="Arial" w:cs="Arial"/>
          <w:b w:val="0"/>
          <w:sz w:val="22"/>
          <w:szCs w:val="22"/>
        </w:rPr>
        <w:t xml:space="preserve">Die Büro- und Kommunikationsbereiche sind durch </w:t>
      </w:r>
      <w:r w:rsidR="003449B3">
        <w:rPr>
          <w:rFonts w:ascii="Arial" w:hAnsi="Arial" w:cs="Arial"/>
          <w:b w:val="0"/>
          <w:sz w:val="22"/>
          <w:szCs w:val="22"/>
        </w:rPr>
        <w:t>einen</w:t>
      </w:r>
      <w:r w:rsidR="00911AFC" w:rsidRPr="00911AFC">
        <w:rPr>
          <w:rFonts w:ascii="Arial" w:hAnsi="Arial" w:cs="Arial"/>
          <w:b w:val="0"/>
          <w:sz w:val="22"/>
          <w:szCs w:val="22"/>
        </w:rPr>
        <w:t xml:space="preserve"> mittleren </w:t>
      </w:r>
      <w:r>
        <w:rPr>
          <w:rFonts w:ascii="Arial" w:hAnsi="Arial" w:cs="Arial"/>
          <w:b w:val="0"/>
          <w:sz w:val="22"/>
          <w:szCs w:val="22"/>
        </w:rPr>
        <w:t>Fensteranteil</w:t>
      </w:r>
      <w:r w:rsidRPr="00911AFC">
        <w:rPr>
          <w:rFonts w:ascii="Arial" w:hAnsi="Arial" w:cs="Arial"/>
          <w:b w:val="0"/>
          <w:sz w:val="22"/>
          <w:szCs w:val="22"/>
        </w:rPr>
        <w:t xml:space="preserve"> </w:t>
      </w:r>
      <w:r w:rsidR="00911AFC" w:rsidRPr="00911AFC">
        <w:rPr>
          <w:rFonts w:ascii="Arial" w:hAnsi="Arial" w:cs="Arial"/>
          <w:b w:val="0"/>
          <w:sz w:val="22"/>
          <w:szCs w:val="22"/>
        </w:rPr>
        <w:t xml:space="preserve">in der Fassade ablesbar, die Laborbereiche durch den kleinen Öffnungsanteil. </w:t>
      </w:r>
    </w:p>
    <w:p w14:paraId="6632C4F2" w14:textId="77777777" w:rsidR="0063253B" w:rsidRDefault="0063253B" w:rsidP="00911AFC">
      <w:pPr>
        <w:pStyle w:val="Textkrper"/>
        <w:rPr>
          <w:rFonts w:ascii="Arial" w:hAnsi="Arial" w:cs="Arial"/>
          <w:bCs/>
          <w:sz w:val="22"/>
          <w:szCs w:val="22"/>
        </w:rPr>
      </w:pPr>
    </w:p>
    <w:p w14:paraId="44BA7053" w14:textId="77777777" w:rsidR="0063253B" w:rsidRPr="0063253B" w:rsidRDefault="0063253B" w:rsidP="00911AFC">
      <w:pPr>
        <w:pStyle w:val="Textkrper"/>
        <w:rPr>
          <w:rFonts w:ascii="Arial" w:hAnsi="Arial" w:cs="Arial"/>
          <w:bCs/>
          <w:sz w:val="22"/>
          <w:szCs w:val="22"/>
        </w:rPr>
      </w:pPr>
      <w:r>
        <w:rPr>
          <w:rFonts w:ascii="Arial" w:hAnsi="Arial" w:cs="Arial"/>
          <w:bCs/>
          <w:sz w:val="22"/>
          <w:szCs w:val="22"/>
        </w:rPr>
        <w:t>Heller</w:t>
      </w:r>
      <w:r w:rsidRPr="0063253B">
        <w:rPr>
          <w:rFonts w:ascii="Arial" w:hAnsi="Arial" w:cs="Arial"/>
          <w:bCs/>
          <w:sz w:val="22"/>
          <w:szCs w:val="22"/>
        </w:rPr>
        <w:t xml:space="preserve"> Keramikscherben mit natürlichem Farbspiel</w:t>
      </w:r>
    </w:p>
    <w:p w14:paraId="3F73F605" w14:textId="738C0AD4" w:rsidR="0063253B" w:rsidRDefault="00911AFC" w:rsidP="0063253B">
      <w:pPr>
        <w:pStyle w:val="Textkrper"/>
        <w:rPr>
          <w:rFonts w:ascii="Arial" w:hAnsi="Arial" w:cs="Arial"/>
          <w:b w:val="0"/>
          <w:sz w:val="22"/>
          <w:szCs w:val="22"/>
        </w:rPr>
      </w:pPr>
      <w:r w:rsidRPr="00911AFC">
        <w:rPr>
          <w:rFonts w:ascii="Arial" w:hAnsi="Arial" w:cs="Arial"/>
          <w:b w:val="0"/>
          <w:sz w:val="22"/>
          <w:szCs w:val="22"/>
        </w:rPr>
        <w:t xml:space="preserve">Um das Gebäude farblich hervorzuheben, entwickelte GIMA für das Projekt </w:t>
      </w:r>
      <w:r w:rsidR="00734480">
        <w:rPr>
          <w:rFonts w:ascii="Arial" w:hAnsi="Arial" w:cs="Arial"/>
          <w:b w:val="0"/>
          <w:sz w:val="22"/>
          <w:szCs w:val="22"/>
        </w:rPr>
        <w:t>Klinker und Formsteine mit Wasserstrichoptik in einer individuellen</w:t>
      </w:r>
      <w:r w:rsidRPr="00911AFC">
        <w:rPr>
          <w:rFonts w:ascii="Arial" w:hAnsi="Arial" w:cs="Arial"/>
          <w:b w:val="0"/>
          <w:sz w:val="22"/>
          <w:szCs w:val="22"/>
        </w:rPr>
        <w:t xml:space="preserve"> Sonderfarbe, die sogenannte „Walther-Mei</w:t>
      </w:r>
      <w:r w:rsidR="004E3E99">
        <w:rPr>
          <w:rFonts w:ascii="Arial" w:hAnsi="Arial" w:cs="Arial"/>
          <w:b w:val="0"/>
          <w:sz w:val="22"/>
          <w:szCs w:val="22"/>
        </w:rPr>
        <w:t>ß</w:t>
      </w:r>
      <w:r w:rsidRPr="00911AFC">
        <w:rPr>
          <w:rFonts w:ascii="Arial" w:hAnsi="Arial" w:cs="Arial"/>
          <w:b w:val="0"/>
          <w:sz w:val="22"/>
          <w:szCs w:val="22"/>
        </w:rPr>
        <w:t xml:space="preserve">ner-Bau“-Sortierung. Dabei handelt es sich um einen beigefarbenen Keramikscherben mit einer Wasseraufnahme von nur </w:t>
      </w:r>
      <w:r w:rsidR="00734480">
        <w:rPr>
          <w:rFonts w:ascii="Arial" w:hAnsi="Arial" w:cs="Arial"/>
          <w:b w:val="0"/>
          <w:sz w:val="22"/>
          <w:szCs w:val="22"/>
        </w:rPr>
        <w:t>zwei</w:t>
      </w:r>
      <w:r w:rsidRPr="00911AFC">
        <w:rPr>
          <w:rFonts w:ascii="Arial" w:hAnsi="Arial" w:cs="Arial"/>
          <w:b w:val="0"/>
          <w:sz w:val="22"/>
          <w:szCs w:val="22"/>
        </w:rPr>
        <w:t xml:space="preserve"> Prozent</w:t>
      </w:r>
      <w:r w:rsidR="00001EAC">
        <w:rPr>
          <w:rFonts w:ascii="Arial" w:hAnsi="Arial" w:cs="Arial"/>
          <w:b w:val="0"/>
          <w:sz w:val="22"/>
          <w:szCs w:val="22"/>
        </w:rPr>
        <w:t>, basierend auf der Grundfarbe Erve FK</w:t>
      </w:r>
      <w:r w:rsidRPr="00911AFC">
        <w:rPr>
          <w:rFonts w:ascii="Arial" w:hAnsi="Arial" w:cs="Arial"/>
          <w:b w:val="0"/>
          <w:sz w:val="22"/>
          <w:szCs w:val="22"/>
        </w:rPr>
        <w:t xml:space="preserve">. Ein leichter </w:t>
      </w:r>
      <w:r w:rsidRPr="00911AFC">
        <w:rPr>
          <w:rFonts w:ascii="Arial" w:hAnsi="Arial" w:cs="Arial"/>
          <w:b w:val="0"/>
          <w:sz w:val="22"/>
          <w:szCs w:val="22"/>
        </w:rPr>
        <w:lastRenderedPageBreak/>
        <w:t xml:space="preserve">Kohlebrand verleiht dem Stein sehr feine </w:t>
      </w:r>
      <w:r w:rsidR="00001EAC">
        <w:rPr>
          <w:rFonts w:ascii="Arial" w:hAnsi="Arial" w:cs="Arial"/>
          <w:b w:val="0"/>
          <w:sz w:val="22"/>
          <w:szCs w:val="22"/>
        </w:rPr>
        <w:t>Farbn</w:t>
      </w:r>
      <w:r w:rsidR="00001EAC" w:rsidRPr="00911AFC">
        <w:rPr>
          <w:rFonts w:ascii="Arial" w:hAnsi="Arial" w:cs="Arial"/>
          <w:b w:val="0"/>
          <w:sz w:val="22"/>
          <w:szCs w:val="22"/>
        </w:rPr>
        <w:t xml:space="preserve">uancen </w:t>
      </w:r>
      <w:r w:rsidRPr="00911AFC">
        <w:rPr>
          <w:rFonts w:ascii="Arial" w:hAnsi="Arial" w:cs="Arial"/>
          <w:b w:val="0"/>
          <w:sz w:val="22"/>
          <w:szCs w:val="22"/>
        </w:rPr>
        <w:t xml:space="preserve">und </w:t>
      </w:r>
      <w:r w:rsidR="00001EAC">
        <w:rPr>
          <w:rFonts w:ascii="Arial" w:hAnsi="Arial" w:cs="Arial"/>
          <w:b w:val="0"/>
          <w:sz w:val="22"/>
          <w:szCs w:val="22"/>
        </w:rPr>
        <w:t>teilweise dunkle Schattierungen</w:t>
      </w:r>
      <w:r w:rsidRPr="00911AFC">
        <w:rPr>
          <w:rFonts w:ascii="Arial" w:hAnsi="Arial" w:cs="Arial"/>
          <w:b w:val="0"/>
          <w:sz w:val="22"/>
          <w:szCs w:val="22"/>
        </w:rPr>
        <w:t xml:space="preserve">, die einen warmen, weichen Farbton mit einem natürlichen Farbspiel erzeugen. Neben dem </w:t>
      </w:r>
      <w:r w:rsidR="00001EAC">
        <w:rPr>
          <w:rFonts w:ascii="Arial" w:hAnsi="Arial" w:cs="Arial"/>
          <w:b w:val="0"/>
          <w:sz w:val="22"/>
          <w:szCs w:val="22"/>
        </w:rPr>
        <w:t xml:space="preserve">Klinker im </w:t>
      </w:r>
      <w:r w:rsidR="004E3E99">
        <w:rPr>
          <w:rFonts w:ascii="Arial" w:hAnsi="Arial" w:cs="Arial"/>
          <w:b w:val="0"/>
          <w:sz w:val="22"/>
          <w:szCs w:val="22"/>
        </w:rPr>
        <w:t>D</w:t>
      </w:r>
      <w:r w:rsidR="00001EAC">
        <w:rPr>
          <w:rFonts w:ascii="Arial" w:hAnsi="Arial" w:cs="Arial"/>
          <w:b w:val="0"/>
          <w:sz w:val="22"/>
          <w:szCs w:val="22"/>
        </w:rPr>
        <w:t>F-</w:t>
      </w:r>
      <w:r w:rsidRPr="00911AFC">
        <w:rPr>
          <w:rFonts w:ascii="Arial" w:hAnsi="Arial" w:cs="Arial"/>
          <w:b w:val="0"/>
          <w:sz w:val="22"/>
          <w:szCs w:val="22"/>
        </w:rPr>
        <w:t xml:space="preserve">Format 240x115x52mm wurden acht unterschiedlich profilierte Formsteine sowie Ecksteine im Format 240-240x115x52mm produziert. Für die Fertigteile wurden spezielle Schalen mit einer sogenannten Schwalbenschwanzverzahnung hergestellt. Nur durch diese spezielle </w:t>
      </w:r>
      <w:r w:rsidR="00B2285E">
        <w:rPr>
          <w:rFonts w:ascii="Arial" w:hAnsi="Arial" w:cs="Arial"/>
          <w:b w:val="0"/>
          <w:sz w:val="22"/>
          <w:szCs w:val="22"/>
        </w:rPr>
        <w:t>V</w:t>
      </w:r>
      <w:r w:rsidRPr="00911AFC">
        <w:rPr>
          <w:rFonts w:ascii="Arial" w:hAnsi="Arial" w:cs="Arial"/>
          <w:b w:val="0"/>
          <w:sz w:val="22"/>
          <w:szCs w:val="22"/>
        </w:rPr>
        <w:t>erzahnung</w:t>
      </w:r>
      <w:r w:rsidR="00B2285E">
        <w:rPr>
          <w:rFonts w:ascii="Arial" w:hAnsi="Arial" w:cs="Arial"/>
          <w:b w:val="0"/>
          <w:sz w:val="22"/>
          <w:szCs w:val="22"/>
        </w:rPr>
        <w:t xml:space="preserve"> zwischen Klinkerschale und Betonkern</w:t>
      </w:r>
      <w:r w:rsidRPr="00911AFC">
        <w:rPr>
          <w:rFonts w:ascii="Arial" w:hAnsi="Arial" w:cs="Arial"/>
          <w:b w:val="0"/>
          <w:sz w:val="22"/>
          <w:szCs w:val="22"/>
        </w:rPr>
        <w:t>, die gleich bei der Produktion in den Stein eingepresst wird, kann ein sicherer, unlösbarer Verbund erreicht werden.</w:t>
      </w:r>
    </w:p>
    <w:p w14:paraId="5EB1FDCC" w14:textId="287E57C6" w:rsidR="00001EAC" w:rsidRDefault="00001EAC" w:rsidP="0063253B">
      <w:pPr>
        <w:pStyle w:val="Textkrper"/>
        <w:rPr>
          <w:rFonts w:ascii="Arial" w:hAnsi="Arial" w:cs="Arial"/>
          <w:b w:val="0"/>
          <w:sz w:val="22"/>
          <w:szCs w:val="22"/>
        </w:rPr>
      </w:pPr>
      <w:r>
        <w:rPr>
          <w:rFonts w:ascii="Arial" w:hAnsi="Arial" w:cs="Arial"/>
          <w:b w:val="0"/>
          <w:sz w:val="22"/>
          <w:szCs w:val="22"/>
        </w:rPr>
        <w:t>Auch bei der Gestaltung der Außenanlagen wurde der Klinke</w:t>
      </w:r>
      <w:r w:rsidR="00FB0441">
        <w:rPr>
          <w:rFonts w:ascii="Arial" w:hAnsi="Arial" w:cs="Arial"/>
          <w:b w:val="0"/>
          <w:sz w:val="22"/>
          <w:szCs w:val="22"/>
        </w:rPr>
        <w:t>r</w:t>
      </w:r>
      <w:r>
        <w:rPr>
          <w:rFonts w:ascii="Arial" w:hAnsi="Arial" w:cs="Arial"/>
          <w:b w:val="0"/>
          <w:sz w:val="22"/>
          <w:szCs w:val="22"/>
        </w:rPr>
        <w:t xml:space="preserve"> gekonnt in Szene gesetzt. Für die Gestaltung der Zaunpfeiler kamen sowohl die </w:t>
      </w:r>
      <w:r w:rsidR="004E3E99">
        <w:rPr>
          <w:rFonts w:ascii="Arial" w:hAnsi="Arial" w:cs="Arial"/>
          <w:b w:val="0"/>
          <w:sz w:val="22"/>
          <w:szCs w:val="22"/>
        </w:rPr>
        <w:t>D</w:t>
      </w:r>
      <w:r>
        <w:rPr>
          <w:rFonts w:ascii="Arial" w:hAnsi="Arial" w:cs="Arial"/>
          <w:b w:val="0"/>
          <w:sz w:val="22"/>
          <w:szCs w:val="22"/>
        </w:rPr>
        <w:t xml:space="preserve">F-Klinker als </w:t>
      </w:r>
      <w:r w:rsidR="00B2285E">
        <w:rPr>
          <w:rFonts w:ascii="Arial" w:hAnsi="Arial" w:cs="Arial"/>
          <w:b w:val="0"/>
          <w:sz w:val="22"/>
          <w:szCs w:val="22"/>
        </w:rPr>
        <w:t xml:space="preserve">auch </w:t>
      </w:r>
      <w:r>
        <w:rPr>
          <w:rFonts w:ascii="Arial" w:hAnsi="Arial" w:cs="Arial"/>
          <w:b w:val="0"/>
          <w:sz w:val="22"/>
          <w:szCs w:val="22"/>
        </w:rPr>
        <w:t xml:space="preserve">die Sonderformen zum Einsatz und greifen das Fassadenrelief im Kleinen nochmals auf. </w:t>
      </w:r>
    </w:p>
    <w:p w14:paraId="6D626F19" w14:textId="77777777" w:rsidR="0063253B" w:rsidRPr="00BC1016" w:rsidRDefault="0063253B" w:rsidP="00911AFC">
      <w:pPr>
        <w:pStyle w:val="Textkrper"/>
        <w:spacing w:after="0"/>
        <w:rPr>
          <w:rFonts w:ascii="Arial" w:hAnsi="Arial" w:cs="Arial"/>
          <w:b w:val="0"/>
          <w:sz w:val="22"/>
          <w:szCs w:val="22"/>
        </w:rPr>
      </w:pPr>
    </w:p>
    <w:p w14:paraId="744CF2D0" w14:textId="4804F1FB" w:rsidR="007E47E8" w:rsidRPr="00BC1016" w:rsidRDefault="007E47E8" w:rsidP="007E47E8">
      <w:pPr>
        <w:pStyle w:val="Textkrper"/>
        <w:pBdr>
          <w:bottom w:val="single" w:sz="4" w:space="0" w:color="auto"/>
        </w:pBdr>
        <w:rPr>
          <w:rFonts w:ascii="Arial" w:hAnsi="Arial" w:cs="Arial"/>
          <w:b w:val="0"/>
          <w:sz w:val="22"/>
          <w:szCs w:val="22"/>
        </w:rPr>
      </w:pPr>
      <w:r w:rsidRPr="00BC1016">
        <w:rPr>
          <w:rFonts w:ascii="Arial" w:hAnsi="Arial" w:cs="Arial"/>
          <w:b w:val="0"/>
          <w:sz w:val="22"/>
          <w:szCs w:val="22"/>
        </w:rPr>
        <w:t xml:space="preserve"> (</w:t>
      </w:r>
      <w:r w:rsidR="0063253B">
        <w:rPr>
          <w:rFonts w:ascii="Arial" w:hAnsi="Arial" w:cs="Arial"/>
          <w:b w:val="0"/>
          <w:sz w:val="22"/>
          <w:szCs w:val="22"/>
        </w:rPr>
        <w:t>4.</w:t>
      </w:r>
      <w:r w:rsidR="004E3E99">
        <w:rPr>
          <w:rFonts w:ascii="Arial" w:hAnsi="Arial" w:cs="Arial"/>
          <w:b w:val="0"/>
          <w:sz w:val="22"/>
          <w:szCs w:val="22"/>
        </w:rPr>
        <w:t>511</w:t>
      </w:r>
      <w:r w:rsidRPr="00BC1016">
        <w:rPr>
          <w:rFonts w:ascii="Arial" w:hAnsi="Arial" w:cs="Arial"/>
          <w:b w:val="0"/>
          <w:sz w:val="22"/>
          <w:szCs w:val="22"/>
        </w:rPr>
        <w:t xml:space="preserve"> Zeichen inkl. Leerzeichen)</w:t>
      </w:r>
    </w:p>
    <w:p w14:paraId="470C0295" w14:textId="77777777" w:rsidR="009C1DAC" w:rsidRDefault="009C1DAC" w:rsidP="007E47E8">
      <w:pPr>
        <w:pStyle w:val="Absatz"/>
        <w:spacing w:line="340" w:lineRule="exact"/>
        <w:rPr>
          <w:rFonts w:ascii="Arial" w:eastAsia="MS Mincho" w:hAnsi="Arial" w:cs="Arial"/>
          <w:b/>
          <w:sz w:val="22"/>
          <w:szCs w:val="22"/>
        </w:rPr>
      </w:pPr>
    </w:p>
    <w:p w14:paraId="32CBF30F" w14:textId="77777777" w:rsidR="007459A7" w:rsidRDefault="007459A7" w:rsidP="007E47E8">
      <w:pPr>
        <w:pStyle w:val="Absatz"/>
        <w:spacing w:line="340" w:lineRule="exact"/>
        <w:rPr>
          <w:rFonts w:ascii="Arial" w:eastAsia="MS Mincho" w:hAnsi="Arial" w:cs="Arial"/>
          <w:b/>
          <w:sz w:val="22"/>
          <w:szCs w:val="22"/>
        </w:rPr>
      </w:pPr>
    </w:p>
    <w:p w14:paraId="553853A0" w14:textId="77777777" w:rsidR="007E47E8" w:rsidRPr="00BC1016" w:rsidRDefault="007E47E8" w:rsidP="007E47E8">
      <w:pPr>
        <w:pStyle w:val="Absatz"/>
        <w:spacing w:line="340" w:lineRule="exact"/>
        <w:rPr>
          <w:rFonts w:ascii="Arial" w:eastAsia="MS Mincho" w:hAnsi="Arial" w:cs="Arial"/>
          <w:b/>
          <w:sz w:val="22"/>
          <w:szCs w:val="22"/>
        </w:rPr>
      </w:pPr>
      <w:r w:rsidRPr="00BC1016">
        <w:rPr>
          <w:rFonts w:ascii="Arial" w:eastAsia="MS Mincho" w:hAnsi="Arial" w:cs="Arial"/>
          <w:b/>
          <w:sz w:val="22"/>
          <w:szCs w:val="22"/>
        </w:rPr>
        <w:t>Projektdaten</w:t>
      </w:r>
    </w:p>
    <w:p w14:paraId="6CECFE69" w14:textId="77777777" w:rsidR="0063253B" w:rsidRPr="0063253B" w:rsidRDefault="0063253B" w:rsidP="007459A7">
      <w:pPr>
        <w:spacing w:line="340" w:lineRule="exact"/>
        <w:rPr>
          <w:rFonts w:ascii="Arial" w:eastAsia="MS Mincho" w:hAnsi="Arial" w:cs="Arial"/>
          <w:sz w:val="22"/>
          <w:szCs w:val="22"/>
        </w:rPr>
      </w:pPr>
      <w:r w:rsidRPr="0063253B">
        <w:rPr>
          <w:rFonts w:ascii="Arial" w:eastAsia="MS Mincho" w:hAnsi="Arial" w:cs="Arial"/>
          <w:sz w:val="22"/>
          <w:szCs w:val="22"/>
        </w:rPr>
        <w:t xml:space="preserve">Projektname: </w:t>
      </w:r>
      <w:r>
        <w:rPr>
          <w:rFonts w:ascii="Arial" w:eastAsia="MS Mincho" w:hAnsi="Arial" w:cs="Arial"/>
          <w:sz w:val="22"/>
          <w:szCs w:val="22"/>
        </w:rPr>
        <w:tab/>
      </w:r>
      <w:r>
        <w:rPr>
          <w:rFonts w:ascii="Arial" w:eastAsia="MS Mincho" w:hAnsi="Arial" w:cs="Arial"/>
          <w:sz w:val="22"/>
          <w:szCs w:val="22"/>
        </w:rPr>
        <w:tab/>
      </w:r>
      <w:r w:rsidRPr="0063253B">
        <w:rPr>
          <w:rFonts w:ascii="Arial" w:eastAsia="MS Mincho" w:hAnsi="Arial" w:cs="Arial"/>
          <w:sz w:val="22"/>
          <w:szCs w:val="22"/>
        </w:rPr>
        <w:t>Walther-Meißner-Bau, Berlin-Charlottenburg</w:t>
      </w:r>
    </w:p>
    <w:p w14:paraId="5AE8E174" w14:textId="77777777" w:rsidR="0063253B" w:rsidRPr="0063253B" w:rsidRDefault="0063253B" w:rsidP="007459A7">
      <w:pPr>
        <w:spacing w:line="340" w:lineRule="exact"/>
        <w:ind w:left="2120" w:hanging="2120"/>
        <w:rPr>
          <w:rFonts w:ascii="Arial" w:eastAsia="MS Mincho" w:hAnsi="Arial" w:cs="Arial"/>
          <w:sz w:val="22"/>
          <w:szCs w:val="22"/>
        </w:rPr>
      </w:pPr>
      <w:r w:rsidRPr="0063253B">
        <w:rPr>
          <w:rFonts w:ascii="Arial" w:eastAsia="MS Mincho" w:hAnsi="Arial" w:cs="Arial"/>
          <w:sz w:val="22"/>
          <w:szCs w:val="22"/>
        </w:rPr>
        <w:t xml:space="preserve">Auftraggeber: </w:t>
      </w:r>
      <w:r>
        <w:rPr>
          <w:rFonts w:ascii="Arial" w:eastAsia="MS Mincho" w:hAnsi="Arial" w:cs="Arial"/>
          <w:sz w:val="22"/>
          <w:szCs w:val="22"/>
        </w:rPr>
        <w:tab/>
      </w:r>
      <w:r>
        <w:rPr>
          <w:rFonts w:ascii="Arial" w:eastAsia="MS Mincho" w:hAnsi="Arial" w:cs="Arial"/>
          <w:sz w:val="22"/>
          <w:szCs w:val="22"/>
        </w:rPr>
        <w:tab/>
      </w:r>
      <w:r w:rsidRPr="0063253B">
        <w:rPr>
          <w:rFonts w:ascii="Arial" w:eastAsia="MS Mincho" w:hAnsi="Arial" w:cs="Arial"/>
          <w:sz w:val="22"/>
          <w:szCs w:val="22"/>
        </w:rPr>
        <w:t>Physikalisch-Technische Bundesanstalt vertreten durch das Bundesamt für Bauwesen und Raumordnung (BBSR)</w:t>
      </w:r>
    </w:p>
    <w:p w14:paraId="331DFAC7" w14:textId="77777777" w:rsidR="0063253B" w:rsidRPr="0063253B" w:rsidRDefault="0063253B" w:rsidP="007459A7">
      <w:pPr>
        <w:spacing w:line="340" w:lineRule="exact"/>
        <w:rPr>
          <w:rFonts w:ascii="Arial" w:eastAsia="MS Mincho" w:hAnsi="Arial" w:cs="Arial"/>
          <w:sz w:val="22"/>
          <w:szCs w:val="22"/>
        </w:rPr>
      </w:pPr>
      <w:r w:rsidRPr="0063253B">
        <w:rPr>
          <w:rFonts w:ascii="Arial" w:eastAsia="MS Mincho" w:hAnsi="Arial" w:cs="Arial"/>
          <w:sz w:val="22"/>
          <w:szCs w:val="22"/>
        </w:rPr>
        <w:t xml:space="preserve">Architektur: </w:t>
      </w:r>
      <w:r>
        <w:rPr>
          <w:rFonts w:ascii="Arial" w:eastAsia="MS Mincho" w:hAnsi="Arial" w:cs="Arial"/>
          <w:sz w:val="22"/>
          <w:szCs w:val="22"/>
        </w:rPr>
        <w:tab/>
      </w:r>
      <w:r>
        <w:rPr>
          <w:rFonts w:ascii="Arial" w:eastAsia="MS Mincho" w:hAnsi="Arial" w:cs="Arial"/>
          <w:sz w:val="22"/>
          <w:szCs w:val="22"/>
        </w:rPr>
        <w:tab/>
      </w:r>
      <w:proofErr w:type="spellStart"/>
      <w:r w:rsidRPr="0063253B">
        <w:rPr>
          <w:rFonts w:ascii="Arial" w:eastAsia="MS Mincho" w:hAnsi="Arial" w:cs="Arial"/>
          <w:sz w:val="22"/>
          <w:szCs w:val="22"/>
        </w:rPr>
        <w:t>Rohdecan</w:t>
      </w:r>
      <w:proofErr w:type="spellEnd"/>
      <w:r w:rsidRPr="0063253B">
        <w:rPr>
          <w:rFonts w:ascii="Arial" w:eastAsia="MS Mincho" w:hAnsi="Arial" w:cs="Arial"/>
          <w:sz w:val="22"/>
          <w:szCs w:val="22"/>
        </w:rPr>
        <w:t xml:space="preserve"> Architekten GmbH, Dresden</w:t>
      </w:r>
    </w:p>
    <w:p w14:paraId="1D55369B" w14:textId="11FA1EAD" w:rsidR="00734480" w:rsidRDefault="0063253B" w:rsidP="007459A7">
      <w:pPr>
        <w:spacing w:line="340" w:lineRule="exact"/>
        <w:ind w:left="2120" w:hanging="2120"/>
        <w:rPr>
          <w:rFonts w:ascii="Arial" w:eastAsia="MS Mincho" w:hAnsi="Arial" w:cs="Arial"/>
          <w:sz w:val="22"/>
          <w:szCs w:val="22"/>
        </w:rPr>
      </w:pPr>
      <w:r w:rsidRPr="0063253B">
        <w:rPr>
          <w:rFonts w:ascii="Arial" w:eastAsia="MS Mincho" w:hAnsi="Arial" w:cs="Arial"/>
          <w:sz w:val="22"/>
          <w:szCs w:val="22"/>
        </w:rPr>
        <w:t>Fassadenbekleidung:</w:t>
      </w:r>
      <w:r>
        <w:rPr>
          <w:rFonts w:ascii="Arial" w:eastAsia="MS Mincho" w:hAnsi="Arial" w:cs="Arial"/>
          <w:sz w:val="22"/>
          <w:szCs w:val="22"/>
        </w:rPr>
        <w:tab/>
      </w:r>
      <w:r w:rsidRPr="0063253B">
        <w:rPr>
          <w:rFonts w:ascii="Arial" w:eastAsia="MS Mincho" w:hAnsi="Arial" w:cs="Arial"/>
          <w:sz w:val="22"/>
          <w:szCs w:val="22"/>
        </w:rPr>
        <w:t>GIMA Klinker DF</w:t>
      </w:r>
      <w:r w:rsidR="00734480">
        <w:rPr>
          <w:rFonts w:ascii="Arial" w:eastAsia="MS Mincho" w:hAnsi="Arial" w:cs="Arial"/>
          <w:sz w:val="22"/>
          <w:szCs w:val="22"/>
        </w:rPr>
        <w:t xml:space="preserve">-Format und Sonderform, teilweise mit </w:t>
      </w:r>
      <w:r w:rsidR="00734480" w:rsidRPr="0063253B">
        <w:rPr>
          <w:rFonts w:ascii="Arial" w:eastAsia="MS Mincho" w:hAnsi="Arial" w:cs="Arial"/>
          <w:sz w:val="22"/>
          <w:szCs w:val="22"/>
        </w:rPr>
        <w:t>Sonderoberfläche</w:t>
      </w:r>
      <w:r w:rsidR="00734480">
        <w:rPr>
          <w:rFonts w:ascii="Arial" w:eastAsia="MS Mincho" w:hAnsi="Arial" w:cs="Arial"/>
          <w:sz w:val="22"/>
          <w:szCs w:val="22"/>
        </w:rPr>
        <w:t>n</w:t>
      </w:r>
    </w:p>
    <w:p w14:paraId="202A83C1" w14:textId="7BB001C4" w:rsidR="0063253B" w:rsidRPr="0063253B" w:rsidRDefault="00734480" w:rsidP="007459A7">
      <w:pPr>
        <w:spacing w:line="340" w:lineRule="exact"/>
        <w:ind w:left="2120" w:hanging="2120"/>
        <w:rPr>
          <w:rFonts w:ascii="Arial" w:eastAsia="MS Mincho" w:hAnsi="Arial" w:cs="Arial"/>
          <w:sz w:val="22"/>
          <w:szCs w:val="22"/>
        </w:rPr>
      </w:pPr>
      <w:r>
        <w:rPr>
          <w:rFonts w:ascii="Arial" w:eastAsia="MS Mincho" w:hAnsi="Arial" w:cs="Arial"/>
          <w:sz w:val="22"/>
          <w:szCs w:val="22"/>
        </w:rPr>
        <w:t>Farbe:</w:t>
      </w:r>
      <w:r>
        <w:rPr>
          <w:rFonts w:ascii="Arial" w:eastAsia="MS Mincho" w:hAnsi="Arial" w:cs="Arial"/>
          <w:sz w:val="22"/>
          <w:szCs w:val="22"/>
        </w:rPr>
        <w:tab/>
      </w:r>
      <w:r w:rsidR="0063253B" w:rsidRPr="0063253B">
        <w:rPr>
          <w:rFonts w:ascii="Arial" w:eastAsia="MS Mincho" w:hAnsi="Arial" w:cs="Arial"/>
          <w:sz w:val="22"/>
          <w:szCs w:val="22"/>
        </w:rPr>
        <w:t>Erve FK</w:t>
      </w:r>
      <w:r>
        <w:rPr>
          <w:rFonts w:ascii="Arial" w:eastAsia="MS Mincho" w:hAnsi="Arial" w:cs="Arial"/>
          <w:sz w:val="22"/>
          <w:szCs w:val="22"/>
        </w:rPr>
        <w:t>, Sortierung Walther-Meißner-Bau</w:t>
      </w:r>
    </w:p>
    <w:p w14:paraId="1A0D4654" w14:textId="77777777" w:rsidR="007E47E8" w:rsidRDefault="0063253B" w:rsidP="007459A7">
      <w:pPr>
        <w:spacing w:line="340" w:lineRule="exact"/>
        <w:rPr>
          <w:rFonts w:ascii="Arial" w:eastAsia="MS Mincho" w:hAnsi="Arial" w:cs="Arial"/>
          <w:sz w:val="22"/>
          <w:szCs w:val="22"/>
        </w:rPr>
      </w:pPr>
      <w:r w:rsidRPr="0063253B">
        <w:rPr>
          <w:rFonts w:ascii="Arial" w:eastAsia="MS Mincho" w:hAnsi="Arial" w:cs="Arial"/>
          <w:sz w:val="22"/>
          <w:szCs w:val="22"/>
        </w:rPr>
        <w:t xml:space="preserve">Fertigstellung: </w:t>
      </w:r>
      <w:r>
        <w:rPr>
          <w:rFonts w:ascii="Arial" w:eastAsia="MS Mincho" w:hAnsi="Arial" w:cs="Arial"/>
          <w:sz w:val="22"/>
          <w:szCs w:val="22"/>
        </w:rPr>
        <w:tab/>
      </w:r>
      <w:r w:rsidRPr="0063253B">
        <w:rPr>
          <w:rFonts w:ascii="Arial" w:eastAsia="MS Mincho" w:hAnsi="Arial" w:cs="Arial"/>
          <w:sz w:val="22"/>
          <w:szCs w:val="22"/>
        </w:rPr>
        <w:t>2022</w:t>
      </w:r>
    </w:p>
    <w:p w14:paraId="0A4FB55F" w14:textId="77777777" w:rsidR="007E47E8" w:rsidRDefault="007E47E8" w:rsidP="007459A7">
      <w:pPr>
        <w:spacing w:line="340" w:lineRule="exact"/>
        <w:rPr>
          <w:rFonts w:ascii="Arial" w:eastAsia="MS Mincho" w:hAnsi="Arial" w:cs="Arial"/>
          <w:sz w:val="22"/>
          <w:szCs w:val="22"/>
        </w:rPr>
      </w:pPr>
    </w:p>
    <w:p w14:paraId="2EEDC179" w14:textId="77777777" w:rsidR="007E47E8" w:rsidRDefault="007E47E8" w:rsidP="007E47E8">
      <w:pPr>
        <w:rPr>
          <w:rFonts w:ascii="Arial" w:eastAsia="MS Mincho" w:hAnsi="Arial" w:cs="Arial"/>
          <w:b/>
          <w:sz w:val="22"/>
          <w:szCs w:val="22"/>
        </w:rPr>
      </w:pPr>
    </w:p>
    <w:p w14:paraId="72240F21" w14:textId="77777777" w:rsidR="007E47E8" w:rsidRDefault="007E47E8" w:rsidP="007E47E8">
      <w:pPr>
        <w:rPr>
          <w:rFonts w:ascii="Arial" w:eastAsia="MS Mincho" w:hAnsi="Arial" w:cs="Arial"/>
          <w:b/>
          <w:sz w:val="22"/>
          <w:szCs w:val="22"/>
        </w:rPr>
      </w:pPr>
    </w:p>
    <w:p w14:paraId="6C654C76" w14:textId="77777777" w:rsidR="00FE2AC7" w:rsidRDefault="00FE2AC7" w:rsidP="007E47E8">
      <w:pPr>
        <w:rPr>
          <w:rFonts w:ascii="Arial" w:eastAsia="MS Mincho" w:hAnsi="Arial" w:cs="Arial"/>
          <w:b/>
          <w:sz w:val="22"/>
          <w:szCs w:val="22"/>
        </w:rPr>
      </w:pPr>
    </w:p>
    <w:p w14:paraId="0533453B" w14:textId="77777777" w:rsidR="00FE2AC7" w:rsidRDefault="00FE2AC7" w:rsidP="007E47E8">
      <w:pPr>
        <w:rPr>
          <w:rFonts w:ascii="Arial" w:eastAsia="MS Mincho" w:hAnsi="Arial" w:cs="Arial"/>
          <w:b/>
          <w:sz w:val="22"/>
          <w:szCs w:val="22"/>
        </w:rPr>
      </w:pPr>
    </w:p>
    <w:p w14:paraId="1AF38D60" w14:textId="77777777" w:rsidR="00FE2AC7" w:rsidRDefault="00FE2AC7" w:rsidP="007E47E8">
      <w:pPr>
        <w:rPr>
          <w:rFonts w:ascii="Arial" w:eastAsia="MS Mincho" w:hAnsi="Arial" w:cs="Arial"/>
          <w:b/>
          <w:sz w:val="22"/>
          <w:szCs w:val="22"/>
        </w:rPr>
      </w:pPr>
    </w:p>
    <w:p w14:paraId="0C836469" w14:textId="77777777" w:rsidR="00FE2AC7" w:rsidRDefault="00FE2AC7" w:rsidP="007E47E8">
      <w:pPr>
        <w:rPr>
          <w:rFonts w:ascii="Arial" w:eastAsia="MS Mincho" w:hAnsi="Arial" w:cs="Arial"/>
          <w:b/>
          <w:sz w:val="22"/>
          <w:szCs w:val="22"/>
        </w:rPr>
      </w:pPr>
    </w:p>
    <w:p w14:paraId="5DC8A687" w14:textId="77777777" w:rsidR="007E47E8" w:rsidRDefault="007E47E8" w:rsidP="00FE2AC7">
      <w:pPr>
        <w:rPr>
          <w:rFonts w:ascii="Arial" w:eastAsia="MS Mincho" w:hAnsi="Arial" w:cs="Arial"/>
          <w:b/>
          <w:sz w:val="22"/>
          <w:szCs w:val="22"/>
        </w:rPr>
      </w:pPr>
      <w:r w:rsidRPr="00BC1016">
        <w:rPr>
          <w:rFonts w:ascii="Arial" w:eastAsia="MS Mincho" w:hAnsi="Arial" w:cs="Arial"/>
          <w:b/>
          <w:sz w:val="22"/>
          <w:szCs w:val="22"/>
        </w:rPr>
        <w:lastRenderedPageBreak/>
        <w:t>Abbildungen</w:t>
      </w:r>
    </w:p>
    <w:p w14:paraId="75A96906" w14:textId="77777777" w:rsidR="00FE2AC7" w:rsidRDefault="00FE2AC7" w:rsidP="00FE2AC7">
      <w:pPr>
        <w:rPr>
          <w:rFonts w:ascii="Arial" w:eastAsia="MS Mincho" w:hAnsi="Arial" w:cs="Arial"/>
          <w:b/>
          <w:sz w:val="22"/>
          <w:szCs w:val="22"/>
        </w:rPr>
      </w:pPr>
    </w:p>
    <w:p w14:paraId="7F2EFF2A" w14:textId="77777777" w:rsidR="007E47E8" w:rsidRDefault="006866C8" w:rsidP="00FE2AC7">
      <w:pPr>
        <w:rPr>
          <w:rFonts w:ascii="Arial" w:eastAsia="MS Mincho" w:hAnsi="Arial" w:cs="Arial"/>
          <w:b/>
          <w:sz w:val="22"/>
          <w:szCs w:val="22"/>
        </w:rPr>
      </w:pPr>
      <w:r>
        <w:rPr>
          <w:rFonts w:ascii="Arial" w:eastAsia="MS Mincho" w:hAnsi="Arial" w:cs="Arial"/>
          <w:b/>
          <w:noProof/>
          <w:sz w:val="22"/>
          <w:szCs w:val="22"/>
        </w:rPr>
        <w:drawing>
          <wp:inline distT="0" distB="0" distL="0" distR="0" wp14:anchorId="0FE2079C" wp14:editId="6D4AA597">
            <wp:extent cx="4860290" cy="3237230"/>
            <wp:effectExtent l="0" t="0" r="3810" b="1270"/>
            <wp:docPr id="141720831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7208315" name="Grafik 1417208315"/>
                    <pic:cNvPicPr/>
                  </pic:nvPicPr>
                  <pic:blipFill>
                    <a:blip r:embed="rId6" cstate="screen">
                      <a:extLst>
                        <a:ext uri="{28A0092B-C50C-407E-A947-70E740481C1C}">
                          <a14:useLocalDpi xmlns:a14="http://schemas.microsoft.com/office/drawing/2010/main"/>
                        </a:ext>
                      </a:extLst>
                    </a:blip>
                    <a:stretch>
                      <a:fillRect/>
                    </a:stretch>
                  </pic:blipFill>
                  <pic:spPr>
                    <a:xfrm>
                      <a:off x="0" y="0"/>
                      <a:ext cx="4860290" cy="3237230"/>
                    </a:xfrm>
                    <a:prstGeom prst="rect">
                      <a:avLst/>
                    </a:prstGeom>
                  </pic:spPr>
                </pic:pic>
              </a:graphicData>
            </a:graphic>
          </wp:inline>
        </w:drawing>
      </w:r>
    </w:p>
    <w:p w14:paraId="48FFF55A" w14:textId="77777777" w:rsidR="00FE2AC7" w:rsidRDefault="006866C8" w:rsidP="007E47E8">
      <w:pPr>
        <w:spacing w:line="340" w:lineRule="exact"/>
        <w:rPr>
          <w:rFonts w:ascii="Arial" w:eastAsia="MS Mincho" w:hAnsi="Arial" w:cs="Arial"/>
          <w:b/>
          <w:sz w:val="22"/>
          <w:szCs w:val="22"/>
        </w:rPr>
      </w:pPr>
      <w:r w:rsidRPr="006866C8">
        <w:rPr>
          <w:rFonts w:ascii="Arial" w:eastAsia="MS Mincho" w:hAnsi="Arial" w:cs="Arial"/>
          <w:b/>
          <w:sz w:val="22"/>
          <w:szCs w:val="22"/>
        </w:rPr>
        <w:t>Präzision in Inhalt und Gestalt</w:t>
      </w:r>
    </w:p>
    <w:p w14:paraId="1E746AB8" w14:textId="77777777" w:rsidR="006866C8" w:rsidRDefault="006866C8" w:rsidP="007E47E8">
      <w:pPr>
        <w:spacing w:line="340" w:lineRule="exact"/>
        <w:rPr>
          <w:rFonts w:ascii="Arial" w:hAnsi="Arial" w:cs="Arial"/>
          <w:bCs/>
          <w:sz w:val="22"/>
          <w:szCs w:val="22"/>
        </w:rPr>
      </w:pPr>
    </w:p>
    <w:p w14:paraId="732ED355" w14:textId="3EDABE56" w:rsidR="00AC53DB" w:rsidRPr="00BC1016" w:rsidRDefault="00AC53DB" w:rsidP="00AC53DB">
      <w:pPr>
        <w:spacing w:line="340" w:lineRule="exact"/>
        <w:rPr>
          <w:rFonts w:ascii="Arial" w:hAnsi="Arial" w:cs="Arial"/>
          <w:bCs/>
          <w:sz w:val="22"/>
          <w:szCs w:val="22"/>
        </w:rPr>
      </w:pPr>
      <w:r w:rsidRPr="00911AFC">
        <w:rPr>
          <w:rFonts w:ascii="Arial" w:hAnsi="Arial" w:cs="Arial"/>
          <w:sz w:val="22"/>
          <w:szCs w:val="22"/>
        </w:rPr>
        <w:t xml:space="preserve">Optisch sticht das Kompetenzzentrum durch seine präzise Fassadengestaltung heraus: </w:t>
      </w:r>
      <w:r w:rsidR="00734480">
        <w:rPr>
          <w:rFonts w:ascii="Arial" w:hAnsi="Arial" w:cs="Arial"/>
          <w:sz w:val="22"/>
          <w:szCs w:val="22"/>
        </w:rPr>
        <w:t>Di</w:t>
      </w:r>
      <w:r w:rsidRPr="00911AFC">
        <w:rPr>
          <w:rFonts w:ascii="Arial" w:hAnsi="Arial" w:cs="Arial"/>
          <w:sz w:val="22"/>
          <w:szCs w:val="22"/>
        </w:rPr>
        <w:t xml:space="preserve">e mit </w:t>
      </w:r>
      <w:r w:rsidR="00001EAC">
        <w:rPr>
          <w:rFonts w:ascii="Arial" w:hAnsi="Arial" w:cs="Arial"/>
          <w:sz w:val="22"/>
          <w:szCs w:val="22"/>
        </w:rPr>
        <w:t>Sonderform-Klinkern</w:t>
      </w:r>
      <w:r w:rsidR="00001EAC" w:rsidRPr="00911AFC">
        <w:rPr>
          <w:rFonts w:ascii="Arial" w:hAnsi="Arial" w:cs="Arial"/>
          <w:sz w:val="22"/>
          <w:szCs w:val="22"/>
        </w:rPr>
        <w:t xml:space="preserve"> </w:t>
      </w:r>
      <w:r w:rsidRPr="00911AFC">
        <w:rPr>
          <w:rFonts w:ascii="Arial" w:hAnsi="Arial" w:cs="Arial"/>
          <w:sz w:val="22"/>
          <w:szCs w:val="22"/>
        </w:rPr>
        <w:t>ausgebildete Außenhaut nimmt mit ihren ausgeprägten Deckenbändern Bezug auf die Gesimse der historischen Nachbargebäude.</w:t>
      </w:r>
    </w:p>
    <w:p w14:paraId="666E5073" w14:textId="77777777" w:rsidR="00566ED4" w:rsidRPr="00BC1016" w:rsidRDefault="00566ED4" w:rsidP="007E47E8">
      <w:pPr>
        <w:spacing w:line="340" w:lineRule="exact"/>
        <w:rPr>
          <w:rFonts w:ascii="Arial" w:eastAsia="MS Mincho" w:hAnsi="Arial" w:cs="Arial"/>
          <w:sz w:val="22"/>
          <w:szCs w:val="22"/>
        </w:rPr>
      </w:pPr>
    </w:p>
    <w:p w14:paraId="31112D43" w14:textId="77777777" w:rsidR="007E47E8" w:rsidRPr="00BC1016" w:rsidRDefault="007E47E8" w:rsidP="007E47E8">
      <w:pPr>
        <w:spacing w:line="340" w:lineRule="exact"/>
        <w:rPr>
          <w:rFonts w:ascii="Arial" w:eastAsia="MS Mincho" w:hAnsi="Arial" w:cs="Arial"/>
          <w:sz w:val="22"/>
          <w:szCs w:val="22"/>
        </w:rPr>
      </w:pPr>
      <w:r w:rsidRPr="00BC1016">
        <w:rPr>
          <w:rFonts w:ascii="Arial" w:eastAsia="MS Mincho" w:hAnsi="Arial" w:cs="Arial"/>
          <w:sz w:val="22"/>
          <w:szCs w:val="22"/>
        </w:rPr>
        <w:t xml:space="preserve">Architekten: </w:t>
      </w:r>
      <w:proofErr w:type="spellStart"/>
      <w:r w:rsidR="006866C8" w:rsidRPr="0063253B">
        <w:rPr>
          <w:rFonts w:ascii="Arial" w:eastAsia="MS Mincho" w:hAnsi="Arial" w:cs="Arial"/>
          <w:sz w:val="22"/>
          <w:szCs w:val="22"/>
        </w:rPr>
        <w:t>Rohdecan</w:t>
      </w:r>
      <w:proofErr w:type="spellEnd"/>
      <w:r w:rsidR="006866C8" w:rsidRPr="0063253B">
        <w:rPr>
          <w:rFonts w:ascii="Arial" w:eastAsia="MS Mincho" w:hAnsi="Arial" w:cs="Arial"/>
          <w:sz w:val="22"/>
          <w:szCs w:val="22"/>
        </w:rPr>
        <w:t xml:space="preserve"> Architekten GmbH, Dresden</w:t>
      </w:r>
    </w:p>
    <w:p w14:paraId="7B0222E0" w14:textId="4775478F" w:rsidR="007F1017" w:rsidRDefault="007E47E8" w:rsidP="00FF3766">
      <w:pPr>
        <w:spacing w:line="340" w:lineRule="exact"/>
        <w:rPr>
          <w:rFonts w:ascii="Arial" w:eastAsia="MS Mincho" w:hAnsi="Arial" w:cs="Arial"/>
          <w:sz w:val="22"/>
          <w:szCs w:val="22"/>
        </w:rPr>
      </w:pPr>
      <w:r w:rsidRPr="00BC1016">
        <w:rPr>
          <w:rFonts w:ascii="Arial" w:eastAsia="MS Mincho" w:hAnsi="Arial" w:cs="Arial"/>
          <w:sz w:val="22"/>
          <w:szCs w:val="22"/>
        </w:rPr>
        <w:t xml:space="preserve">Foto: </w:t>
      </w:r>
      <w:r w:rsidR="000B25F6">
        <w:rPr>
          <w:rFonts w:ascii="Arial" w:eastAsia="MS Mincho" w:hAnsi="Arial" w:cs="Arial"/>
          <w:sz w:val="22"/>
          <w:szCs w:val="22"/>
        </w:rPr>
        <w:t>Koy</w:t>
      </w:r>
      <w:r w:rsidR="004E3E99">
        <w:rPr>
          <w:rFonts w:ascii="Arial" w:eastAsia="MS Mincho" w:hAnsi="Arial" w:cs="Arial"/>
          <w:sz w:val="22"/>
          <w:szCs w:val="22"/>
        </w:rPr>
        <w:t xml:space="preserve"> + </w:t>
      </w:r>
      <w:r w:rsidR="006866C8" w:rsidRPr="006866C8">
        <w:rPr>
          <w:rFonts w:ascii="Arial" w:eastAsia="MS Mincho" w:hAnsi="Arial" w:cs="Arial"/>
          <w:sz w:val="22"/>
          <w:szCs w:val="22"/>
        </w:rPr>
        <w:t>Winkel</w:t>
      </w:r>
    </w:p>
    <w:p w14:paraId="1C00ECC7" w14:textId="77777777" w:rsidR="00FF3766" w:rsidRPr="00FF3766" w:rsidRDefault="00FF3766" w:rsidP="00FF3766">
      <w:pPr>
        <w:spacing w:line="340" w:lineRule="exact"/>
        <w:rPr>
          <w:rFonts w:ascii="Arial" w:eastAsia="MS Mincho" w:hAnsi="Arial" w:cs="Arial"/>
          <w:sz w:val="22"/>
          <w:szCs w:val="22"/>
        </w:rPr>
      </w:pPr>
    </w:p>
    <w:p w14:paraId="6A885C71" w14:textId="77777777" w:rsidR="007F1017" w:rsidRDefault="007F1017" w:rsidP="007F1017">
      <w:pPr>
        <w:rPr>
          <w:rFonts w:ascii="Arial" w:eastAsia="MS Mincho" w:hAnsi="Arial" w:cs="Arial"/>
          <w:b/>
          <w:sz w:val="22"/>
          <w:szCs w:val="22"/>
        </w:rPr>
      </w:pPr>
    </w:p>
    <w:p w14:paraId="0C4F4634" w14:textId="77777777" w:rsidR="006866C8" w:rsidRDefault="006866C8" w:rsidP="00FE2AC7">
      <w:pPr>
        <w:rPr>
          <w:rFonts w:ascii="Arial" w:eastAsia="MS Mincho" w:hAnsi="Arial" w:cs="Arial"/>
          <w:b/>
          <w:sz w:val="22"/>
          <w:szCs w:val="22"/>
        </w:rPr>
      </w:pPr>
    </w:p>
    <w:p w14:paraId="5844E2A0" w14:textId="77777777" w:rsidR="006866C8" w:rsidRDefault="006866C8" w:rsidP="00FE2AC7">
      <w:pPr>
        <w:rPr>
          <w:rFonts w:ascii="Arial" w:eastAsia="MS Mincho" w:hAnsi="Arial" w:cs="Arial"/>
          <w:b/>
          <w:sz w:val="22"/>
          <w:szCs w:val="22"/>
        </w:rPr>
      </w:pPr>
    </w:p>
    <w:p w14:paraId="65B6F4A1" w14:textId="77777777" w:rsidR="006866C8" w:rsidRDefault="006866C8" w:rsidP="00FE2AC7">
      <w:pPr>
        <w:rPr>
          <w:rFonts w:ascii="Arial" w:eastAsia="MS Mincho" w:hAnsi="Arial" w:cs="Arial"/>
          <w:b/>
          <w:sz w:val="22"/>
          <w:szCs w:val="22"/>
        </w:rPr>
      </w:pPr>
    </w:p>
    <w:p w14:paraId="36D3C2E5" w14:textId="77777777" w:rsidR="006866C8" w:rsidRDefault="006866C8" w:rsidP="00FE2AC7">
      <w:pPr>
        <w:rPr>
          <w:rFonts w:ascii="Arial" w:eastAsia="MS Mincho" w:hAnsi="Arial" w:cs="Arial"/>
          <w:b/>
          <w:sz w:val="22"/>
          <w:szCs w:val="22"/>
        </w:rPr>
      </w:pPr>
    </w:p>
    <w:p w14:paraId="74E88F13" w14:textId="77777777" w:rsidR="006866C8" w:rsidRDefault="006866C8" w:rsidP="00FE2AC7">
      <w:pPr>
        <w:rPr>
          <w:rFonts w:ascii="Arial" w:eastAsia="MS Mincho" w:hAnsi="Arial" w:cs="Arial"/>
          <w:b/>
          <w:sz w:val="22"/>
          <w:szCs w:val="22"/>
        </w:rPr>
      </w:pPr>
    </w:p>
    <w:p w14:paraId="18C5BB79" w14:textId="77777777" w:rsidR="006866C8" w:rsidRDefault="006866C8" w:rsidP="00FE2AC7">
      <w:pPr>
        <w:rPr>
          <w:rFonts w:ascii="Arial" w:eastAsia="MS Mincho" w:hAnsi="Arial" w:cs="Arial"/>
          <w:b/>
          <w:sz w:val="22"/>
          <w:szCs w:val="22"/>
        </w:rPr>
      </w:pPr>
    </w:p>
    <w:p w14:paraId="74B5D643" w14:textId="77777777" w:rsidR="006866C8" w:rsidRDefault="006866C8" w:rsidP="00FE2AC7">
      <w:pPr>
        <w:rPr>
          <w:rFonts w:ascii="Arial" w:eastAsia="MS Mincho" w:hAnsi="Arial" w:cs="Arial"/>
          <w:b/>
          <w:sz w:val="22"/>
          <w:szCs w:val="22"/>
        </w:rPr>
      </w:pPr>
    </w:p>
    <w:p w14:paraId="7EE9C937" w14:textId="77777777" w:rsidR="006866C8" w:rsidRDefault="006866C8" w:rsidP="00FE2AC7">
      <w:pPr>
        <w:rPr>
          <w:rFonts w:ascii="Arial" w:eastAsia="MS Mincho" w:hAnsi="Arial" w:cs="Arial"/>
          <w:b/>
          <w:sz w:val="22"/>
          <w:szCs w:val="22"/>
        </w:rPr>
      </w:pPr>
    </w:p>
    <w:p w14:paraId="69D92D00" w14:textId="77777777" w:rsidR="006866C8" w:rsidRDefault="006866C8" w:rsidP="00FE2AC7">
      <w:pPr>
        <w:rPr>
          <w:rFonts w:ascii="Arial" w:eastAsia="MS Mincho" w:hAnsi="Arial" w:cs="Arial"/>
          <w:b/>
          <w:sz w:val="22"/>
          <w:szCs w:val="22"/>
        </w:rPr>
      </w:pPr>
    </w:p>
    <w:p w14:paraId="4BA05A1A" w14:textId="77777777" w:rsidR="006866C8" w:rsidRDefault="006866C8" w:rsidP="00FE2AC7">
      <w:pPr>
        <w:rPr>
          <w:rFonts w:ascii="Arial" w:eastAsia="MS Mincho" w:hAnsi="Arial" w:cs="Arial"/>
          <w:b/>
          <w:sz w:val="22"/>
          <w:szCs w:val="22"/>
        </w:rPr>
      </w:pPr>
    </w:p>
    <w:p w14:paraId="61AD7002" w14:textId="77777777" w:rsidR="006866C8" w:rsidRDefault="006866C8" w:rsidP="00FE2AC7">
      <w:pPr>
        <w:rPr>
          <w:rFonts w:ascii="Arial" w:eastAsia="MS Mincho" w:hAnsi="Arial" w:cs="Arial"/>
          <w:b/>
          <w:sz w:val="22"/>
          <w:szCs w:val="22"/>
        </w:rPr>
      </w:pPr>
    </w:p>
    <w:p w14:paraId="522B2694" w14:textId="77777777" w:rsidR="006866C8" w:rsidRDefault="006866C8" w:rsidP="00FE2AC7">
      <w:pPr>
        <w:rPr>
          <w:rFonts w:ascii="Arial" w:eastAsia="MS Mincho" w:hAnsi="Arial" w:cs="Arial"/>
          <w:b/>
          <w:sz w:val="22"/>
          <w:szCs w:val="22"/>
        </w:rPr>
      </w:pPr>
    </w:p>
    <w:p w14:paraId="5C73DD05" w14:textId="77777777" w:rsidR="00FE2AC7" w:rsidRDefault="006866C8" w:rsidP="00FE2AC7">
      <w:pPr>
        <w:rPr>
          <w:rFonts w:ascii="Arial" w:eastAsia="MS Mincho" w:hAnsi="Arial" w:cs="Arial"/>
          <w:b/>
          <w:sz w:val="22"/>
          <w:szCs w:val="22"/>
        </w:rPr>
      </w:pPr>
      <w:r>
        <w:rPr>
          <w:rFonts w:ascii="Arial" w:eastAsia="MS Mincho" w:hAnsi="Arial" w:cs="Arial"/>
          <w:b/>
          <w:noProof/>
          <w:sz w:val="22"/>
          <w:szCs w:val="22"/>
        </w:rPr>
        <w:lastRenderedPageBreak/>
        <w:drawing>
          <wp:inline distT="0" distB="0" distL="0" distR="0" wp14:anchorId="63BF7B5A" wp14:editId="43EC224F">
            <wp:extent cx="4860290" cy="3237230"/>
            <wp:effectExtent l="0" t="0" r="3810" b="1270"/>
            <wp:docPr id="1397284989"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7284989" name="Grafik 1397284989"/>
                    <pic:cNvPicPr/>
                  </pic:nvPicPr>
                  <pic:blipFill>
                    <a:blip r:embed="rId7" cstate="screen">
                      <a:extLst>
                        <a:ext uri="{28A0092B-C50C-407E-A947-70E740481C1C}">
                          <a14:useLocalDpi xmlns:a14="http://schemas.microsoft.com/office/drawing/2010/main"/>
                        </a:ext>
                      </a:extLst>
                    </a:blip>
                    <a:stretch>
                      <a:fillRect/>
                    </a:stretch>
                  </pic:blipFill>
                  <pic:spPr>
                    <a:xfrm>
                      <a:off x="0" y="0"/>
                      <a:ext cx="4860290" cy="3237230"/>
                    </a:xfrm>
                    <a:prstGeom prst="rect">
                      <a:avLst/>
                    </a:prstGeom>
                  </pic:spPr>
                </pic:pic>
              </a:graphicData>
            </a:graphic>
          </wp:inline>
        </w:drawing>
      </w:r>
    </w:p>
    <w:p w14:paraId="63F3002D" w14:textId="77777777" w:rsidR="006866C8" w:rsidRDefault="006866C8" w:rsidP="006866C8">
      <w:pPr>
        <w:spacing w:line="340" w:lineRule="exact"/>
        <w:rPr>
          <w:rFonts w:ascii="Arial" w:eastAsia="MS Mincho" w:hAnsi="Arial" w:cs="Arial"/>
          <w:b/>
          <w:sz w:val="22"/>
          <w:szCs w:val="22"/>
        </w:rPr>
      </w:pPr>
      <w:r w:rsidRPr="006866C8">
        <w:rPr>
          <w:rFonts w:ascii="Arial" w:eastAsia="MS Mincho" w:hAnsi="Arial" w:cs="Arial"/>
          <w:b/>
          <w:sz w:val="22"/>
          <w:szCs w:val="22"/>
        </w:rPr>
        <w:t>Präzision in Inhalt und Gestalt</w:t>
      </w:r>
    </w:p>
    <w:p w14:paraId="7C5AA5BF" w14:textId="77777777" w:rsidR="00FE2AC7" w:rsidRDefault="00FE2AC7" w:rsidP="00FE2AC7">
      <w:pPr>
        <w:spacing w:line="340" w:lineRule="exact"/>
        <w:rPr>
          <w:rFonts w:ascii="Arial" w:hAnsi="Arial" w:cs="Arial"/>
          <w:bCs/>
          <w:sz w:val="22"/>
          <w:szCs w:val="22"/>
        </w:rPr>
      </w:pPr>
    </w:p>
    <w:p w14:paraId="3C9583B4" w14:textId="77777777" w:rsidR="004226BE" w:rsidRPr="004226BE" w:rsidRDefault="004226BE" w:rsidP="004226BE">
      <w:pPr>
        <w:spacing w:line="340" w:lineRule="exact"/>
        <w:rPr>
          <w:rFonts w:ascii="Arial" w:eastAsia="MS Mincho" w:hAnsi="Arial" w:cs="Arial"/>
          <w:sz w:val="22"/>
          <w:szCs w:val="22"/>
        </w:rPr>
      </w:pPr>
      <w:r w:rsidRPr="004226BE">
        <w:rPr>
          <w:rFonts w:ascii="Arial" w:eastAsia="MS Mincho" w:hAnsi="Arial" w:cs="Arial"/>
          <w:sz w:val="22"/>
          <w:szCs w:val="22"/>
        </w:rPr>
        <w:t>Für die Fertigteile wurden spezielle Schalen mit einer sogenannten Schwalbenschwanzverzahnung hergestellt. S</w:t>
      </w:r>
      <w:r>
        <w:rPr>
          <w:rFonts w:ascii="Arial" w:eastAsia="MS Mincho" w:hAnsi="Arial" w:cs="Arial"/>
          <w:sz w:val="22"/>
          <w:szCs w:val="22"/>
        </w:rPr>
        <w:t>ie</w:t>
      </w:r>
      <w:r w:rsidRPr="004226BE">
        <w:rPr>
          <w:rFonts w:ascii="Arial" w:eastAsia="MS Mincho" w:hAnsi="Arial" w:cs="Arial"/>
          <w:sz w:val="22"/>
          <w:szCs w:val="22"/>
        </w:rPr>
        <w:t xml:space="preserve"> ermöglicht einen sicheren, unlösbaren Verbund zwischen Klinkerschale und Betonkern.</w:t>
      </w:r>
    </w:p>
    <w:p w14:paraId="4EEA58D8" w14:textId="77777777" w:rsidR="00FE2AC7" w:rsidRPr="00BC1016" w:rsidRDefault="00FE2AC7" w:rsidP="00FE2AC7">
      <w:pPr>
        <w:spacing w:line="340" w:lineRule="exact"/>
        <w:rPr>
          <w:rFonts w:ascii="Arial" w:eastAsia="MS Mincho" w:hAnsi="Arial" w:cs="Arial"/>
          <w:sz w:val="22"/>
          <w:szCs w:val="22"/>
        </w:rPr>
      </w:pPr>
    </w:p>
    <w:p w14:paraId="0F5F491D" w14:textId="77777777" w:rsidR="006866C8" w:rsidRPr="00BC1016" w:rsidRDefault="006866C8" w:rsidP="006866C8">
      <w:pPr>
        <w:spacing w:line="340" w:lineRule="exact"/>
        <w:rPr>
          <w:rFonts w:ascii="Arial" w:eastAsia="MS Mincho" w:hAnsi="Arial" w:cs="Arial"/>
          <w:sz w:val="22"/>
          <w:szCs w:val="22"/>
        </w:rPr>
      </w:pPr>
      <w:r w:rsidRPr="00BC1016">
        <w:rPr>
          <w:rFonts w:ascii="Arial" w:eastAsia="MS Mincho" w:hAnsi="Arial" w:cs="Arial"/>
          <w:sz w:val="22"/>
          <w:szCs w:val="22"/>
        </w:rPr>
        <w:t xml:space="preserve">Architekten: </w:t>
      </w:r>
      <w:proofErr w:type="spellStart"/>
      <w:r w:rsidRPr="0063253B">
        <w:rPr>
          <w:rFonts w:ascii="Arial" w:eastAsia="MS Mincho" w:hAnsi="Arial" w:cs="Arial"/>
          <w:sz w:val="22"/>
          <w:szCs w:val="22"/>
        </w:rPr>
        <w:t>Rohdecan</w:t>
      </w:r>
      <w:proofErr w:type="spellEnd"/>
      <w:r w:rsidRPr="0063253B">
        <w:rPr>
          <w:rFonts w:ascii="Arial" w:eastAsia="MS Mincho" w:hAnsi="Arial" w:cs="Arial"/>
          <w:sz w:val="22"/>
          <w:szCs w:val="22"/>
        </w:rPr>
        <w:t xml:space="preserve"> Architekten GmbH, Dresden</w:t>
      </w:r>
    </w:p>
    <w:p w14:paraId="55848D90" w14:textId="11B3A615" w:rsidR="006866C8" w:rsidRDefault="006866C8" w:rsidP="006866C8">
      <w:pPr>
        <w:spacing w:line="340" w:lineRule="exact"/>
        <w:rPr>
          <w:rFonts w:ascii="Arial" w:eastAsia="MS Mincho" w:hAnsi="Arial" w:cs="Arial"/>
          <w:sz w:val="22"/>
          <w:szCs w:val="22"/>
        </w:rPr>
      </w:pPr>
      <w:r w:rsidRPr="00BC1016">
        <w:rPr>
          <w:rFonts w:ascii="Arial" w:eastAsia="MS Mincho" w:hAnsi="Arial" w:cs="Arial"/>
          <w:sz w:val="22"/>
          <w:szCs w:val="22"/>
        </w:rPr>
        <w:t xml:space="preserve">Foto: </w:t>
      </w:r>
      <w:r w:rsidR="004E3E99">
        <w:rPr>
          <w:rFonts w:ascii="Arial" w:eastAsia="MS Mincho" w:hAnsi="Arial" w:cs="Arial"/>
          <w:sz w:val="22"/>
          <w:szCs w:val="22"/>
        </w:rPr>
        <w:t xml:space="preserve">Koy + </w:t>
      </w:r>
      <w:r w:rsidR="004E3E99" w:rsidRPr="006866C8">
        <w:rPr>
          <w:rFonts w:ascii="Arial" w:eastAsia="MS Mincho" w:hAnsi="Arial" w:cs="Arial"/>
          <w:sz w:val="22"/>
          <w:szCs w:val="22"/>
        </w:rPr>
        <w:t>Winkel</w:t>
      </w:r>
    </w:p>
    <w:p w14:paraId="5937B7B6" w14:textId="77777777" w:rsidR="007F1017" w:rsidRDefault="007F1017" w:rsidP="007F1017">
      <w:pPr>
        <w:rPr>
          <w:rFonts w:ascii="Arial" w:eastAsia="MS Mincho" w:hAnsi="Arial" w:cs="Arial"/>
          <w:b/>
          <w:sz w:val="22"/>
          <w:szCs w:val="22"/>
        </w:rPr>
      </w:pPr>
    </w:p>
    <w:p w14:paraId="498F9842" w14:textId="77777777" w:rsidR="007F1017" w:rsidRDefault="007F1017" w:rsidP="007F1017">
      <w:pPr>
        <w:rPr>
          <w:rFonts w:ascii="Arial" w:eastAsia="MS Mincho" w:hAnsi="Arial" w:cs="Arial"/>
          <w:b/>
          <w:sz w:val="22"/>
          <w:szCs w:val="22"/>
        </w:rPr>
      </w:pPr>
    </w:p>
    <w:p w14:paraId="24D0FF55" w14:textId="77777777" w:rsidR="007F1017" w:rsidRDefault="007F1017" w:rsidP="007F1017">
      <w:pPr>
        <w:rPr>
          <w:rFonts w:ascii="Arial" w:eastAsia="MS Mincho" w:hAnsi="Arial" w:cs="Arial"/>
          <w:b/>
          <w:sz w:val="22"/>
          <w:szCs w:val="22"/>
        </w:rPr>
      </w:pPr>
    </w:p>
    <w:p w14:paraId="00E0342D" w14:textId="77777777" w:rsidR="007F1017" w:rsidRDefault="007F1017" w:rsidP="007F1017">
      <w:pPr>
        <w:rPr>
          <w:rFonts w:ascii="Arial" w:eastAsia="MS Mincho" w:hAnsi="Arial" w:cs="Arial"/>
          <w:b/>
          <w:sz w:val="22"/>
          <w:szCs w:val="22"/>
        </w:rPr>
      </w:pPr>
    </w:p>
    <w:p w14:paraId="343E6316" w14:textId="77777777" w:rsidR="007F1017" w:rsidRDefault="007F1017" w:rsidP="007F1017">
      <w:pPr>
        <w:rPr>
          <w:rFonts w:ascii="Arial" w:eastAsia="MS Mincho" w:hAnsi="Arial" w:cs="Arial"/>
          <w:b/>
          <w:sz w:val="22"/>
          <w:szCs w:val="22"/>
        </w:rPr>
      </w:pPr>
    </w:p>
    <w:p w14:paraId="586C1A6F" w14:textId="77777777" w:rsidR="007F1017" w:rsidRDefault="007F1017" w:rsidP="007F1017">
      <w:pPr>
        <w:rPr>
          <w:rFonts w:ascii="Arial" w:eastAsia="MS Mincho" w:hAnsi="Arial" w:cs="Arial"/>
          <w:b/>
          <w:sz w:val="22"/>
          <w:szCs w:val="22"/>
        </w:rPr>
      </w:pPr>
    </w:p>
    <w:p w14:paraId="463EF8B1" w14:textId="77777777" w:rsidR="007F1017" w:rsidRDefault="007F1017" w:rsidP="007F1017">
      <w:pPr>
        <w:rPr>
          <w:rFonts w:ascii="Arial" w:eastAsia="MS Mincho" w:hAnsi="Arial" w:cs="Arial"/>
          <w:b/>
          <w:sz w:val="22"/>
          <w:szCs w:val="22"/>
        </w:rPr>
      </w:pPr>
    </w:p>
    <w:p w14:paraId="78D770B8" w14:textId="77777777" w:rsidR="007F1017" w:rsidRDefault="007F1017" w:rsidP="007F1017">
      <w:pPr>
        <w:rPr>
          <w:rFonts w:ascii="Arial" w:eastAsia="MS Mincho" w:hAnsi="Arial" w:cs="Arial"/>
          <w:b/>
          <w:sz w:val="22"/>
          <w:szCs w:val="22"/>
        </w:rPr>
      </w:pPr>
    </w:p>
    <w:p w14:paraId="7C0C3B8D" w14:textId="77777777" w:rsidR="007F1017" w:rsidRDefault="007F1017" w:rsidP="007F1017">
      <w:pPr>
        <w:rPr>
          <w:rFonts w:ascii="Arial" w:eastAsia="MS Mincho" w:hAnsi="Arial" w:cs="Arial"/>
          <w:b/>
          <w:sz w:val="22"/>
          <w:szCs w:val="22"/>
        </w:rPr>
      </w:pPr>
    </w:p>
    <w:p w14:paraId="7C558209" w14:textId="77777777" w:rsidR="007F1017" w:rsidRDefault="007F1017" w:rsidP="007F1017">
      <w:pPr>
        <w:rPr>
          <w:rFonts w:ascii="Arial" w:eastAsia="MS Mincho" w:hAnsi="Arial" w:cs="Arial"/>
          <w:b/>
          <w:sz w:val="22"/>
          <w:szCs w:val="22"/>
        </w:rPr>
      </w:pPr>
    </w:p>
    <w:p w14:paraId="776A902C" w14:textId="77777777" w:rsidR="007F1017" w:rsidRDefault="007F1017" w:rsidP="007F1017">
      <w:pPr>
        <w:rPr>
          <w:rFonts w:ascii="Arial" w:eastAsia="MS Mincho" w:hAnsi="Arial" w:cs="Arial"/>
          <w:b/>
          <w:sz w:val="22"/>
          <w:szCs w:val="22"/>
        </w:rPr>
      </w:pPr>
    </w:p>
    <w:p w14:paraId="4E29E065" w14:textId="77777777" w:rsidR="007F1017" w:rsidRDefault="007F1017" w:rsidP="007F1017">
      <w:pPr>
        <w:rPr>
          <w:rFonts w:ascii="Arial" w:eastAsia="MS Mincho" w:hAnsi="Arial" w:cs="Arial"/>
          <w:b/>
          <w:sz w:val="22"/>
          <w:szCs w:val="22"/>
        </w:rPr>
      </w:pPr>
    </w:p>
    <w:p w14:paraId="379258A3" w14:textId="77777777" w:rsidR="006866C8" w:rsidRDefault="006866C8" w:rsidP="007F1017">
      <w:pPr>
        <w:rPr>
          <w:rFonts w:ascii="Arial" w:eastAsia="MS Mincho" w:hAnsi="Arial" w:cs="Arial"/>
          <w:b/>
          <w:sz w:val="22"/>
          <w:szCs w:val="22"/>
        </w:rPr>
      </w:pPr>
    </w:p>
    <w:p w14:paraId="045F25CF" w14:textId="77777777" w:rsidR="006866C8" w:rsidRDefault="006866C8" w:rsidP="007F1017">
      <w:pPr>
        <w:rPr>
          <w:rFonts w:ascii="Arial" w:eastAsia="MS Mincho" w:hAnsi="Arial" w:cs="Arial"/>
          <w:b/>
          <w:sz w:val="22"/>
          <w:szCs w:val="22"/>
        </w:rPr>
      </w:pPr>
    </w:p>
    <w:p w14:paraId="513A1957" w14:textId="77777777" w:rsidR="00AC53DB" w:rsidRDefault="00AC53DB" w:rsidP="007F1017">
      <w:pPr>
        <w:rPr>
          <w:rFonts w:ascii="Arial" w:eastAsia="MS Mincho" w:hAnsi="Arial" w:cs="Arial"/>
          <w:b/>
          <w:sz w:val="22"/>
          <w:szCs w:val="22"/>
        </w:rPr>
      </w:pPr>
    </w:p>
    <w:p w14:paraId="0379E7C8" w14:textId="77777777" w:rsidR="007F1017" w:rsidRDefault="007F1017" w:rsidP="007F1017">
      <w:pPr>
        <w:rPr>
          <w:rFonts w:ascii="Arial" w:eastAsia="MS Mincho" w:hAnsi="Arial" w:cs="Arial"/>
          <w:b/>
          <w:sz w:val="22"/>
          <w:szCs w:val="22"/>
        </w:rPr>
      </w:pPr>
    </w:p>
    <w:p w14:paraId="76BD897E" w14:textId="77777777" w:rsidR="00FE2AC7" w:rsidRDefault="006866C8" w:rsidP="00FE2AC7">
      <w:pPr>
        <w:rPr>
          <w:rFonts w:ascii="Arial" w:eastAsia="MS Mincho" w:hAnsi="Arial" w:cs="Arial"/>
          <w:b/>
          <w:sz w:val="22"/>
          <w:szCs w:val="22"/>
        </w:rPr>
      </w:pPr>
      <w:r>
        <w:rPr>
          <w:rFonts w:ascii="Arial" w:eastAsia="MS Mincho" w:hAnsi="Arial" w:cs="Arial"/>
          <w:b/>
          <w:noProof/>
          <w:sz w:val="22"/>
          <w:szCs w:val="22"/>
        </w:rPr>
        <w:lastRenderedPageBreak/>
        <w:drawing>
          <wp:inline distT="0" distB="0" distL="0" distR="0" wp14:anchorId="54ECF8C7" wp14:editId="2210E075">
            <wp:extent cx="3987210" cy="5986104"/>
            <wp:effectExtent l="0" t="0" r="635" b="0"/>
            <wp:docPr id="760047812"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0047812" name="Grafik 760047812"/>
                    <pic:cNvPicPr/>
                  </pic:nvPicPr>
                  <pic:blipFill>
                    <a:blip r:embed="rId8" cstate="screen">
                      <a:extLst>
                        <a:ext uri="{28A0092B-C50C-407E-A947-70E740481C1C}">
                          <a14:useLocalDpi xmlns:a14="http://schemas.microsoft.com/office/drawing/2010/main"/>
                        </a:ext>
                      </a:extLst>
                    </a:blip>
                    <a:stretch>
                      <a:fillRect/>
                    </a:stretch>
                  </pic:blipFill>
                  <pic:spPr>
                    <a:xfrm>
                      <a:off x="0" y="0"/>
                      <a:ext cx="4031256" cy="6052232"/>
                    </a:xfrm>
                    <a:prstGeom prst="rect">
                      <a:avLst/>
                    </a:prstGeom>
                  </pic:spPr>
                </pic:pic>
              </a:graphicData>
            </a:graphic>
          </wp:inline>
        </w:drawing>
      </w:r>
    </w:p>
    <w:p w14:paraId="60509C8F" w14:textId="77777777" w:rsidR="006866C8" w:rsidRDefault="006866C8" w:rsidP="006866C8">
      <w:pPr>
        <w:spacing w:line="340" w:lineRule="exact"/>
        <w:rPr>
          <w:rFonts w:ascii="Arial" w:eastAsia="MS Mincho" w:hAnsi="Arial" w:cs="Arial"/>
          <w:b/>
          <w:sz w:val="22"/>
          <w:szCs w:val="22"/>
        </w:rPr>
      </w:pPr>
      <w:r w:rsidRPr="006866C8">
        <w:rPr>
          <w:rFonts w:ascii="Arial" w:eastAsia="MS Mincho" w:hAnsi="Arial" w:cs="Arial"/>
          <w:b/>
          <w:sz w:val="22"/>
          <w:szCs w:val="22"/>
        </w:rPr>
        <w:t>Präzision in Inhalt und Gestalt</w:t>
      </w:r>
    </w:p>
    <w:p w14:paraId="0F930879" w14:textId="77777777" w:rsidR="00FE2AC7" w:rsidRPr="00BC1016" w:rsidRDefault="00FE2AC7" w:rsidP="00FE2AC7">
      <w:pPr>
        <w:spacing w:line="340" w:lineRule="exact"/>
        <w:rPr>
          <w:rFonts w:ascii="Arial" w:eastAsia="MS Mincho" w:hAnsi="Arial" w:cs="Arial"/>
          <w:sz w:val="22"/>
          <w:szCs w:val="22"/>
        </w:rPr>
      </w:pPr>
    </w:p>
    <w:p w14:paraId="16B8BA5D" w14:textId="33F72708" w:rsidR="004226BE" w:rsidRDefault="004226BE" w:rsidP="006866C8">
      <w:pPr>
        <w:spacing w:line="340" w:lineRule="exact"/>
        <w:rPr>
          <w:rFonts w:ascii="Arial" w:hAnsi="Arial" w:cs="Arial"/>
          <w:sz w:val="22"/>
          <w:szCs w:val="22"/>
        </w:rPr>
      </w:pPr>
      <w:r w:rsidRPr="00911AFC">
        <w:rPr>
          <w:rFonts w:ascii="Arial" w:hAnsi="Arial" w:cs="Arial"/>
          <w:sz w:val="22"/>
          <w:szCs w:val="22"/>
        </w:rPr>
        <w:t xml:space="preserve">Neben dem </w:t>
      </w:r>
      <w:r w:rsidR="004E3E99">
        <w:rPr>
          <w:rFonts w:ascii="Arial" w:hAnsi="Arial" w:cs="Arial"/>
          <w:sz w:val="22"/>
          <w:szCs w:val="22"/>
        </w:rPr>
        <w:t>D</w:t>
      </w:r>
      <w:r w:rsidR="00001EAC">
        <w:rPr>
          <w:rFonts w:ascii="Arial" w:hAnsi="Arial" w:cs="Arial"/>
          <w:sz w:val="22"/>
          <w:szCs w:val="22"/>
        </w:rPr>
        <w:t>F-</w:t>
      </w:r>
      <w:r w:rsidRPr="00911AFC">
        <w:rPr>
          <w:rFonts w:ascii="Arial" w:hAnsi="Arial" w:cs="Arial"/>
          <w:sz w:val="22"/>
          <w:szCs w:val="22"/>
        </w:rPr>
        <w:t xml:space="preserve">Format 240x115x52mm wurden acht unterschiedlich profilierte Formsteine sowie Ecksteine im Format 240-240x115x52mm produziert. </w:t>
      </w:r>
    </w:p>
    <w:p w14:paraId="47D2424C" w14:textId="77777777" w:rsidR="004226BE" w:rsidRDefault="004226BE" w:rsidP="006866C8">
      <w:pPr>
        <w:spacing w:line="340" w:lineRule="exact"/>
        <w:rPr>
          <w:rFonts w:ascii="Arial" w:hAnsi="Arial" w:cs="Arial"/>
          <w:sz w:val="22"/>
          <w:szCs w:val="22"/>
        </w:rPr>
      </w:pPr>
    </w:p>
    <w:p w14:paraId="68464682" w14:textId="77777777" w:rsidR="006866C8" w:rsidRPr="00BC1016" w:rsidRDefault="006866C8" w:rsidP="006866C8">
      <w:pPr>
        <w:spacing w:line="340" w:lineRule="exact"/>
        <w:rPr>
          <w:rFonts w:ascii="Arial" w:eastAsia="MS Mincho" w:hAnsi="Arial" w:cs="Arial"/>
          <w:sz w:val="22"/>
          <w:szCs w:val="22"/>
        </w:rPr>
      </w:pPr>
      <w:r w:rsidRPr="00BC1016">
        <w:rPr>
          <w:rFonts w:ascii="Arial" w:eastAsia="MS Mincho" w:hAnsi="Arial" w:cs="Arial"/>
          <w:sz w:val="22"/>
          <w:szCs w:val="22"/>
        </w:rPr>
        <w:t xml:space="preserve">Architekten: </w:t>
      </w:r>
      <w:proofErr w:type="spellStart"/>
      <w:r w:rsidRPr="0063253B">
        <w:rPr>
          <w:rFonts w:ascii="Arial" w:eastAsia="MS Mincho" w:hAnsi="Arial" w:cs="Arial"/>
          <w:sz w:val="22"/>
          <w:szCs w:val="22"/>
        </w:rPr>
        <w:t>Rohdecan</w:t>
      </w:r>
      <w:proofErr w:type="spellEnd"/>
      <w:r w:rsidRPr="0063253B">
        <w:rPr>
          <w:rFonts w:ascii="Arial" w:eastAsia="MS Mincho" w:hAnsi="Arial" w:cs="Arial"/>
          <w:sz w:val="22"/>
          <w:szCs w:val="22"/>
        </w:rPr>
        <w:t xml:space="preserve"> Architekten GmbH, Dresden</w:t>
      </w:r>
    </w:p>
    <w:p w14:paraId="02836D64" w14:textId="609FC62E" w:rsidR="00BD6C52" w:rsidRPr="00AC53DB" w:rsidRDefault="006866C8" w:rsidP="00AC53DB">
      <w:pPr>
        <w:spacing w:line="340" w:lineRule="exact"/>
        <w:rPr>
          <w:rFonts w:ascii="Arial" w:eastAsia="MS Mincho" w:hAnsi="Arial" w:cs="Arial"/>
          <w:sz w:val="22"/>
          <w:szCs w:val="22"/>
        </w:rPr>
      </w:pPr>
      <w:r w:rsidRPr="00BC1016">
        <w:rPr>
          <w:rFonts w:ascii="Arial" w:eastAsia="MS Mincho" w:hAnsi="Arial" w:cs="Arial"/>
          <w:sz w:val="22"/>
          <w:szCs w:val="22"/>
        </w:rPr>
        <w:t xml:space="preserve">Foto: </w:t>
      </w:r>
      <w:r w:rsidR="004E3E99">
        <w:rPr>
          <w:rFonts w:ascii="Arial" w:eastAsia="MS Mincho" w:hAnsi="Arial" w:cs="Arial"/>
          <w:sz w:val="22"/>
          <w:szCs w:val="22"/>
        </w:rPr>
        <w:t xml:space="preserve">Koy + </w:t>
      </w:r>
      <w:r w:rsidR="004E3E99" w:rsidRPr="006866C8">
        <w:rPr>
          <w:rFonts w:ascii="Arial" w:eastAsia="MS Mincho" w:hAnsi="Arial" w:cs="Arial"/>
          <w:sz w:val="22"/>
          <w:szCs w:val="22"/>
        </w:rPr>
        <w:t>Winkel</w:t>
      </w:r>
    </w:p>
    <w:p w14:paraId="3EFC2131" w14:textId="77777777" w:rsidR="007F1017" w:rsidRDefault="007F1017" w:rsidP="007F1017">
      <w:pPr>
        <w:rPr>
          <w:rFonts w:ascii="Arial" w:eastAsia="MS Mincho" w:hAnsi="Arial" w:cs="Arial"/>
          <w:b/>
          <w:sz w:val="22"/>
          <w:szCs w:val="22"/>
        </w:rPr>
      </w:pPr>
    </w:p>
    <w:p w14:paraId="699221C0" w14:textId="77777777" w:rsidR="00FE2AC7" w:rsidRDefault="006866C8" w:rsidP="00FE2AC7">
      <w:pPr>
        <w:rPr>
          <w:rFonts w:ascii="Arial" w:eastAsia="MS Mincho" w:hAnsi="Arial" w:cs="Arial"/>
          <w:b/>
          <w:sz w:val="22"/>
          <w:szCs w:val="22"/>
        </w:rPr>
      </w:pPr>
      <w:r>
        <w:rPr>
          <w:rFonts w:ascii="Arial" w:eastAsia="MS Mincho" w:hAnsi="Arial" w:cs="Arial"/>
          <w:b/>
          <w:noProof/>
          <w:sz w:val="22"/>
          <w:szCs w:val="22"/>
        </w:rPr>
        <w:lastRenderedPageBreak/>
        <w:drawing>
          <wp:inline distT="0" distB="0" distL="0" distR="0" wp14:anchorId="7C7FAD23" wp14:editId="4922003D">
            <wp:extent cx="4860290" cy="3220085"/>
            <wp:effectExtent l="0" t="0" r="3810" b="5715"/>
            <wp:docPr id="315464683"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5464683" name="Grafik 315464683"/>
                    <pic:cNvPicPr/>
                  </pic:nvPicPr>
                  <pic:blipFill>
                    <a:blip r:embed="rId9" cstate="screen">
                      <a:extLst>
                        <a:ext uri="{28A0092B-C50C-407E-A947-70E740481C1C}">
                          <a14:useLocalDpi xmlns:a14="http://schemas.microsoft.com/office/drawing/2010/main"/>
                        </a:ext>
                      </a:extLst>
                    </a:blip>
                    <a:stretch>
                      <a:fillRect/>
                    </a:stretch>
                  </pic:blipFill>
                  <pic:spPr>
                    <a:xfrm>
                      <a:off x="0" y="0"/>
                      <a:ext cx="4860290" cy="3220085"/>
                    </a:xfrm>
                    <a:prstGeom prst="rect">
                      <a:avLst/>
                    </a:prstGeom>
                  </pic:spPr>
                </pic:pic>
              </a:graphicData>
            </a:graphic>
          </wp:inline>
        </w:drawing>
      </w:r>
    </w:p>
    <w:p w14:paraId="2625B17F" w14:textId="77777777" w:rsidR="006866C8" w:rsidRDefault="006866C8" w:rsidP="006866C8">
      <w:pPr>
        <w:spacing w:line="340" w:lineRule="exact"/>
        <w:rPr>
          <w:rFonts w:ascii="Arial" w:eastAsia="MS Mincho" w:hAnsi="Arial" w:cs="Arial"/>
          <w:b/>
          <w:sz w:val="22"/>
          <w:szCs w:val="22"/>
        </w:rPr>
      </w:pPr>
      <w:r w:rsidRPr="006866C8">
        <w:rPr>
          <w:rFonts w:ascii="Arial" w:eastAsia="MS Mincho" w:hAnsi="Arial" w:cs="Arial"/>
          <w:b/>
          <w:sz w:val="22"/>
          <w:szCs w:val="22"/>
        </w:rPr>
        <w:t>Präzision in Inhalt und Gestalt</w:t>
      </w:r>
    </w:p>
    <w:p w14:paraId="0F171A73" w14:textId="77777777" w:rsidR="004226BE" w:rsidRDefault="004226BE" w:rsidP="00FE2AC7">
      <w:pPr>
        <w:spacing w:line="340" w:lineRule="exact"/>
        <w:rPr>
          <w:rFonts w:ascii="Arial" w:hAnsi="Arial" w:cs="Arial"/>
          <w:bCs/>
          <w:sz w:val="22"/>
          <w:szCs w:val="22"/>
        </w:rPr>
      </w:pPr>
    </w:p>
    <w:p w14:paraId="045E61EE" w14:textId="05778CA9" w:rsidR="00AC53DB" w:rsidRPr="004226BE" w:rsidRDefault="00AC53DB" w:rsidP="00AC53DB">
      <w:pPr>
        <w:spacing w:line="340" w:lineRule="exact"/>
        <w:rPr>
          <w:rFonts w:ascii="Arial" w:eastAsia="MS Mincho" w:hAnsi="Arial" w:cs="Arial"/>
          <w:sz w:val="22"/>
          <w:szCs w:val="22"/>
        </w:rPr>
      </w:pPr>
      <w:r w:rsidRPr="004226BE">
        <w:rPr>
          <w:rFonts w:ascii="Arial" w:eastAsia="MS Mincho" w:hAnsi="Arial" w:cs="Arial"/>
          <w:sz w:val="22"/>
          <w:szCs w:val="22"/>
        </w:rPr>
        <w:t>Bei der sogenannten „Walther-Mei</w:t>
      </w:r>
      <w:r w:rsidR="004E3E99">
        <w:rPr>
          <w:rFonts w:ascii="Arial" w:eastAsia="MS Mincho" w:hAnsi="Arial" w:cs="Arial"/>
          <w:sz w:val="22"/>
          <w:szCs w:val="22"/>
        </w:rPr>
        <w:t>ß</w:t>
      </w:r>
      <w:r w:rsidRPr="004226BE">
        <w:rPr>
          <w:rFonts w:ascii="Arial" w:eastAsia="MS Mincho" w:hAnsi="Arial" w:cs="Arial"/>
          <w:sz w:val="22"/>
          <w:szCs w:val="22"/>
        </w:rPr>
        <w:t xml:space="preserve">ner-Bau“-Sortierung, </w:t>
      </w:r>
      <w:r>
        <w:rPr>
          <w:rFonts w:ascii="Arial" w:eastAsia="MS Mincho" w:hAnsi="Arial" w:cs="Arial"/>
          <w:sz w:val="22"/>
          <w:szCs w:val="22"/>
        </w:rPr>
        <w:t>einer</w:t>
      </w:r>
      <w:r w:rsidRPr="004226BE">
        <w:rPr>
          <w:rFonts w:ascii="Arial" w:eastAsia="MS Mincho" w:hAnsi="Arial" w:cs="Arial"/>
          <w:sz w:val="22"/>
          <w:szCs w:val="22"/>
        </w:rPr>
        <w:t xml:space="preserve"> </w:t>
      </w:r>
      <w:r w:rsidR="00BD6C52">
        <w:rPr>
          <w:rFonts w:ascii="Arial" w:eastAsia="MS Mincho" w:hAnsi="Arial" w:cs="Arial"/>
          <w:sz w:val="22"/>
          <w:szCs w:val="22"/>
        </w:rPr>
        <w:t xml:space="preserve">individuell entwickelten </w:t>
      </w:r>
      <w:r w:rsidRPr="004226BE">
        <w:rPr>
          <w:rFonts w:ascii="Arial" w:eastAsia="MS Mincho" w:hAnsi="Arial" w:cs="Arial"/>
          <w:sz w:val="22"/>
          <w:szCs w:val="22"/>
        </w:rPr>
        <w:t>Sonderfarbe</w:t>
      </w:r>
      <w:r w:rsidR="00BD6C52">
        <w:rPr>
          <w:rFonts w:ascii="Arial" w:eastAsia="MS Mincho" w:hAnsi="Arial" w:cs="Arial"/>
          <w:sz w:val="22"/>
          <w:szCs w:val="22"/>
        </w:rPr>
        <w:t xml:space="preserve"> in Wasserstrichoptik</w:t>
      </w:r>
      <w:r>
        <w:rPr>
          <w:rFonts w:ascii="Arial" w:eastAsia="MS Mincho" w:hAnsi="Arial" w:cs="Arial"/>
          <w:sz w:val="22"/>
          <w:szCs w:val="22"/>
        </w:rPr>
        <w:t xml:space="preserve">, </w:t>
      </w:r>
      <w:r w:rsidRPr="004226BE">
        <w:rPr>
          <w:rFonts w:ascii="Arial" w:eastAsia="MS Mincho" w:hAnsi="Arial" w:cs="Arial"/>
          <w:sz w:val="22"/>
          <w:szCs w:val="22"/>
        </w:rPr>
        <w:t xml:space="preserve">verleiht ein leichter Kohlebrand dem Stein sehr feine Nuancen und </w:t>
      </w:r>
      <w:r w:rsidR="00BD6C52">
        <w:rPr>
          <w:rFonts w:ascii="Arial" w:eastAsia="MS Mincho" w:hAnsi="Arial" w:cs="Arial"/>
          <w:sz w:val="22"/>
          <w:szCs w:val="22"/>
        </w:rPr>
        <w:t>Schattierungen</w:t>
      </w:r>
      <w:r w:rsidRPr="004226BE">
        <w:rPr>
          <w:rFonts w:ascii="Arial" w:eastAsia="MS Mincho" w:hAnsi="Arial" w:cs="Arial"/>
          <w:sz w:val="22"/>
          <w:szCs w:val="22"/>
        </w:rPr>
        <w:t>, die einen warmen, weichen Farbton mit einem natürlichen Farbspiel erzeugen.</w:t>
      </w:r>
    </w:p>
    <w:p w14:paraId="33DFAB1F" w14:textId="77777777" w:rsidR="00FE2AC7" w:rsidRPr="00BC1016" w:rsidRDefault="00FE2AC7" w:rsidP="00FE2AC7">
      <w:pPr>
        <w:spacing w:line="340" w:lineRule="exact"/>
        <w:rPr>
          <w:rFonts w:ascii="Arial" w:eastAsia="MS Mincho" w:hAnsi="Arial" w:cs="Arial"/>
          <w:sz w:val="22"/>
          <w:szCs w:val="22"/>
        </w:rPr>
      </w:pPr>
    </w:p>
    <w:p w14:paraId="26B49EED" w14:textId="77777777" w:rsidR="006866C8" w:rsidRPr="00BC1016" w:rsidRDefault="006866C8" w:rsidP="006866C8">
      <w:pPr>
        <w:spacing w:line="340" w:lineRule="exact"/>
        <w:rPr>
          <w:rFonts w:ascii="Arial" w:eastAsia="MS Mincho" w:hAnsi="Arial" w:cs="Arial"/>
          <w:sz w:val="22"/>
          <w:szCs w:val="22"/>
        </w:rPr>
      </w:pPr>
      <w:r w:rsidRPr="00BC1016">
        <w:rPr>
          <w:rFonts w:ascii="Arial" w:eastAsia="MS Mincho" w:hAnsi="Arial" w:cs="Arial"/>
          <w:sz w:val="22"/>
          <w:szCs w:val="22"/>
        </w:rPr>
        <w:t xml:space="preserve">Architekten: </w:t>
      </w:r>
      <w:proofErr w:type="spellStart"/>
      <w:r w:rsidRPr="0063253B">
        <w:rPr>
          <w:rFonts w:ascii="Arial" w:eastAsia="MS Mincho" w:hAnsi="Arial" w:cs="Arial"/>
          <w:sz w:val="22"/>
          <w:szCs w:val="22"/>
        </w:rPr>
        <w:t>Rohdecan</w:t>
      </w:r>
      <w:proofErr w:type="spellEnd"/>
      <w:r w:rsidRPr="0063253B">
        <w:rPr>
          <w:rFonts w:ascii="Arial" w:eastAsia="MS Mincho" w:hAnsi="Arial" w:cs="Arial"/>
          <w:sz w:val="22"/>
          <w:szCs w:val="22"/>
        </w:rPr>
        <w:t xml:space="preserve"> Architekten GmbH, Dresden</w:t>
      </w:r>
    </w:p>
    <w:p w14:paraId="7A41BBB1" w14:textId="20D6BA3F" w:rsidR="006866C8" w:rsidRDefault="006866C8" w:rsidP="006866C8">
      <w:pPr>
        <w:spacing w:line="340" w:lineRule="exact"/>
        <w:rPr>
          <w:rFonts w:ascii="Arial" w:eastAsia="MS Mincho" w:hAnsi="Arial" w:cs="Arial"/>
          <w:sz w:val="22"/>
          <w:szCs w:val="22"/>
        </w:rPr>
      </w:pPr>
      <w:r w:rsidRPr="00BC1016">
        <w:rPr>
          <w:rFonts w:ascii="Arial" w:eastAsia="MS Mincho" w:hAnsi="Arial" w:cs="Arial"/>
          <w:sz w:val="22"/>
          <w:szCs w:val="22"/>
        </w:rPr>
        <w:t xml:space="preserve">Foto: </w:t>
      </w:r>
      <w:r w:rsidR="004E3E99">
        <w:rPr>
          <w:rFonts w:ascii="Arial" w:eastAsia="MS Mincho" w:hAnsi="Arial" w:cs="Arial"/>
          <w:sz w:val="22"/>
          <w:szCs w:val="22"/>
        </w:rPr>
        <w:t xml:space="preserve">Koy + </w:t>
      </w:r>
      <w:r w:rsidR="004E3E99" w:rsidRPr="006866C8">
        <w:rPr>
          <w:rFonts w:ascii="Arial" w:eastAsia="MS Mincho" w:hAnsi="Arial" w:cs="Arial"/>
          <w:sz w:val="22"/>
          <w:szCs w:val="22"/>
        </w:rPr>
        <w:t>Winkel</w:t>
      </w:r>
      <w:r w:rsidR="004E3E99" w:rsidRPr="004E3E99" w:rsidDel="004E3E99">
        <w:rPr>
          <w:rFonts w:ascii="Arial" w:eastAsia="MS Mincho" w:hAnsi="Arial" w:cs="Arial"/>
          <w:sz w:val="22"/>
          <w:szCs w:val="22"/>
          <w:highlight w:val="yellow"/>
        </w:rPr>
        <w:t xml:space="preserve"> </w:t>
      </w:r>
    </w:p>
    <w:p w14:paraId="46CA6E16" w14:textId="77777777" w:rsidR="00FE2AC7" w:rsidRDefault="00FE2AC7" w:rsidP="00FE2AC7">
      <w:pPr>
        <w:spacing w:line="340" w:lineRule="exact"/>
        <w:rPr>
          <w:rFonts w:ascii="Arial" w:eastAsia="MS Mincho" w:hAnsi="Arial" w:cs="Arial"/>
          <w:sz w:val="22"/>
          <w:szCs w:val="22"/>
        </w:rPr>
      </w:pPr>
    </w:p>
    <w:p w14:paraId="5EEE1456" w14:textId="77777777" w:rsidR="00FE2AC7" w:rsidRDefault="00FE2AC7" w:rsidP="00FE2AC7">
      <w:pPr>
        <w:spacing w:line="340" w:lineRule="exact"/>
        <w:rPr>
          <w:rFonts w:ascii="Arial" w:eastAsia="MS Mincho" w:hAnsi="Arial" w:cs="Arial"/>
          <w:sz w:val="22"/>
          <w:szCs w:val="22"/>
        </w:rPr>
      </w:pPr>
    </w:p>
    <w:p w14:paraId="6E8F18FB" w14:textId="77777777" w:rsidR="00FE2AC7" w:rsidRDefault="00FE2AC7" w:rsidP="00FE2AC7">
      <w:pPr>
        <w:spacing w:line="340" w:lineRule="exact"/>
        <w:rPr>
          <w:rFonts w:ascii="Arial" w:eastAsia="MS Mincho" w:hAnsi="Arial" w:cs="Arial"/>
          <w:sz w:val="22"/>
          <w:szCs w:val="22"/>
        </w:rPr>
      </w:pPr>
    </w:p>
    <w:p w14:paraId="02BE4B0D" w14:textId="77777777" w:rsidR="00FE2AC7" w:rsidRDefault="00FE2AC7" w:rsidP="00FE2AC7">
      <w:pPr>
        <w:spacing w:line="340" w:lineRule="exact"/>
        <w:rPr>
          <w:rFonts w:ascii="Arial" w:eastAsia="MS Mincho" w:hAnsi="Arial" w:cs="Arial"/>
          <w:sz w:val="22"/>
          <w:szCs w:val="22"/>
        </w:rPr>
      </w:pPr>
    </w:p>
    <w:p w14:paraId="5951DA8F" w14:textId="77777777" w:rsidR="00FE2AC7" w:rsidRDefault="00FE2AC7" w:rsidP="00FE2AC7">
      <w:pPr>
        <w:spacing w:line="340" w:lineRule="exact"/>
        <w:rPr>
          <w:rFonts w:ascii="Arial" w:eastAsia="MS Mincho" w:hAnsi="Arial" w:cs="Arial"/>
          <w:sz w:val="22"/>
          <w:szCs w:val="22"/>
        </w:rPr>
      </w:pPr>
    </w:p>
    <w:p w14:paraId="343A7991" w14:textId="77777777" w:rsidR="00FE2AC7" w:rsidRDefault="00FE2AC7" w:rsidP="00FE2AC7">
      <w:pPr>
        <w:spacing w:line="340" w:lineRule="exact"/>
        <w:rPr>
          <w:rFonts w:ascii="Arial" w:eastAsia="MS Mincho" w:hAnsi="Arial" w:cs="Arial"/>
          <w:sz w:val="22"/>
          <w:szCs w:val="22"/>
        </w:rPr>
      </w:pPr>
    </w:p>
    <w:p w14:paraId="42568372" w14:textId="77777777" w:rsidR="00FE2AC7" w:rsidRDefault="00FE2AC7" w:rsidP="00FE2AC7">
      <w:pPr>
        <w:spacing w:line="340" w:lineRule="exact"/>
        <w:rPr>
          <w:rFonts w:ascii="Arial" w:eastAsia="MS Mincho" w:hAnsi="Arial" w:cs="Arial"/>
          <w:sz w:val="22"/>
          <w:szCs w:val="22"/>
        </w:rPr>
      </w:pPr>
    </w:p>
    <w:p w14:paraId="0BFD891B" w14:textId="77777777" w:rsidR="00FE2AC7" w:rsidRDefault="00FE2AC7" w:rsidP="00FE2AC7">
      <w:pPr>
        <w:spacing w:line="340" w:lineRule="exact"/>
        <w:rPr>
          <w:rFonts w:ascii="Arial" w:eastAsia="MS Mincho" w:hAnsi="Arial" w:cs="Arial"/>
          <w:sz w:val="22"/>
          <w:szCs w:val="22"/>
        </w:rPr>
      </w:pPr>
    </w:p>
    <w:p w14:paraId="18817860" w14:textId="77777777" w:rsidR="00FE2AC7" w:rsidRDefault="00FE2AC7" w:rsidP="00FE2AC7">
      <w:pPr>
        <w:spacing w:line="340" w:lineRule="exact"/>
        <w:rPr>
          <w:rFonts w:ascii="Arial" w:eastAsia="MS Mincho" w:hAnsi="Arial" w:cs="Arial"/>
          <w:sz w:val="22"/>
          <w:szCs w:val="22"/>
        </w:rPr>
      </w:pPr>
    </w:p>
    <w:p w14:paraId="39F3AAC1" w14:textId="77777777" w:rsidR="00FE2AC7" w:rsidRDefault="00FE2AC7" w:rsidP="00FE2AC7">
      <w:pPr>
        <w:spacing w:line="340" w:lineRule="exact"/>
        <w:rPr>
          <w:rFonts w:ascii="Arial" w:eastAsia="MS Mincho" w:hAnsi="Arial" w:cs="Arial"/>
          <w:sz w:val="22"/>
          <w:szCs w:val="22"/>
        </w:rPr>
      </w:pPr>
    </w:p>
    <w:p w14:paraId="53EA8A93" w14:textId="77777777" w:rsidR="00FE2AC7" w:rsidRDefault="00FE2AC7" w:rsidP="00FE2AC7">
      <w:pPr>
        <w:rPr>
          <w:rFonts w:ascii="Arial" w:eastAsia="MS Mincho" w:hAnsi="Arial" w:cs="Arial"/>
          <w:b/>
          <w:sz w:val="22"/>
          <w:szCs w:val="22"/>
        </w:rPr>
      </w:pPr>
    </w:p>
    <w:p w14:paraId="67D308C9" w14:textId="77777777" w:rsidR="00FE2AC7" w:rsidRDefault="00FE2AC7" w:rsidP="00FE2AC7">
      <w:pPr>
        <w:rPr>
          <w:rFonts w:ascii="Arial" w:eastAsia="MS Mincho" w:hAnsi="Arial" w:cs="Arial"/>
          <w:b/>
          <w:sz w:val="22"/>
          <w:szCs w:val="22"/>
        </w:rPr>
      </w:pPr>
    </w:p>
    <w:p w14:paraId="2604E9A1" w14:textId="77777777" w:rsidR="006866C8" w:rsidRDefault="006866C8" w:rsidP="00FE2AC7">
      <w:pPr>
        <w:rPr>
          <w:rFonts w:ascii="Arial" w:eastAsia="MS Mincho" w:hAnsi="Arial" w:cs="Arial"/>
          <w:b/>
          <w:sz w:val="22"/>
          <w:szCs w:val="22"/>
        </w:rPr>
      </w:pPr>
    </w:p>
    <w:p w14:paraId="25837A77" w14:textId="77777777" w:rsidR="006866C8" w:rsidRDefault="006866C8" w:rsidP="00FE2AC7">
      <w:pPr>
        <w:rPr>
          <w:rFonts w:ascii="Arial" w:eastAsia="MS Mincho" w:hAnsi="Arial" w:cs="Arial"/>
          <w:b/>
          <w:sz w:val="22"/>
          <w:szCs w:val="22"/>
        </w:rPr>
      </w:pPr>
    </w:p>
    <w:p w14:paraId="3FFDEAD1" w14:textId="77777777" w:rsidR="00FE2AC7" w:rsidRDefault="006866C8" w:rsidP="00FE2AC7">
      <w:pPr>
        <w:rPr>
          <w:rFonts w:ascii="Arial" w:eastAsia="MS Mincho" w:hAnsi="Arial" w:cs="Arial"/>
          <w:b/>
          <w:sz w:val="22"/>
          <w:szCs w:val="22"/>
        </w:rPr>
      </w:pPr>
      <w:r>
        <w:rPr>
          <w:rFonts w:ascii="Arial" w:eastAsia="MS Mincho" w:hAnsi="Arial" w:cs="Arial"/>
          <w:b/>
          <w:noProof/>
          <w:sz w:val="22"/>
          <w:szCs w:val="22"/>
        </w:rPr>
        <w:lastRenderedPageBreak/>
        <w:drawing>
          <wp:inline distT="0" distB="0" distL="0" distR="0" wp14:anchorId="38700CFC" wp14:editId="3DAEFDCF">
            <wp:extent cx="3958900" cy="5943600"/>
            <wp:effectExtent l="0" t="0" r="3810" b="0"/>
            <wp:docPr id="1885395788"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5395788" name="Grafik 1885395788"/>
                    <pic:cNvPicPr/>
                  </pic:nvPicPr>
                  <pic:blipFill>
                    <a:blip r:embed="rId10" cstate="screen">
                      <a:extLst>
                        <a:ext uri="{28A0092B-C50C-407E-A947-70E740481C1C}">
                          <a14:useLocalDpi xmlns:a14="http://schemas.microsoft.com/office/drawing/2010/main"/>
                        </a:ext>
                      </a:extLst>
                    </a:blip>
                    <a:stretch>
                      <a:fillRect/>
                    </a:stretch>
                  </pic:blipFill>
                  <pic:spPr>
                    <a:xfrm>
                      <a:off x="0" y="0"/>
                      <a:ext cx="3982595" cy="5979174"/>
                    </a:xfrm>
                    <a:prstGeom prst="rect">
                      <a:avLst/>
                    </a:prstGeom>
                  </pic:spPr>
                </pic:pic>
              </a:graphicData>
            </a:graphic>
          </wp:inline>
        </w:drawing>
      </w:r>
    </w:p>
    <w:p w14:paraId="0B2627A0" w14:textId="77777777" w:rsidR="006866C8" w:rsidRDefault="006866C8" w:rsidP="006866C8">
      <w:pPr>
        <w:spacing w:line="340" w:lineRule="exact"/>
        <w:rPr>
          <w:rFonts w:ascii="Arial" w:eastAsia="MS Mincho" w:hAnsi="Arial" w:cs="Arial"/>
          <w:b/>
          <w:sz w:val="22"/>
          <w:szCs w:val="22"/>
        </w:rPr>
      </w:pPr>
      <w:r w:rsidRPr="006866C8">
        <w:rPr>
          <w:rFonts w:ascii="Arial" w:eastAsia="MS Mincho" w:hAnsi="Arial" w:cs="Arial"/>
          <w:b/>
          <w:sz w:val="22"/>
          <w:szCs w:val="22"/>
        </w:rPr>
        <w:t>Präzision in Inhalt und Gestalt</w:t>
      </w:r>
    </w:p>
    <w:p w14:paraId="51CAD47B" w14:textId="77777777" w:rsidR="00FE2AC7" w:rsidRDefault="00FE2AC7" w:rsidP="00FE2AC7">
      <w:pPr>
        <w:spacing w:line="340" w:lineRule="exact"/>
        <w:rPr>
          <w:rFonts w:ascii="Arial" w:hAnsi="Arial" w:cs="Arial"/>
          <w:bCs/>
          <w:sz w:val="22"/>
          <w:szCs w:val="22"/>
        </w:rPr>
      </w:pPr>
    </w:p>
    <w:p w14:paraId="6D4644BA" w14:textId="7D69F2C7" w:rsidR="00223DDB" w:rsidRPr="00BC1016" w:rsidRDefault="00223DDB" w:rsidP="00223DDB">
      <w:pPr>
        <w:spacing w:line="340" w:lineRule="exact"/>
        <w:rPr>
          <w:rFonts w:ascii="Arial" w:hAnsi="Arial" w:cs="Arial"/>
          <w:bCs/>
          <w:sz w:val="22"/>
          <w:szCs w:val="22"/>
        </w:rPr>
      </w:pPr>
      <w:r w:rsidRPr="00911AFC">
        <w:rPr>
          <w:rFonts w:ascii="Arial" w:hAnsi="Arial" w:cs="Arial"/>
          <w:sz w:val="22"/>
          <w:szCs w:val="22"/>
        </w:rPr>
        <w:t xml:space="preserve">Die streifenförmig abgesetzten Wandscheiben </w:t>
      </w:r>
      <w:r>
        <w:rPr>
          <w:rFonts w:ascii="Arial" w:hAnsi="Arial" w:cs="Arial"/>
          <w:sz w:val="22"/>
          <w:szCs w:val="22"/>
        </w:rPr>
        <w:t xml:space="preserve">des </w:t>
      </w:r>
      <w:r w:rsidRPr="004226BE">
        <w:rPr>
          <w:rFonts w:ascii="Arial" w:eastAsia="MS Mincho" w:hAnsi="Arial" w:cs="Arial"/>
          <w:sz w:val="22"/>
          <w:szCs w:val="22"/>
        </w:rPr>
        <w:t>Walther-Mei</w:t>
      </w:r>
      <w:r w:rsidR="004E3E99">
        <w:rPr>
          <w:rFonts w:ascii="Arial" w:eastAsia="MS Mincho" w:hAnsi="Arial" w:cs="Arial"/>
          <w:sz w:val="22"/>
          <w:szCs w:val="22"/>
        </w:rPr>
        <w:t>ß</w:t>
      </w:r>
      <w:r w:rsidRPr="004226BE">
        <w:rPr>
          <w:rFonts w:ascii="Arial" w:eastAsia="MS Mincho" w:hAnsi="Arial" w:cs="Arial"/>
          <w:sz w:val="22"/>
          <w:szCs w:val="22"/>
        </w:rPr>
        <w:t>ner-Bau</w:t>
      </w:r>
      <w:r>
        <w:rPr>
          <w:rFonts w:ascii="Arial" w:eastAsia="MS Mincho" w:hAnsi="Arial" w:cs="Arial"/>
          <w:sz w:val="22"/>
          <w:szCs w:val="22"/>
        </w:rPr>
        <w:t>s</w:t>
      </w:r>
      <w:r w:rsidRPr="00911AFC">
        <w:rPr>
          <w:rFonts w:ascii="Arial" w:hAnsi="Arial" w:cs="Arial"/>
          <w:sz w:val="22"/>
          <w:szCs w:val="22"/>
        </w:rPr>
        <w:t xml:space="preserve"> unterscheiden sich </w:t>
      </w:r>
      <w:r w:rsidR="00001EAC">
        <w:rPr>
          <w:rFonts w:ascii="Arial" w:hAnsi="Arial" w:cs="Arial"/>
          <w:sz w:val="22"/>
          <w:szCs w:val="22"/>
        </w:rPr>
        <w:t>neben ihrem Format auch in der</w:t>
      </w:r>
      <w:r w:rsidRPr="00911AFC">
        <w:rPr>
          <w:rFonts w:ascii="Arial" w:hAnsi="Arial" w:cs="Arial"/>
          <w:sz w:val="22"/>
          <w:szCs w:val="22"/>
        </w:rPr>
        <w:t xml:space="preserve"> Oberflächenstruktur.</w:t>
      </w:r>
    </w:p>
    <w:p w14:paraId="3BC78FCD" w14:textId="77777777" w:rsidR="00FE2AC7" w:rsidRPr="00BC1016" w:rsidRDefault="00FE2AC7" w:rsidP="00FE2AC7">
      <w:pPr>
        <w:spacing w:line="340" w:lineRule="exact"/>
        <w:rPr>
          <w:rFonts w:ascii="Arial" w:eastAsia="MS Mincho" w:hAnsi="Arial" w:cs="Arial"/>
          <w:sz w:val="22"/>
          <w:szCs w:val="22"/>
        </w:rPr>
      </w:pPr>
    </w:p>
    <w:p w14:paraId="71E48B9A" w14:textId="77777777" w:rsidR="006866C8" w:rsidRPr="00BC1016" w:rsidRDefault="006866C8" w:rsidP="006866C8">
      <w:pPr>
        <w:spacing w:line="340" w:lineRule="exact"/>
        <w:rPr>
          <w:rFonts w:ascii="Arial" w:eastAsia="MS Mincho" w:hAnsi="Arial" w:cs="Arial"/>
          <w:sz w:val="22"/>
          <w:szCs w:val="22"/>
        </w:rPr>
      </w:pPr>
      <w:r w:rsidRPr="00BC1016">
        <w:rPr>
          <w:rFonts w:ascii="Arial" w:eastAsia="MS Mincho" w:hAnsi="Arial" w:cs="Arial"/>
          <w:sz w:val="22"/>
          <w:szCs w:val="22"/>
        </w:rPr>
        <w:t xml:space="preserve">Architekten: </w:t>
      </w:r>
      <w:proofErr w:type="spellStart"/>
      <w:r w:rsidRPr="0063253B">
        <w:rPr>
          <w:rFonts w:ascii="Arial" w:eastAsia="MS Mincho" w:hAnsi="Arial" w:cs="Arial"/>
          <w:sz w:val="22"/>
          <w:szCs w:val="22"/>
        </w:rPr>
        <w:t>Rohdecan</w:t>
      </w:r>
      <w:proofErr w:type="spellEnd"/>
      <w:r w:rsidRPr="0063253B">
        <w:rPr>
          <w:rFonts w:ascii="Arial" w:eastAsia="MS Mincho" w:hAnsi="Arial" w:cs="Arial"/>
          <w:sz w:val="22"/>
          <w:szCs w:val="22"/>
        </w:rPr>
        <w:t xml:space="preserve"> Architekten GmbH, Dresden</w:t>
      </w:r>
    </w:p>
    <w:p w14:paraId="7DA30DF6" w14:textId="68B3C98B" w:rsidR="003449B3" w:rsidRDefault="006866C8" w:rsidP="007E47E8">
      <w:pPr>
        <w:spacing w:line="340" w:lineRule="exact"/>
        <w:rPr>
          <w:rFonts w:ascii="Arial" w:eastAsia="MS Mincho" w:hAnsi="Arial" w:cs="Arial"/>
          <w:sz w:val="22"/>
          <w:szCs w:val="22"/>
        </w:rPr>
      </w:pPr>
      <w:r w:rsidRPr="00BC1016">
        <w:rPr>
          <w:rFonts w:ascii="Arial" w:eastAsia="MS Mincho" w:hAnsi="Arial" w:cs="Arial"/>
          <w:sz w:val="22"/>
          <w:szCs w:val="22"/>
        </w:rPr>
        <w:t xml:space="preserve">Foto: </w:t>
      </w:r>
      <w:r w:rsidR="004E3E99">
        <w:rPr>
          <w:rFonts w:ascii="Arial" w:eastAsia="MS Mincho" w:hAnsi="Arial" w:cs="Arial"/>
          <w:sz w:val="22"/>
          <w:szCs w:val="22"/>
        </w:rPr>
        <w:t xml:space="preserve">Koy + </w:t>
      </w:r>
      <w:r w:rsidR="004E3E99" w:rsidRPr="006866C8">
        <w:rPr>
          <w:rFonts w:ascii="Arial" w:eastAsia="MS Mincho" w:hAnsi="Arial" w:cs="Arial"/>
          <w:sz w:val="22"/>
          <w:szCs w:val="22"/>
        </w:rPr>
        <w:t>Winkel</w:t>
      </w:r>
      <w:r w:rsidR="004E3E99" w:rsidRPr="004E3E99" w:rsidDel="004E3E99">
        <w:rPr>
          <w:rFonts w:ascii="Arial" w:eastAsia="MS Mincho" w:hAnsi="Arial" w:cs="Arial"/>
          <w:sz w:val="22"/>
          <w:szCs w:val="22"/>
          <w:highlight w:val="yellow"/>
        </w:rPr>
        <w:t xml:space="preserve"> </w:t>
      </w:r>
    </w:p>
    <w:p w14:paraId="42C5AC40" w14:textId="77777777" w:rsidR="003449B3" w:rsidRDefault="003449B3" w:rsidP="007E47E8">
      <w:pPr>
        <w:spacing w:line="340" w:lineRule="exact"/>
        <w:rPr>
          <w:rFonts w:ascii="Arial" w:eastAsia="MS Mincho" w:hAnsi="Arial" w:cs="Arial"/>
          <w:sz w:val="22"/>
          <w:szCs w:val="22"/>
        </w:rPr>
      </w:pPr>
    </w:p>
    <w:p w14:paraId="2B153B1D" w14:textId="77777777" w:rsidR="003449B3" w:rsidRDefault="003449B3" w:rsidP="007E47E8">
      <w:pPr>
        <w:spacing w:line="340" w:lineRule="exact"/>
        <w:rPr>
          <w:rFonts w:ascii="Arial" w:eastAsia="MS Mincho" w:hAnsi="Arial" w:cs="Arial"/>
          <w:sz w:val="22"/>
          <w:szCs w:val="22"/>
        </w:rPr>
      </w:pPr>
    </w:p>
    <w:p w14:paraId="2956B237" w14:textId="6C233655" w:rsidR="003449B3" w:rsidRDefault="003449B3" w:rsidP="003449B3">
      <w:pPr>
        <w:spacing w:line="340" w:lineRule="exact"/>
        <w:rPr>
          <w:rFonts w:ascii="Arial" w:eastAsia="MS Mincho" w:hAnsi="Arial" w:cs="Arial"/>
          <w:b/>
          <w:sz w:val="22"/>
          <w:szCs w:val="22"/>
        </w:rPr>
      </w:pPr>
      <w:r>
        <w:rPr>
          <w:rFonts w:ascii="Arial" w:eastAsia="MS Mincho" w:hAnsi="Arial" w:cs="Arial"/>
          <w:noProof/>
          <w:sz w:val="22"/>
          <w:szCs w:val="22"/>
        </w:rPr>
        <w:lastRenderedPageBreak/>
        <w:drawing>
          <wp:anchor distT="0" distB="0" distL="114300" distR="114300" simplePos="0" relativeHeight="251660288" behindDoc="1" locked="0" layoutInCell="1" allowOverlap="1" wp14:anchorId="2C8C22A8" wp14:editId="1385F720">
            <wp:simplePos x="0" y="0"/>
            <wp:positionH relativeFrom="column">
              <wp:posOffset>0</wp:posOffset>
            </wp:positionH>
            <wp:positionV relativeFrom="paragraph">
              <wp:posOffset>103</wp:posOffset>
            </wp:positionV>
            <wp:extent cx="4860000" cy="4057200"/>
            <wp:effectExtent l="0" t="0" r="4445" b="0"/>
            <wp:wrapTight wrapText="bothSides">
              <wp:wrapPolygon edited="0">
                <wp:start x="0" y="0"/>
                <wp:lineTo x="0" y="21502"/>
                <wp:lineTo x="21563" y="21502"/>
                <wp:lineTo x="21563" y="0"/>
                <wp:lineTo x="0" y="0"/>
              </wp:wrapPolygon>
            </wp:wrapTight>
            <wp:docPr id="721806292" name="Grafik 721806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Berlin_Walther-Meissner-Bau-WMB_TK_0205_Koy+Winkel.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860000" cy="4057200"/>
                    </a:xfrm>
                    <a:prstGeom prst="rect">
                      <a:avLst/>
                    </a:prstGeom>
                  </pic:spPr>
                </pic:pic>
              </a:graphicData>
            </a:graphic>
            <wp14:sizeRelH relativeFrom="margin">
              <wp14:pctWidth>0</wp14:pctWidth>
            </wp14:sizeRelH>
            <wp14:sizeRelV relativeFrom="margin">
              <wp14:pctHeight>0</wp14:pctHeight>
            </wp14:sizeRelV>
          </wp:anchor>
        </w:drawing>
      </w:r>
      <w:r w:rsidRPr="006866C8">
        <w:rPr>
          <w:rFonts w:ascii="Arial" w:eastAsia="MS Mincho" w:hAnsi="Arial" w:cs="Arial"/>
          <w:b/>
          <w:sz w:val="22"/>
          <w:szCs w:val="22"/>
        </w:rPr>
        <w:t>Präzision in Inhalt und Gestalt</w:t>
      </w:r>
    </w:p>
    <w:p w14:paraId="1DFD8AB7" w14:textId="77777777" w:rsidR="00001EAC" w:rsidRDefault="00001EAC" w:rsidP="007E47E8">
      <w:pPr>
        <w:spacing w:line="340" w:lineRule="exact"/>
        <w:rPr>
          <w:rFonts w:ascii="Arial" w:eastAsia="MS Mincho" w:hAnsi="Arial" w:cs="Arial"/>
          <w:sz w:val="22"/>
          <w:szCs w:val="22"/>
        </w:rPr>
      </w:pPr>
    </w:p>
    <w:p w14:paraId="22BF4FBF" w14:textId="78E72A10" w:rsidR="00001EAC" w:rsidRDefault="00001EAC" w:rsidP="00001EAC">
      <w:pPr>
        <w:pStyle w:val="Textkrper"/>
        <w:rPr>
          <w:rFonts w:ascii="Arial" w:hAnsi="Arial" w:cs="Arial"/>
          <w:b w:val="0"/>
          <w:sz w:val="22"/>
          <w:szCs w:val="22"/>
        </w:rPr>
      </w:pPr>
      <w:r>
        <w:rPr>
          <w:rFonts w:ascii="Arial" w:hAnsi="Arial" w:cs="Arial"/>
          <w:b w:val="0"/>
          <w:sz w:val="22"/>
          <w:szCs w:val="22"/>
        </w:rPr>
        <w:t xml:space="preserve">Auch bei der Gestaltung der Außenanlagen wurde der Klinker nochmals gekonnt in Szene gesetzt. Für die Gestaltung der Zaunpfeiler kamen sowohl die </w:t>
      </w:r>
      <w:r w:rsidR="004E3E99">
        <w:rPr>
          <w:rFonts w:ascii="Arial" w:hAnsi="Arial" w:cs="Arial"/>
          <w:b w:val="0"/>
          <w:sz w:val="22"/>
          <w:szCs w:val="22"/>
        </w:rPr>
        <w:t>DF</w:t>
      </w:r>
      <w:r>
        <w:rPr>
          <w:rFonts w:ascii="Arial" w:hAnsi="Arial" w:cs="Arial"/>
          <w:b w:val="0"/>
          <w:sz w:val="22"/>
          <w:szCs w:val="22"/>
        </w:rPr>
        <w:t xml:space="preserve">-Klinker als </w:t>
      </w:r>
      <w:r w:rsidR="00B2285E">
        <w:rPr>
          <w:rFonts w:ascii="Arial" w:hAnsi="Arial" w:cs="Arial"/>
          <w:b w:val="0"/>
          <w:sz w:val="22"/>
          <w:szCs w:val="22"/>
        </w:rPr>
        <w:t xml:space="preserve">auch </w:t>
      </w:r>
      <w:r>
        <w:rPr>
          <w:rFonts w:ascii="Arial" w:hAnsi="Arial" w:cs="Arial"/>
          <w:b w:val="0"/>
          <w:sz w:val="22"/>
          <w:szCs w:val="22"/>
        </w:rPr>
        <w:t xml:space="preserve">die Sonderformen noch einmal zum Einsatz und greifen das Fassadenrelief im Kleinen nochmals auf. </w:t>
      </w:r>
    </w:p>
    <w:p w14:paraId="20630DE2" w14:textId="77777777" w:rsidR="00001EAC" w:rsidRPr="00BC1016" w:rsidRDefault="00001EAC" w:rsidP="00001EAC">
      <w:pPr>
        <w:spacing w:line="340" w:lineRule="exact"/>
        <w:rPr>
          <w:rFonts w:ascii="Arial" w:eastAsia="MS Mincho" w:hAnsi="Arial" w:cs="Arial"/>
          <w:sz w:val="22"/>
          <w:szCs w:val="22"/>
        </w:rPr>
      </w:pPr>
    </w:p>
    <w:p w14:paraId="1318531F" w14:textId="77777777" w:rsidR="00001EAC" w:rsidRPr="00BC1016" w:rsidRDefault="00001EAC" w:rsidP="00001EAC">
      <w:pPr>
        <w:spacing w:line="340" w:lineRule="exact"/>
        <w:rPr>
          <w:rFonts w:ascii="Arial" w:eastAsia="MS Mincho" w:hAnsi="Arial" w:cs="Arial"/>
          <w:sz w:val="22"/>
          <w:szCs w:val="22"/>
        </w:rPr>
      </w:pPr>
      <w:r w:rsidRPr="00BC1016">
        <w:rPr>
          <w:rFonts w:ascii="Arial" w:eastAsia="MS Mincho" w:hAnsi="Arial" w:cs="Arial"/>
          <w:sz w:val="22"/>
          <w:szCs w:val="22"/>
        </w:rPr>
        <w:t xml:space="preserve">Architekten: </w:t>
      </w:r>
      <w:proofErr w:type="spellStart"/>
      <w:r w:rsidRPr="0063253B">
        <w:rPr>
          <w:rFonts w:ascii="Arial" w:eastAsia="MS Mincho" w:hAnsi="Arial" w:cs="Arial"/>
          <w:sz w:val="22"/>
          <w:szCs w:val="22"/>
        </w:rPr>
        <w:t>Rohdecan</w:t>
      </w:r>
      <w:proofErr w:type="spellEnd"/>
      <w:r w:rsidRPr="0063253B">
        <w:rPr>
          <w:rFonts w:ascii="Arial" w:eastAsia="MS Mincho" w:hAnsi="Arial" w:cs="Arial"/>
          <w:sz w:val="22"/>
          <w:szCs w:val="22"/>
        </w:rPr>
        <w:t xml:space="preserve"> Architekten GmbH, Dresden</w:t>
      </w:r>
    </w:p>
    <w:p w14:paraId="273992B2" w14:textId="44E08333" w:rsidR="00001EAC" w:rsidRDefault="00001EAC" w:rsidP="00001EAC">
      <w:pPr>
        <w:spacing w:line="340" w:lineRule="exact"/>
        <w:rPr>
          <w:rFonts w:ascii="Arial" w:eastAsia="MS Mincho" w:hAnsi="Arial" w:cs="Arial"/>
          <w:sz w:val="22"/>
          <w:szCs w:val="22"/>
        </w:rPr>
      </w:pPr>
      <w:r w:rsidRPr="00BC1016">
        <w:rPr>
          <w:rFonts w:ascii="Arial" w:eastAsia="MS Mincho" w:hAnsi="Arial" w:cs="Arial"/>
          <w:sz w:val="22"/>
          <w:szCs w:val="22"/>
        </w:rPr>
        <w:t xml:space="preserve">Foto: </w:t>
      </w:r>
      <w:r w:rsidR="004E3E99">
        <w:rPr>
          <w:rFonts w:ascii="Arial" w:eastAsia="MS Mincho" w:hAnsi="Arial" w:cs="Arial"/>
          <w:sz w:val="22"/>
          <w:szCs w:val="22"/>
        </w:rPr>
        <w:t xml:space="preserve">Koy + </w:t>
      </w:r>
      <w:r w:rsidR="004E3E99" w:rsidRPr="006866C8">
        <w:rPr>
          <w:rFonts w:ascii="Arial" w:eastAsia="MS Mincho" w:hAnsi="Arial" w:cs="Arial"/>
          <w:sz w:val="22"/>
          <w:szCs w:val="22"/>
        </w:rPr>
        <w:t>Winkel</w:t>
      </w:r>
    </w:p>
    <w:p w14:paraId="66BD869C" w14:textId="77777777" w:rsidR="00001EAC" w:rsidRPr="007E47E8" w:rsidRDefault="00001EAC" w:rsidP="007E47E8">
      <w:pPr>
        <w:spacing w:line="340" w:lineRule="exact"/>
        <w:rPr>
          <w:rFonts w:ascii="Arial" w:eastAsia="MS Mincho" w:hAnsi="Arial" w:cs="Arial"/>
          <w:sz w:val="22"/>
          <w:szCs w:val="22"/>
        </w:rPr>
      </w:pPr>
    </w:p>
    <w:sectPr w:rsidR="00001EAC" w:rsidRPr="007E47E8" w:rsidSect="00A5746B">
      <w:headerReference w:type="even" r:id="rId12"/>
      <w:headerReference w:type="default" r:id="rId13"/>
      <w:footerReference w:type="default" r:id="rId14"/>
      <w:headerReference w:type="first" r:id="rId15"/>
      <w:footerReference w:type="first" r:id="rId16"/>
      <w:pgSz w:w="11907" w:h="16840" w:code="9"/>
      <w:pgMar w:top="1418" w:right="2892" w:bottom="1418" w:left="1361" w:header="510" w:footer="567" w:gutter="0"/>
      <w:paperSrc w:first="7" w:other="7"/>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C42AE59" w14:textId="77777777" w:rsidR="004153C8" w:rsidRDefault="004153C8">
      <w:r>
        <w:separator/>
      </w:r>
    </w:p>
  </w:endnote>
  <w:endnote w:type="continuationSeparator" w:id="0">
    <w:p w14:paraId="4630B902" w14:textId="77777777" w:rsidR="004153C8" w:rsidRDefault="004153C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Ottawa">
    <w:altName w:val="Cambria"/>
    <w:panose1 w:val="020B0604020202020204"/>
    <w:charset w:val="00"/>
    <w:family w:val="swiss"/>
    <w:pitch w:val="variable"/>
    <w:sig w:usb0="00000003" w:usb1="00000000" w:usb2="00000000" w:usb3="00000000" w:csb0="00000001" w:csb1="00000000"/>
  </w:font>
  <w:font w:name="Segoe UI">
    <w:panose1 w:val="020B0604020202020204"/>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16DE85" w14:textId="77777777" w:rsidR="00824FB3" w:rsidRPr="004D4C0E" w:rsidRDefault="00000000" w:rsidP="004D4C0E">
    <w:pPr>
      <w:spacing w:after="40"/>
      <w:ind w:right="-2269"/>
      <w:rPr>
        <w:color w:val="7F7F7F"/>
        <w:sz w:val="16"/>
        <w:szCs w:val="16"/>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67A7B4" w14:textId="77777777" w:rsidR="00824FB3" w:rsidRPr="009F0D97" w:rsidRDefault="00286D4F" w:rsidP="00692035">
    <w:pPr>
      <w:spacing w:after="40"/>
      <w:ind w:right="-2269"/>
      <w:rPr>
        <w:color w:val="7F7F7F"/>
        <w:sz w:val="16"/>
        <w:szCs w:val="16"/>
      </w:rPr>
    </w:pPr>
    <w:r w:rsidRPr="009F0D97">
      <w:rPr>
        <w:b/>
        <w:color w:val="7F7F7F"/>
        <w:sz w:val="16"/>
        <w:szCs w:val="16"/>
      </w:rPr>
      <w:t>Zuständig für die Öffentlichkeitsarbeit:</w:t>
    </w:r>
    <w:r w:rsidRPr="009F0D97">
      <w:rPr>
        <w:color w:val="7F7F7F"/>
        <w:sz w:val="16"/>
        <w:szCs w:val="16"/>
      </w:rPr>
      <w:tab/>
    </w:r>
    <w:r w:rsidRPr="009F0D97">
      <w:rPr>
        <w:color w:val="7F7F7F"/>
        <w:sz w:val="16"/>
        <w:szCs w:val="16"/>
      </w:rPr>
      <w:tab/>
    </w:r>
    <w:r w:rsidRPr="009F0D97">
      <w:rPr>
        <w:color w:val="7F7F7F"/>
        <w:sz w:val="16"/>
        <w:szCs w:val="16"/>
      </w:rPr>
      <w:tab/>
    </w:r>
    <w:r w:rsidRPr="009F0D97">
      <w:rPr>
        <w:color w:val="7F7F7F"/>
        <w:sz w:val="16"/>
        <w:szCs w:val="16"/>
      </w:rPr>
      <w:tab/>
    </w:r>
    <w:r w:rsidRPr="009F0D97">
      <w:rPr>
        <w:color w:val="7F7F7F"/>
        <w:sz w:val="16"/>
        <w:szCs w:val="16"/>
      </w:rPr>
      <w:tab/>
      <w:t xml:space="preserve">   </w:t>
    </w:r>
    <w:r>
      <w:rPr>
        <w:color w:val="7F7F7F"/>
        <w:sz w:val="16"/>
        <w:szCs w:val="16"/>
      </w:rPr>
      <w:t xml:space="preserve">      </w:t>
    </w:r>
    <w:r>
      <w:rPr>
        <w:color w:val="7F7F7F"/>
        <w:sz w:val="16"/>
        <w:szCs w:val="16"/>
      </w:rPr>
      <w:tab/>
    </w:r>
    <w:r>
      <w:rPr>
        <w:color w:val="7F7F7F"/>
        <w:sz w:val="16"/>
        <w:szCs w:val="16"/>
      </w:rPr>
      <w:tab/>
    </w:r>
    <w:r>
      <w:rPr>
        <w:color w:val="7F7F7F"/>
        <w:sz w:val="16"/>
        <w:szCs w:val="16"/>
      </w:rPr>
      <w:tab/>
      <w:t xml:space="preserve">  </w:t>
    </w:r>
    <w:r w:rsidRPr="009F0D97">
      <w:rPr>
        <w:color w:val="7F7F7F"/>
        <w:sz w:val="16"/>
        <w:szCs w:val="16"/>
      </w:rPr>
      <w:t>Tel: +49 (0) 87 32 / 24 0</w:t>
    </w:r>
  </w:p>
  <w:p w14:paraId="32999229" w14:textId="77777777" w:rsidR="00824FB3" w:rsidRPr="005C69FB" w:rsidRDefault="00286D4F" w:rsidP="00692035">
    <w:pPr>
      <w:spacing w:after="40"/>
      <w:ind w:right="-2269"/>
      <w:rPr>
        <w:color w:val="7F7F7F"/>
        <w:sz w:val="16"/>
        <w:szCs w:val="16"/>
        <w:lang w:val="fr-FR"/>
      </w:rPr>
    </w:pPr>
    <w:proofErr w:type="gramStart"/>
    <w:r w:rsidRPr="005C69FB">
      <w:rPr>
        <w:color w:val="7F7F7F"/>
        <w:sz w:val="16"/>
        <w:szCs w:val="16"/>
        <w:lang w:val="fr-FR"/>
      </w:rPr>
      <w:t>mai</w:t>
    </w:r>
    <w:proofErr w:type="gramEnd"/>
    <w:r w:rsidRPr="005C69FB">
      <w:rPr>
        <w:color w:val="7F7F7F"/>
        <w:sz w:val="16"/>
        <w:szCs w:val="16"/>
        <w:lang w:val="fr-FR"/>
      </w:rPr>
      <w:t xml:space="preserve"> public relations GmbH</w:t>
    </w:r>
    <w:r w:rsidRPr="005C69FB">
      <w:rPr>
        <w:color w:val="7F7F7F"/>
        <w:sz w:val="16"/>
        <w:szCs w:val="16"/>
        <w:lang w:val="fr-FR"/>
      </w:rPr>
      <w:tab/>
    </w:r>
    <w:r w:rsidRPr="005C69FB">
      <w:rPr>
        <w:color w:val="7F7F7F"/>
        <w:sz w:val="16"/>
        <w:szCs w:val="16"/>
        <w:lang w:val="fr-FR"/>
      </w:rPr>
      <w:tab/>
    </w:r>
    <w:r w:rsidRPr="005C69FB">
      <w:rPr>
        <w:color w:val="7F7F7F"/>
        <w:sz w:val="16"/>
        <w:szCs w:val="16"/>
        <w:lang w:val="fr-FR"/>
      </w:rPr>
      <w:tab/>
    </w:r>
    <w:r w:rsidRPr="005C69FB">
      <w:rPr>
        <w:color w:val="7F7F7F"/>
        <w:sz w:val="16"/>
        <w:szCs w:val="16"/>
        <w:lang w:val="fr-FR"/>
      </w:rPr>
      <w:tab/>
    </w:r>
    <w:r w:rsidRPr="005C69FB">
      <w:rPr>
        <w:color w:val="7F7F7F"/>
        <w:sz w:val="16"/>
        <w:szCs w:val="16"/>
        <w:lang w:val="fr-FR"/>
      </w:rPr>
      <w:tab/>
    </w:r>
    <w:r w:rsidRPr="005C69FB">
      <w:rPr>
        <w:color w:val="7F7F7F"/>
        <w:sz w:val="16"/>
        <w:szCs w:val="16"/>
        <w:lang w:val="fr-FR"/>
      </w:rPr>
      <w:tab/>
      <w:t xml:space="preserve">     </w:t>
    </w:r>
    <w:r w:rsidRPr="005C69FB">
      <w:rPr>
        <w:color w:val="7F7F7F"/>
        <w:sz w:val="16"/>
        <w:szCs w:val="16"/>
        <w:lang w:val="fr-FR"/>
      </w:rPr>
      <w:tab/>
    </w:r>
    <w:r w:rsidRPr="005C69FB">
      <w:rPr>
        <w:color w:val="7F7F7F"/>
        <w:sz w:val="16"/>
        <w:szCs w:val="16"/>
        <w:lang w:val="fr-FR"/>
      </w:rPr>
      <w:tab/>
    </w:r>
    <w:r w:rsidRPr="005C69FB">
      <w:rPr>
        <w:color w:val="7F7F7F"/>
        <w:sz w:val="16"/>
        <w:szCs w:val="16"/>
        <w:lang w:val="fr-FR"/>
      </w:rPr>
      <w:tab/>
      <w:t xml:space="preserve">  Fax: +49 (0) 87 32 / 24 200</w:t>
    </w:r>
  </w:p>
  <w:p w14:paraId="48890CB4" w14:textId="77777777" w:rsidR="00824FB3" w:rsidRPr="009F0D97" w:rsidRDefault="00286D4F" w:rsidP="00692035">
    <w:pPr>
      <w:spacing w:after="40"/>
      <w:ind w:right="-2269"/>
      <w:rPr>
        <w:color w:val="7F7F7F"/>
        <w:sz w:val="16"/>
        <w:szCs w:val="16"/>
      </w:rPr>
    </w:pPr>
    <w:r>
      <w:rPr>
        <w:color w:val="7F7F7F"/>
        <w:sz w:val="16"/>
        <w:szCs w:val="16"/>
      </w:rPr>
      <w:t>Julia Wolter</w:t>
    </w:r>
    <w:r>
      <w:rPr>
        <w:color w:val="7F7F7F"/>
        <w:sz w:val="16"/>
        <w:szCs w:val="16"/>
      </w:rPr>
      <w:tab/>
    </w:r>
    <w:r w:rsidRPr="009F0D97">
      <w:rPr>
        <w:color w:val="7F7F7F"/>
        <w:sz w:val="16"/>
        <w:szCs w:val="16"/>
      </w:rPr>
      <w:tab/>
    </w:r>
    <w:r w:rsidRPr="009F0D97">
      <w:rPr>
        <w:color w:val="7F7F7F"/>
        <w:sz w:val="16"/>
        <w:szCs w:val="16"/>
      </w:rPr>
      <w:tab/>
    </w:r>
    <w:r w:rsidRPr="009F0D97">
      <w:rPr>
        <w:color w:val="7F7F7F"/>
        <w:sz w:val="16"/>
        <w:szCs w:val="16"/>
      </w:rPr>
      <w:tab/>
    </w:r>
    <w:r w:rsidRPr="009F0D97">
      <w:rPr>
        <w:color w:val="7F7F7F"/>
        <w:sz w:val="16"/>
        <w:szCs w:val="16"/>
      </w:rPr>
      <w:tab/>
    </w:r>
    <w:r w:rsidRPr="009F0D97">
      <w:rPr>
        <w:color w:val="7F7F7F"/>
        <w:sz w:val="16"/>
        <w:szCs w:val="16"/>
      </w:rPr>
      <w:tab/>
    </w:r>
    <w:r w:rsidRPr="009F0D97">
      <w:rPr>
        <w:color w:val="7F7F7F"/>
        <w:sz w:val="16"/>
        <w:szCs w:val="16"/>
      </w:rPr>
      <w:tab/>
    </w:r>
    <w:r>
      <w:rPr>
        <w:color w:val="7F7F7F"/>
        <w:sz w:val="16"/>
        <w:szCs w:val="16"/>
      </w:rPr>
      <w:t xml:space="preserve">               </w:t>
    </w:r>
    <w:r>
      <w:rPr>
        <w:color w:val="7F7F7F"/>
        <w:sz w:val="16"/>
        <w:szCs w:val="16"/>
      </w:rPr>
      <w:tab/>
    </w:r>
    <w:r>
      <w:rPr>
        <w:color w:val="7F7F7F"/>
        <w:sz w:val="16"/>
        <w:szCs w:val="16"/>
      </w:rPr>
      <w:tab/>
    </w:r>
    <w:r>
      <w:rPr>
        <w:color w:val="7F7F7F"/>
        <w:sz w:val="16"/>
        <w:szCs w:val="16"/>
      </w:rPr>
      <w:tab/>
      <w:t xml:space="preserve">  </w:t>
    </w:r>
    <w:r w:rsidRPr="009F0D97">
      <w:rPr>
        <w:color w:val="7F7F7F"/>
        <w:sz w:val="16"/>
        <w:szCs w:val="16"/>
      </w:rPr>
      <w:t>info@gima-ziegel.de</w:t>
    </w:r>
  </w:p>
  <w:p w14:paraId="4CB93F1D" w14:textId="77777777" w:rsidR="00824FB3" w:rsidRPr="009F0D97" w:rsidRDefault="00286D4F" w:rsidP="00692035">
    <w:pPr>
      <w:spacing w:after="40"/>
      <w:ind w:right="-2269"/>
      <w:rPr>
        <w:color w:val="7F7F7F"/>
        <w:sz w:val="16"/>
        <w:szCs w:val="16"/>
      </w:rPr>
    </w:pPr>
    <w:r w:rsidRPr="009F0D97">
      <w:rPr>
        <w:color w:val="7F7F7F"/>
        <w:sz w:val="16"/>
        <w:szCs w:val="16"/>
      </w:rPr>
      <w:t>Tel. +49 (0) 30 / 66 40 40 551 | gima@maipr.com</w:t>
    </w:r>
    <w:r w:rsidRPr="009F0D97">
      <w:rPr>
        <w:color w:val="7F7F7F"/>
        <w:sz w:val="16"/>
        <w:szCs w:val="16"/>
      </w:rPr>
      <w:tab/>
    </w:r>
    <w:r w:rsidRPr="009F0D97">
      <w:rPr>
        <w:color w:val="7F7F7F"/>
        <w:sz w:val="16"/>
        <w:szCs w:val="16"/>
      </w:rPr>
      <w:tab/>
    </w:r>
    <w:r w:rsidRPr="009F0D97">
      <w:rPr>
        <w:color w:val="7F7F7F"/>
        <w:sz w:val="16"/>
        <w:szCs w:val="16"/>
      </w:rPr>
      <w:tab/>
    </w:r>
    <w:r w:rsidRPr="009F0D97">
      <w:rPr>
        <w:color w:val="7F7F7F"/>
        <w:sz w:val="16"/>
        <w:szCs w:val="16"/>
      </w:rPr>
      <w:tab/>
      <w:t xml:space="preserve">      </w:t>
    </w:r>
    <w:r w:rsidRPr="009F0D97">
      <w:rPr>
        <w:color w:val="7F7F7F"/>
        <w:sz w:val="16"/>
        <w:szCs w:val="16"/>
      </w:rPr>
      <w:tab/>
    </w:r>
    <w:r>
      <w:rPr>
        <w:color w:val="7F7F7F"/>
        <w:sz w:val="16"/>
        <w:szCs w:val="16"/>
      </w:rPr>
      <w:tab/>
    </w:r>
    <w:r>
      <w:rPr>
        <w:color w:val="7F7F7F"/>
        <w:sz w:val="16"/>
        <w:szCs w:val="16"/>
      </w:rPr>
      <w:tab/>
      <w:t xml:space="preserve">  </w:t>
    </w:r>
    <w:r w:rsidRPr="009F0D97">
      <w:rPr>
        <w:color w:val="7F7F7F"/>
        <w:sz w:val="16"/>
        <w:szCs w:val="16"/>
      </w:rPr>
      <w:t>www.gima-ziegel.de</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5AB90B0" w14:textId="77777777" w:rsidR="004153C8" w:rsidRDefault="004153C8">
      <w:r>
        <w:separator/>
      </w:r>
    </w:p>
  </w:footnote>
  <w:footnote w:type="continuationSeparator" w:id="0">
    <w:p w14:paraId="4EA3FB3D" w14:textId="77777777" w:rsidR="004153C8" w:rsidRDefault="004153C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4C047B" w14:textId="77777777" w:rsidR="00824FB3" w:rsidRDefault="00286D4F">
    <w:pPr>
      <w:pStyle w:val="Kopfzeile"/>
      <w:framePr w:wrap="around" w:vAnchor="text" w:hAnchor="margin" w:xAlign="center" w:y="1"/>
      <w:rPr>
        <w:rStyle w:val="Seitenzahl"/>
      </w:rPr>
    </w:pPr>
    <w:r>
      <w:rPr>
        <w:rStyle w:val="Seitenzahl"/>
      </w:rPr>
      <w:fldChar w:fldCharType="begin"/>
    </w:r>
    <w:r>
      <w:rPr>
        <w:rStyle w:val="Seitenzahl"/>
      </w:rPr>
      <w:instrText xml:space="preserve">PAGE  </w:instrText>
    </w:r>
    <w:r>
      <w:rPr>
        <w:rStyle w:val="Seitenzahl"/>
      </w:rPr>
      <w:fldChar w:fldCharType="end"/>
    </w:r>
  </w:p>
  <w:p w14:paraId="375495C9" w14:textId="77777777" w:rsidR="00824FB3" w:rsidRDefault="00000000">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0AE2CC" w14:textId="77777777" w:rsidR="00824FB3" w:rsidRDefault="00000000">
    <w:pPr>
      <w:pStyle w:val="Kopfzeile"/>
      <w:framePr w:wrap="around" w:vAnchor="text" w:hAnchor="margin" w:xAlign="center" w:y="1"/>
      <w:rPr>
        <w:rStyle w:val="Seitenzahl"/>
      </w:rPr>
    </w:pPr>
  </w:p>
  <w:p w14:paraId="3EAB8F8A" w14:textId="77777777" w:rsidR="00824FB3" w:rsidRDefault="00000000" w:rsidP="00A5746B">
    <w:pPr>
      <w:pStyle w:val="berschrift1"/>
      <w:spacing w:after="0" w:line="360" w:lineRule="auto"/>
      <w:rPr>
        <w:kern w:val="0"/>
      </w:rPr>
    </w:pPr>
  </w:p>
  <w:p w14:paraId="56AE7C65" w14:textId="77777777" w:rsidR="00824FB3" w:rsidRDefault="00286D4F" w:rsidP="00A5746B">
    <w:pPr>
      <w:pStyle w:val="berschrift1"/>
      <w:spacing w:after="0" w:line="360" w:lineRule="auto"/>
      <w:rPr>
        <w:kern w:val="0"/>
      </w:rPr>
    </w:pPr>
    <w:r>
      <w:rPr>
        <w:noProof/>
      </w:rPr>
      <w:drawing>
        <wp:anchor distT="0" distB="0" distL="114300" distR="114300" simplePos="0" relativeHeight="251660288" behindDoc="0" locked="0" layoutInCell="1" allowOverlap="1" wp14:anchorId="6F84AAD0" wp14:editId="4F99D4F7">
          <wp:simplePos x="0" y="0"/>
          <wp:positionH relativeFrom="column">
            <wp:posOffset>4824730</wp:posOffset>
          </wp:positionH>
          <wp:positionV relativeFrom="paragraph">
            <wp:posOffset>-242570</wp:posOffset>
          </wp:positionV>
          <wp:extent cx="1283335" cy="763905"/>
          <wp:effectExtent l="0" t="0" r="12065" b="0"/>
          <wp:wrapTight wrapText="bothSides">
            <wp:wrapPolygon edited="0">
              <wp:start x="0" y="0"/>
              <wp:lineTo x="0" y="20828"/>
              <wp:lineTo x="21376" y="20828"/>
              <wp:lineTo x="21376" y="0"/>
              <wp:lineTo x="0" y="0"/>
            </wp:wrapPolygon>
          </wp:wrapTight>
          <wp:docPr id="1" name="Bild 15" descr="GIM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IMA"/>
                  <pic:cNvPicPr>
                    <a:picLocks noChangeAspect="1" noChangeArrowheads="1"/>
                  </pic:cNvPicPr>
                </pic:nvPicPr>
                <pic:blipFill>
                  <a:blip r:embed="rId1" cstate="screen">
                    <a:extLst>
                      <a:ext uri="{28A0092B-C50C-407E-A947-70E740481C1C}">
                        <a14:useLocalDpi xmlns:a14="http://schemas.microsoft.com/office/drawing/2010/main"/>
                      </a:ext>
                    </a:extLst>
                  </a:blip>
                  <a:srcRect b="20573"/>
                  <a:stretch>
                    <a:fillRect/>
                  </a:stretch>
                </pic:blipFill>
                <pic:spPr bwMode="auto">
                  <a:xfrm>
                    <a:off x="0" y="0"/>
                    <a:ext cx="1283335" cy="76390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EE711AB" w14:textId="77777777" w:rsidR="00824FB3" w:rsidRDefault="00000000" w:rsidP="00A5746B">
    <w:pPr>
      <w:pStyle w:val="berschrift1"/>
      <w:spacing w:after="0" w:line="360" w:lineRule="auto"/>
      <w:rPr>
        <w:kern w:val="0"/>
      </w:rPr>
    </w:pPr>
  </w:p>
  <w:p w14:paraId="019DCB4E" w14:textId="77777777" w:rsidR="00824FB3" w:rsidRDefault="00286D4F" w:rsidP="00A5746B">
    <w:pPr>
      <w:ind w:left="6381" w:right="-2269" w:firstLine="709"/>
      <w:rPr>
        <w:sz w:val="18"/>
        <w:szCs w:val="18"/>
      </w:rPr>
    </w:pPr>
    <w:r>
      <w:rPr>
        <w:sz w:val="16"/>
        <w:szCs w:val="16"/>
      </w:rPr>
      <w:t xml:space="preserve">            </w:t>
    </w:r>
    <w:r w:rsidRPr="007E0D7E">
      <w:rPr>
        <w:sz w:val="16"/>
        <w:szCs w:val="16"/>
      </w:rPr>
      <w:t>Girnghuber GmbH</w:t>
    </w:r>
  </w:p>
  <w:p w14:paraId="1D8D1E52" w14:textId="77777777" w:rsidR="00824FB3" w:rsidRDefault="00286D4F" w:rsidP="00A5746B">
    <w:pPr>
      <w:spacing w:after="40"/>
      <w:ind w:right="-2269"/>
      <w:rPr>
        <w:sz w:val="16"/>
        <w:szCs w:val="16"/>
      </w:rPr>
    </w:pPr>
    <w:r>
      <w:rPr>
        <w:sz w:val="16"/>
        <w:szCs w:val="16"/>
      </w:rPr>
      <w:tab/>
    </w:r>
    <w:r>
      <w:rPr>
        <w:sz w:val="16"/>
        <w:szCs w:val="16"/>
      </w:rPr>
      <w:tab/>
    </w:r>
    <w:r>
      <w:rPr>
        <w:sz w:val="16"/>
        <w:szCs w:val="16"/>
      </w:rPr>
      <w:tab/>
    </w:r>
    <w:r>
      <w:rPr>
        <w:sz w:val="16"/>
        <w:szCs w:val="16"/>
      </w:rPr>
      <w:tab/>
    </w:r>
    <w:r>
      <w:rPr>
        <w:sz w:val="16"/>
        <w:szCs w:val="16"/>
      </w:rPr>
      <w:tab/>
    </w:r>
    <w:r>
      <w:rPr>
        <w:sz w:val="16"/>
        <w:szCs w:val="16"/>
      </w:rPr>
      <w:tab/>
    </w:r>
    <w:r>
      <w:rPr>
        <w:sz w:val="16"/>
        <w:szCs w:val="16"/>
      </w:rPr>
      <w:tab/>
    </w:r>
    <w:r>
      <w:rPr>
        <w:sz w:val="16"/>
        <w:szCs w:val="16"/>
      </w:rPr>
      <w:tab/>
    </w:r>
    <w:r>
      <w:rPr>
        <w:sz w:val="16"/>
        <w:szCs w:val="16"/>
      </w:rPr>
      <w:tab/>
    </w:r>
    <w:r>
      <w:rPr>
        <w:sz w:val="16"/>
        <w:szCs w:val="16"/>
      </w:rPr>
      <w:tab/>
      <w:t xml:space="preserve">            </w:t>
    </w:r>
    <w:r w:rsidRPr="007E0D7E">
      <w:rPr>
        <w:sz w:val="16"/>
        <w:szCs w:val="16"/>
      </w:rPr>
      <w:t>Ludwig-Girnghuber-Straße 1</w:t>
    </w:r>
  </w:p>
  <w:p w14:paraId="49D0DEFF" w14:textId="77777777" w:rsidR="00824FB3" w:rsidRDefault="00286D4F" w:rsidP="00A5746B">
    <w:pPr>
      <w:spacing w:after="40"/>
      <w:ind w:right="-2269"/>
      <w:rPr>
        <w:sz w:val="16"/>
        <w:szCs w:val="16"/>
      </w:rPr>
    </w:pPr>
    <w:r>
      <w:rPr>
        <w:sz w:val="16"/>
        <w:szCs w:val="16"/>
      </w:rPr>
      <w:tab/>
    </w:r>
    <w:r>
      <w:rPr>
        <w:sz w:val="16"/>
        <w:szCs w:val="16"/>
      </w:rPr>
      <w:tab/>
    </w:r>
    <w:r>
      <w:rPr>
        <w:sz w:val="16"/>
        <w:szCs w:val="16"/>
      </w:rPr>
      <w:tab/>
    </w:r>
    <w:r>
      <w:rPr>
        <w:sz w:val="16"/>
        <w:szCs w:val="16"/>
      </w:rPr>
      <w:tab/>
    </w:r>
    <w:r>
      <w:rPr>
        <w:sz w:val="16"/>
        <w:szCs w:val="16"/>
      </w:rPr>
      <w:tab/>
    </w:r>
    <w:r>
      <w:rPr>
        <w:sz w:val="16"/>
        <w:szCs w:val="16"/>
      </w:rPr>
      <w:tab/>
    </w:r>
    <w:r>
      <w:rPr>
        <w:sz w:val="16"/>
        <w:szCs w:val="16"/>
      </w:rPr>
      <w:tab/>
    </w:r>
    <w:r>
      <w:rPr>
        <w:sz w:val="16"/>
        <w:szCs w:val="16"/>
      </w:rPr>
      <w:tab/>
    </w:r>
    <w:r>
      <w:rPr>
        <w:sz w:val="16"/>
        <w:szCs w:val="16"/>
      </w:rPr>
      <w:tab/>
    </w:r>
    <w:r>
      <w:rPr>
        <w:sz w:val="16"/>
        <w:szCs w:val="16"/>
      </w:rPr>
      <w:tab/>
      <w:t xml:space="preserve">            </w:t>
    </w:r>
    <w:r w:rsidRPr="007E0D7E">
      <w:rPr>
        <w:sz w:val="16"/>
        <w:szCs w:val="16"/>
      </w:rPr>
      <w:t>84163 Marklkofen</w:t>
    </w:r>
  </w:p>
  <w:p w14:paraId="6D07AC3F" w14:textId="77777777" w:rsidR="00824FB3" w:rsidRDefault="00000000" w:rsidP="00A5746B">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2EB088" w14:textId="77777777" w:rsidR="00824FB3" w:rsidRDefault="00000000" w:rsidP="008370A4">
    <w:pPr>
      <w:pStyle w:val="berschrift1"/>
      <w:spacing w:after="0" w:line="360" w:lineRule="auto"/>
      <w:rPr>
        <w:kern w:val="0"/>
      </w:rPr>
    </w:pPr>
  </w:p>
  <w:p w14:paraId="61373AE7" w14:textId="77777777" w:rsidR="00824FB3" w:rsidRDefault="00286D4F" w:rsidP="008370A4">
    <w:pPr>
      <w:pStyle w:val="berschrift1"/>
      <w:spacing w:after="0" w:line="360" w:lineRule="auto"/>
      <w:rPr>
        <w:kern w:val="0"/>
      </w:rPr>
    </w:pPr>
    <w:r>
      <w:rPr>
        <w:noProof/>
      </w:rPr>
      <w:drawing>
        <wp:anchor distT="0" distB="0" distL="114300" distR="114300" simplePos="0" relativeHeight="251659264" behindDoc="0" locked="0" layoutInCell="1" allowOverlap="1" wp14:anchorId="5B8BE038" wp14:editId="2025B20B">
          <wp:simplePos x="0" y="0"/>
          <wp:positionH relativeFrom="column">
            <wp:posOffset>4824730</wp:posOffset>
          </wp:positionH>
          <wp:positionV relativeFrom="paragraph">
            <wp:posOffset>-242570</wp:posOffset>
          </wp:positionV>
          <wp:extent cx="1283335" cy="763905"/>
          <wp:effectExtent l="0" t="0" r="12065" b="0"/>
          <wp:wrapTight wrapText="bothSides">
            <wp:wrapPolygon edited="0">
              <wp:start x="0" y="0"/>
              <wp:lineTo x="0" y="20828"/>
              <wp:lineTo x="21376" y="20828"/>
              <wp:lineTo x="21376" y="0"/>
              <wp:lineTo x="0" y="0"/>
            </wp:wrapPolygon>
          </wp:wrapTight>
          <wp:docPr id="2" name="Bild 4" descr="GIM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IMA"/>
                  <pic:cNvPicPr>
                    <a:picLocks noChangeAspect="1" noChangeArrowheads="1"/>
                  </pic:cNvPicPr>
                </pic:nvPicPr>
                <pic:blipFill>
                  <a:blip r:embed="rId1" cstate="screen">
                    <a:extLst>
                      <a:ext uri="{28A0092B-C50C-407E-A947-70E740481C1C}">
                        <a14:useLocalDpi xmlns:a14="http://schemas.microsoft.com/office/drawing/2010/main"/>
                      </a:ext>
                    </a:extLst>
                  </a:blip>
                  <a:srcRect b="20573"/>
                  <a:stretch>
                    <a:fillRect/>
                  </a:stretch>
                </pic:blipFill>
                <pic:spPr bwMode="auto">
                  <a:xfrm>
                    <a:off x="0" y="0"/>
                    <a:ext cx="1283335" cy="76390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EDBA688" w14:textId="77777777" w:rsidR="00824FB3" w:rsidRDefault="00000000" w:rsidP="008370A4">
    <w:pPr>
      <w:pStyle w:val="berschrift1"/>
      <w:spacing w:after="0" w:line="360" w:lineRule="auto"/>
      <w:rPr>
        <w:kern w:val="0"/>
      </w:rPr>
    </w:pPr>
  </w:p>
  <w:p w14:paraId="6B90777C" w14:textId="77777777" w:rsidR="00824FB3" w:rsidRDefault="00286D4F" w:rsidP="008370A4">
    <w:pPr>
      <w:ind w:left="6381" w:right="-2269" w:firstLine="709"/>
      <w:rPr>
        <w:sz w:val="18"/>
        <w:szCs w:val="18"/>
      </w:rPr>
    </w:pPr>
    <w:r>
      <w:rPr>
        <w:sz w:val="16"/>
        <w:szCs w:val="16"/>
      </w:rPr>
      <w:t xml:space="preserve">            </w:t>
    </w:r>
    <w:r w:rsidRPr="007E0D7E">
      <w:rPr>
        <w:sz w:val="16"/>
        <w:szCs w:val="16"/>
      </w:rPr>
      <w:t>Girnghuber GmbH</w:t>
    </w:r>
  </w:p>
  <w:p w14:paraId="2044C636" w14:textId="77777777" w:rsidR="00824FB3" w:rsidRDefault="00286D4F" w:rsidP="008370A4">
    <w:pPr>
      <w:spacing w:after="40"/>
      <w:ind w:right="-2269"/>
      <w:rPr>
        <w:sz w:val="16"/>
        <w:szCs w:val="16"/>
      </w:rPr>
    </w:pPr>
    <w:r>
      <w:rPr>
        <w:sz w:val="16"/>
        <w:szCs w:val="16"/>
      </w:rPr>
      <w:tab/>
    </w:r>
    <w:r>
      <w:rPr>
        <w:sz w:val="16"/>
        <w:szCs w:val="16"/>
      </w:rPr>
      <w:tab/>
    </w:r>
    <w:r>
      <w:rPr>
        <w:sz w:val="16"/>
        <w:szCs w:val="16"/>
      </w:rPr>
      <w:tab/>
    </w:r>
    <w:r>
      <w:rPr>
        <w:sz w:val="16"/>
        <w:szCs w:val="16"/>
      </w:rPr>
      <w:tab/>
    </w:r>
    <w:r>
      <w:rPr>
        <w:sz w:val="16"/>
        <w:szCs w:val="16"/>
      </w:rPr>
      <w:tab/>
    </w:r>
    <w:r>
      <w:rPr>
        <w:sz w:val="16"/>
        <w:szCs w:val="16"/>
      </w:rPr>
      <w:tab/>
    </w:r>
    <w:r>
      <w:rPr>
        <w:sz w:val="16"/>
        <w:szCs w:val="16"/>
      </w:rPr>
      <w:tab/>
    </w:r>
    <w:r>
      <w:rPr>
        <w:sz w:val="16"/>
        <w:szCs w:val="16"/>
      </w:rPr>
      <w:tab/>
    </w:r>
    <w:r>
      <w:rPr>
        <w:sz w:val="16"/>
        <w:szCs w:val="16"/>
      </w:rPr>
      <w:tab/>
    </w:r>
    <w:r>
      <w:rPr>
        <w:sz w:val="16"/>
        <w:szCs w:val="16"/>
      </w:rPr>
      <w:tab/>
      <w:t xml:space="preserve">            </w:t>
    </w:r>
    <w:r w:rsidRPr="007E0D7E">
      <w:rPr>
        <w:sz w:val="16"/>
        <w:szCs w:val="16"/>
      </w:rPr>
      <w:t>Ludwig-Girnghuber-Straße 1</w:t>
    </w:r>
  </w:p>
  <w:p w14:paraId="0974CA55" w14:textId="77777777" w:rsidR="00824FB3" w:rsidRDefault="00286D4F" w:rsidP="008370A4">
    <w:pPr>
      <w:spacing w:after="40"/>
      <w:ind w:right="-2269"/>
      <w:rPr>
        <w:sz w:val="16"/>
        <w:szCs w:val="16"/>
      </w:rPr>
    </w:pPr>
    <w:r>
      <w:rPr>
        <w:sz w:val="16"/>
        <w:szCs w:val="16"/>
      </w:rPr>
      <w:tab/>
    </w:r>
    <w:r>
      <w:rPr>
        <w:sz w:val="16"/>
        <w:szCs w:val="16"/>
      </w:rPr>
      <w:tab/>
    </w:r>
    <w:r>
      <w:rPr>
        <w:sz w:val="16"/>
        <w:szCs w:val="16"/>
      </w:rPr>
      <w:tab/>
    </w:r>
    <w:r>
      <w:rPr>
        <w:sz w:val="16"/>
        <w:szCs w:val="16"/>
      </w:rPr>
      <w:tab/>
    </w:r>
    <w:r>
      <w:rPr>
        <w:sz w:val="16"/>
        <w:szCs w:val="16"/>
      </w:rPr>
      <w:tab/>
    </w:r>
    <w:r>
      <w:rPr>
        <w:sz w:val="16"/>
        <w:szCs w:val="16"/>
      </w:rPr>
      <w:tab/>
    </w:r>
    <w:r>
      <w:rPr>
        <w:sz w:val="16"/>
        <w:szCs w:val="16"/>
      </w:rPr>
      <w:tab/>
    </w:r>
    <w:r>
      <w:rPr>
        <w:sz w:val="16"/>
        <w:szCs w:val="16"/>
      </w:rPr>
      <w:tab/>
    </w:r>
    <w:r>
      <w:rPr>
        <w:sz w:val="16"/>
        <w:szCs w:val="16"/>
      </w:rPr>
      <w:tab/>
    </w:r>
    <w:r>
      <w:rPr>
        <w:sz w:val="16"/>
        <w:szCs w:val="16"/>
      </w:rPr>
      <w:tab/>
      <w:t xml:space="preserve">            </w:t>
    </w:r>
    <w:r w:rsidRPr="007E0D7E">
      <w:rPr>
        <w:sz w:val="16"/>
        <w:szCs w:val="16"/>
      </w:rPr>
      <w:t>84163 Marklkofen</w:t>
    </w:r>
  </w:p>
  <w:p w14:paraId="6082C1A5" w14:textId="77777777" w:rsidR="00824FB3" w:rsidRDefault="00000000">
    <w:pPr>
      <w:pStyle w:val="Kopfzeil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E47E8"/>
    <w:rsid w:val="00001EAC"/>
    <w:rsid w:val="00067E3F"/>
    <w:rsid w:val="000B25F6"/>
    <w:rsid w:val="000B74E6"/>
    <w:rsid w:val="000E503C"/>
    <w:rsid w:val="002151E8"/>
    <w:rsid w:val="00223DDB"/>
    <w:rsid w:val="00225C8C"/>
    <w:rsid w:val="002560AB"/>
    <w:rsid w:val="00286D4F"/>
    <w:rsid w:val="002946F3"/>
    <w:rsid w:val="003449B3"/>
    <w:rsid w:val="003E4241"/>
    <w:rsid w:val="003E5513"/>
    <w:rsid w:val="004153C8"/>
    <w:rsid w:val="004226BE"/>
    <w:rsid w:val="004A0F61"/>
    <w:rsid w:val="004D3510"/>
    <w:rsid w:val="004E3E99"/>
    <w:rsid w:val="00566ED4"/>
    <w:rsid w:val="00567735"/>
    <w:rsid w:val="00570282"/>
    <w:rsid w:val="00615970"/>
    <w:rsid w:val="0063253B"/>
    <w:rsid w:val="006866C8"/>
    <w:rsid w:val="00701FF7"/>
    <w:rsid w:val="00734480"/>
    <w:rsid w:val="007459A7"/>
    <w:rsid w:val="007A3D3A"/>
    <w:rsid w:val="007E47E8"/>
    <w:rsid w:val="007F1017"/>
    <w:rsid w:val="007F4DF5"/>
    <w:rsid w:val="008B3B86"/>
    <w:rsid w:val="00911AFC"/>
    <w:rsid w:val="009C1DAC"/>
    <w:rsid w:val="009E2F6C"/>
    <w:rsid w:val="00A35410"/>
    <w:rsid w:val="00A5389E"/>
    <w:rsid w:val="00A709DD"/>
    <w:rsid w:val="00AC53DB"/>
    <w:rsid w:val="00AF4EA7"/>
    <w:rsid w:val="00B2285E"/>
    <w:rsid w:val="00B43703"/>
    <w:rsid w:val="00B43909"/>
    <w:rsid w:val="00BD6C52"/>
    <w:rsid w:val="00C35573"/>
    <w:rsid w:val="00CA25C9"/>
    <w:rsid w:val="00CA732B"/>
    <w:rsid w:val="00D06781"/>
    <w:rsid w:val="00D11B95"/>
    <w:rsid w:val="00D64AF8"/>
    <w:rsid w:val="00D83BF7"/>
    <w:rsid w:val="00DB0C8C"/>
    <w:rsid w:val="00E30F27"/>
    <w:rsid w:val="00ED272A"/>
    <w:rsid w:val="00F21F41"/>
    <w:rsid w:val="00F77845"/>
    <w:rsid w:val="00F808C0"/>
    <w:rsid w:val="00FB0441"/>
    <w:rsid w:val="00FE2AC7"/>
    <w:rsid w:val="00FF376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38E4CEE"/>
  <w15:chartTrackingRefBased/>
  <w15:docId w15:val="{94CB745F-6AC1-4A8A-8783-C60BD9F4EFA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7E47E8"/>
    <w:pPr>
      <w:spacing w:after="0" w:line="240" w:lineRule="auto"/>
    </w:pPr>
    <w:rPr>
      <w:rFonts w:ascii="Times New Roman" w:eastAsia="Times New Roman" w:hAnsi="Times New Roman" w:cs="Times New Roman"/>
      <w:sz w:val="24"/>
      <w:szCs w:val="24"/>
      <w:lang w:eastAsia="de-DE"/>
    </w:rPr>
  </w:style>
  <w:style w:type="paragraph" w:styleId="berschrift1">
    <w:name w:val="heading 1"/>
    <w:basedOn w:val="Standard"/>
    <w:next w:val="Standard"/>
    <w:link w:val="berschrift1Zchn"/>
    <w:qFormat/>
    <w:rsid w:val="007E47E8"/>
    <w:pPr>
      <w:keepNext/>
      <w:spacing w:after="120" w:line="360" w:lineRule="atLeast"/>
      <w:outlineLvl w:val="0"/>
    </w:pPr>
    <w:rPr>
      <w:b/>
      <w:kern w:val="28"/>
      <w:sz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rsid w:val="007E47E8"/>
    <w:rPr>
      <w:rFonts w:ascii="Times New Roman" w:eastAsia="Times New Roman" w:hAnsi="Times New Roman" w:cs="Times New Roman"/>
      <w:b/>
      <w:kern w:val="28"/>
      <w:sz w:val="28"/>
      <w:szCs w:val="24"/>
      <w:lang w:eastAsia="de-DE"/>
    </w:rPr>
  </w:style>
  <w:style w:type="paragraph" w:styleId="Kopfzeile">
    <w:name w:val="header"/>
    <w:basedOn w:val="Standard"/>
    <w:link w:val="KopfzeileZchn"/>
    <w:semiHidden/>
    <w:rsid w:val="007E47E8"/>
    <w:pPr>
      <w:tabs>
        <w:tab w:val="center" w:pos="4536"/>
        <w:tab w:val="right" w:pos="9072"/>
      </w:tabs>
    </w:pPr>
  </w:style>
  <w:style w:type="character" w:customStyle="1" w:styleId="KopfzeileZchn">
    <w:name w:val="Kopfzeile Zchn"/>
    <w:basedOn w:val="Absatz-Standardschriftart"/>
    <w:link w:val="Kopfzeile"/>
    <w:semiHidden/>
    <w:rsid w:val="007E47E8"/>
    <w:rPr>
      <w:rFonts w:ascii="Times New Roman" w:eastAsia="Times New Roman" w:hAnsi="Times New Roman" w:cs="Times New Roman"/>
      <w:sz w:val="24"/>
      <w:szCs w:val="24"/>
      <w:lang w:eastAsia="de-DE"/>
    </w:rPr>
  </w:style>
  <w:style w:type="paragraph" w:customStyle="1" w:styleId="Absatz">
    <w:name w:val="Absatz"/>
    <w:basedOn w:val="Standard"/>
    <w:rsid w:val="007E47E8"/>
    <w:pPr>
      <w:tabs>
        <w:tab w:val="left" w:pos="7797"/>
      </w:tabs>
      <w:spacing w:before="120" w:after="120"/>
      <w:jc w:val="both"/>
    </w:pPr>
    <w:rPr>
      <w:rFonts w:ascii="Ottawa" w:hAnsi="Ottawa"/>
    </w:rPr>
  </w:style>
  <w:style w:type="character" w:styleId="Seitenzahl">
    <w:name w:val="page number"/>
    <w:basedOn w:val="Absatz-Standardschriftart"/>
    <w:semiHidden/>
    <w:rsid w:val="007E47E8"/>
  </w:style>
  <w:style w:type="paragraph" w:styleId="Textkrper">
    <w:name w:val="Body Text"/>
    <w:basedOn w:val="Standard"/>
    <w:link w:val="TextkrperZchn"/>
    <w:rsid w:val="007E47E8"/>
    <w:pPr>
      <w:spacing w:after="120" w:line="360" w:lineRule="auto"/>
      <w:jc w:val="both"/>
    </w:pPr>
    <w:rPr>
      <w:b/>
    </w:rPr>
  </w:style>
  <w:style w:type="character" w:customStyle="1" w:styleId="TextkrperZchn">
    <w:name w:val="Textkörper Zchn"/>
    <w:basedOn w:val="Absatz-Standardschriftart"/>
    <w:link w:val="Textkrper"/>
    <w:rsid w:val="007E47E8"/>
    <w:rPr>
      <w:rFonts w:ascii="Times New Roman" w:eastAsia="Times New Roman" w:hAnsi="Times New Roman" w:cs="Times New Roman"/>
      <w:b/>
      <w:sz w:val="24"/>
      <w:szCs w:val="24"/>
      <w:lang w:eastAsia="de-DE"/>
    </w:rPr>
  </w:style>
  <w:style w:type="character" w:styleId="Hyperlink">
    <w:name w:val="Hyperlink"/>
    <w:basedOn w:val="Absatz-Standardschriftart"/>
    <w:uiPriority w:val="99"/>
    <w:unhideWhenUsed/>
    <w:rsid w:val="007E47E8"/>
    <w:rPr>
      <w:color w:val="0563C1" w:themeColor="hyperlink"/>
      <w:u w:val="single"/>
    </w:rPr>
  </w:style>
  <w:style w:type="paragraph" w:styleId="Sprechblasentext">
    <w:name w:val="Balloon Text"/>
    <w:basedOn w:val="Standard"/>
    <w:link w:val="SprechblasentextZchn"/>
    <w:uiPriority w:val="99"/>
    <w:semiHidden/>
    <w:unhideWhenUsed/>
    <w:rsid w:val="00286D4F"/>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286D4F"/>
    <w:rPr>
      <w:rFonts w:ascii="Segoe UI" w:eastAsia="Times New Roman" w:hAnsi="Segoe UI" w:cs="Segoe UI"/>
      <w:sz w:val="18"/>
      <w:szCs w:val="18"/>
      <w:lang w:eastAsia="de-DE"/>
    </w:rPr>
  </w:style>
  <w:style w:type="paragraph" w:styleId="berarbeitung">
    <w:name w:val="Revision"/>
    <w:hidden/>
    <w:uiPriority w:val="99"/>
    <w:semiHidden/>
    <w:rsid w:val="00FE2AC7"/>
    <w:pPr>
      <w:spacing w:after="0" w:line="240" w:lineRule="auto"/>
    </w:pPr>
    <w:rPr>
      <w:rFonts w:ascii="Times New Roman" w:eastAsia="Times New Roman" w:hAnsi="Times New Roman" w:cs="Times New Roman"/>
      <w:sz w:val="24"/>
      <w:szCs w:val="24"/>
      <w:lang w:eastAsia="de-DE"/>
    </w:rPr>
  </w:style>
  <w:style w:type="character" w:styleId="Kommentarzeichen">
    <w:name w:val="annotation reference"/>
    <w:basedOn w:val="Absatz-Standardschriftart"/>
    <w:uiPriority w:val="99"/>
    <w:semiHidden/>
    <w:unhideWhenUsed/>
    <w:rsid w:val="00C35573"/>
    <w:rPr>
      <w:sz w:val="16"/>
      <w:szCs w:val="16"/>
    </w:rPr>
  </w:style>
  <w:style w:type="paragraph" w:styleId="Kommentartext">
    <w:name w:val="annotation text"/>
    <w:basedOn w:val="Standard"/>
    <w:link w:val="KommentartextZchn"/>
    <w:uiPriority w:val="99"/>
    <w:semiHidden/>
    <w:unhideWhenUsed/>
    <w:rsid w:val="00C35573"/>
    <w:rPr>
      <w:sz w:val="20"/>
      <w:szCs w:val="20"/>
    </w:rPr>
  </w:style>
  <w:style w:type="character" w:customStyle="1" w:styleId="KommentartextZchn">
    <w:name w:val="Kommentartext Zchn"/>
    <w:basedOn w:val="Absatz-Standardschriftart"/>
    <w:link w:val="Kommentartext"/>
    <w:uiPriority w:val="99"/>
    <w:semiHidden/>
    <w:rsid w:val="00C35573"/>
    <w:rPr>
      <w:rFonts w:ascii="Times New Roman" w:eastAsia="Times New Roman" w:hAnsi="Times New Roman" w:cs="Times New Roman"/>
      <w:sz w:val="20"/>
      <w:szCs w:val="20"/>
      <w:lang w:eastAsia="de-DE"/>
    </w:rPr>
  </w:style>
  <w:style w:type="paragraph" w:styleId="Kommentarthema">
    <w:name w:val="annotation subject"/>
    <w:basedOn w:val="Kommentartext"/>
    <w:next w:val="Kommentartext"/>
    <w:link w:val="KommentarthemaZchn"/>
    <w:uiPriority w:val="99"/>
    <w:semiHidden/>
    <w:unhideWhenUsed/>
    <w:rsid w:val="00C35573"/>
    <w:rPr>
      <w:b/>
      <w:bCs/>
    </w:rPr>
  </w:style>
  <w:style w:type="character" w:customStyle="1" w:styleId="KommentarthemaZchn">
    <w:name w:val="Kommentarthema Zchn"/>
    <w:basedOn w:val="KommentartextZchn"/>
    <w:link w:val="Kommentarthema"/>
    <w:uiPriority w:val="99"/>
    <w:semiHidden/>
    <w:rsid w:val="00C35573"/>
    <w:rPr>
      <w:rFonts w:ascii="Times New Roman" w:eastAsia="Times New Roman" w:hAnsi="Times New Roman" w:cs="Times New Roman"/>
      <w:b/>
      <w:bCs/>
      <w:sz w:val="20"/>
      <w:szCs w:val="20"/>
      <w:lang w:eastAsia="de-DE"/>
    </w:rPr>
  </w:style>
  <w:style w:type="paragraph" w:styleId="Fuzeile">
    <w:name w:val="footer"/>
    <w:basedOn w:val="Standard"/>
    <w:link w:val="FuzeileZchn"/>
    <w:uiPriority w:val="99"/>
    <w:unhideWhenUsed/>
    <w:rsid w:val="00AC53DB"/>
    <w:pPr>
      <w:tabs>
        <w:tab w:val="center" w:pos="4536"/>
        <w:tab w:val="right" w:pos="9072"/>
      </w:tabs>
    </w:pPr>
  </w:style>
  <w:style w:type="character" w:customStyle="1" w:styleId="FuzeileZchn">
    <w:name w:val="Fußzeile Zchn"/>
    <w:basedOn w:val="Absatz-Standardschriftart"/>
    <w:link w:val="Fuzeile"/>
    <w:uiPriority w:val="99"/>
    <w:rsid w:val="00AC53DB"/>
    <w:rPr>
      <w:rFonts w:ascii="Times New Roman" w:eastAsia="Times New Roman" w:hAnsi="Times New Roman" w:cs="Times New Roman"/>
      <w:sz w:val="24"/>
      <w:szCs w:val="24"/>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header" Target="header2.xml"/><Relationship Id="rId1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header" Target="header1.xml"/><Relationship Id="rId17" Type="http://schemas.openxmlformats.org/officeDocument/2006/relationships/fontTable" Target="fontTable.xml"/><Relationship Id="rId2" Type="http://schemas.openxmlformats.org/officeDocument/2006/relationships/settings" Target="settings.xml"/><Relationship Id="rId16" Type="http://schemas.openxmlformats.org/officeDocument/2006/relationships/footer" Target="footer2.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5" Type="http://schemas.openxmlformats.org/officeDocument/2006/relationships/endnotes" Target="endnotes.xml"/><Relationship Id="rId15" Type="http://schemas.openxmlformats.org/officeDocument/2006/relationships/header" Target="header3.xml"/><Relationship Id="rId10" Type="http://schemas.openxmlformats.org/officeDocument/2006/relationships/image" Target="media/image5.jpeg"/><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footer" Target="footer1.xml"/></Relationships>
</file>

<file path=word/_rels/header2.xml.rels><?xml version="1.0" encoding="UTF-8" standalone="yes"?>
<Relationships xmlns="http://schemas.openxmlformats.org/package/2006/relationships"><Relationship Id="rId1" Type="http://schemas.openxmlformats.org/officeDocument/2006/relationships/image" Target="media/image7.png"/></Relationships>
</file>

<file path=word/_rels/header3.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9</Pages>
  <Words>887</Words>
  <Characters>6052</Characters>
  <Application>Microsoft Office Word</Application>
  <DocSecurity>0</DocSecurity>
  <Lines>112</Lines>
  <Paragraphs>38</Paragraphs>
  <ScaleCrop>false</ScaleCrop>
  <HeadingPairs>
    <vt:vector size="2" baseType="variant">
      <vt:variant>
        <vt:lpstr>Titel</vt:lpstr>
      </vt:variant>
      <vt:variant>
        <vt:i4>1</vt:i4>
      </vt:variant>
    </vt:vector>
  </HeadingPairs>
  <TitlesOfParts>
    <vt:vector size="1" baseType="lpstr">
      <vt:lpstr/>
    </vt:vector>
  </TitlesOfParts>
  <Manager/>
  <Company/>
  <LinksUpToDate>false</LinksUpToDate>
  <CharactersWithSpaces>6901</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Christina Penzenstadler</dc:creator>
  <cp:keywords/>
  <dc:description/>
  <cp:lastModifiedBy>Office Konto HB2019</cp:lastModifiedBy>
  <cp:revision>2</cp:revision>
  <cp:lastPrinted>2023-05-18T10:36:00Z</cp:lastPrinted>
  <dcterms:created xsi:type="dcterms:W3CDTF">2023-05-18T10:39:00Z</dcterms:created>
  <dcterms:modified xsi:type="dcterms:W3CDTF">2023-05-18T10:39:00Z</dcterms:modified>
  <cp:category/>
</cp:coreProperties>
</file>