
<file path=[Content_Types].xml><?xml version="1.0" encoding="utf-8"?>
<Types xmlns="http://schemas.openxmlformats.org/package/2006/content-types"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86FF5" w14:textId="5BED257A" w:rsidR="00F54713" w:rsidRPr="005F7196" w:rsidRDefault="00F54713" w:rsidP="0047778E">
      <w:pPr>
        <w:spacing w:line="360" w:lineRule="auto"/>
        <w:rPr>
          <w:rFonts w:ascii="Arial" w:hAnsi="Arial" w:cs="Arial"/>
          <w:sz w:val="32"/>
          <w:szCs w:val="32"/>
        </w:rPr>
      </w:pPr>
      <w:r w:rsidRPr="005F7196">
        <w:rPr>
          <w:rFonts w:ascii="Arial" w:hAnsi="Arial" w:cs="Arial"/>
          <w:sz w:val="32"/>
          <w:szCs w:val="32"/>
        </w:rPr>
        <w:t>MEDIENMITTEILUNG</w:t>
      </w:r>
    </w:p>
    <w:p w14:paraId="33C3A897" w14:textId="77777777" w:rsidR="00F54713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7873BE57" w14:textId="5207F0A6" w:rsidR="009F1326" w:rsidRPr="00170C0B" w:rsidRDefault="00170C0B" w:rsidP="0047778E">
      <w:pPr>
        <w:spacing w:line="360" w:lineRule="auto"/>
        <w:rPr>
          <w:rFonts w:ascii="Arial" w:hAnsi="Arial" w:cs="Arial"/>
          <w:b/>
          <w:sz w:val="28"/>
          <w:szCs w:val="28"/>
          <w:lang w:val="de-CH"/>
        </w:rPr>
      </w:pPr>
      <w:r w:rsidRPr="00170C0B">
        <w:rPr>
          <w:rFonts w:ascii="Arial" w:hAnsi="Arial" w:cs="Arial"/>
          <w:b/>
          <w:sz w:val="28"/>
          <w:szCs w:val="28"/>
          <w:lang w:val="de-CH"/>
        </w:rPr>
        <w:t>Klangvolle Fassade</w:t>
      </w:r>
    </w:p>
    <w:p w14:paraId="76FBFBD6" w14:textId="43B3AFF4" w:rsidR="00AB39EA" w:rsidRPr="00170C0B" w:rsidRDefault="00515948" w:rsidP="0047778E">
      <w:pPr>
        <w:spacing w:line="360" w:lineRule="auto"/>
        <w:rPr>
          <w:rFonts w:ascii="Arial" w:eastAsia="Arial Bold" w:hAnsi="Arial" w:cs="Arial"/>
          <w:b/>
          <w:sz w:val="22"/>
          <w:szCs w:val="22"/>
          <w:lang w:val="de-CH"/>
        </w:rPr>
      </w:pPr>
      <w:r>
        <w:rPr>
          <w:rFonts w:ascii="Arial" w:hAnsi="Arial" w:cs="Arial"/>
          <w:b/>
          <w:sz w:val="22"/>
          <w:szCs w:val="22"/>
          <w:lang w:val="de-CH"/>
        </w:rPr>
        <w:t>Gebäudesanierung einer</w:t>
      </w:r>
      <w:r w:rsidR="00560609">
        <w:rPr>
          <w:rFonts w:ascii="Arial" w:hAnsi="Arial" w:cs="Arial"/>
          <w:b/>
          <w:sz w:val="22"/>
          <w:szCs w:val="22"/>
          <w:lang w:val="de-CH"/>
        </w:rPr>
        <w:t xml:space="preserve"> </w:t>
      </w:r>
      <w:r w:rsidR="00170C0B" w:rsidRPr="00170C0B">
        <w:rPr>
          <w:rFonts w:ascii="Arial" w:hAnsi="Arial" w:cs="Arial"/>
          <w:b/>
          <w:sz w:val="22"/>
          <w:szCs w:val="22"/>
          <w:lang w:val="de-CH"/>
        </w:rPr>
        <w:t xml:space="preserve">Berufsschule in Lausanne mit Fassadenglas von Glas Trösch </w:t>
      </w:r>
    </w:p>
    <w:p w14:paraId="3B037C36" w14:textId="77777777" w:rsidR="00197B0D" w:rsidRPr="00DC14D7" w:rsidRDefault="00197B0D" w:rsidP="0047778E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</w:pPr>
    </w:p>
    <w:p w14:paraId="3E9F5EAF" w14:textId="3D956208" w:rsidR="005304AE" w:rsidRDefault="008772BD" w:rsidP="0047778E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  <w:proofErr w:type="spellStart"/>
      <w:r w:rsidRPr="00DC14D7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Bützberg</w:t>
      </w:r>
      <w:proofErr w:type="spellEnd"/>
      <w:r w:rsidRPr="00DC14D7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,</w:t>
      </w:r>
      <w:r w:rsidR="00D5204E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 </w:t>
      </w:r>
      <w:r w:rsidR="007D177A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Dezember</w:t>
      </w:r>
      <w:r w:rsidR="009A5F64" w:rsidRPr="00DC14D7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 xml:space="preserve"> </w:t>
      </w:r>
      <w:r w:rsidRPr="00DC14D7"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  <w:t>2020.</w:t>
      </w: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</w:t>
      </w:r>
      <w:r w:rsidR="002E5553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Wie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die Sanierung eines Gebäudes </w:t>
      </w:r>
      <w:r w:rsidR="008C52B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auch zu einem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DC14D7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Kunststück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8C52B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werden</w:t>
      </w:r>
      <w:r w:rsidR="001D609D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kann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, zeigt die Berufsschule</w:t>
      </w:r>
      <w:r w:rsidR="00ED49B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EPCL in Lausanne (Ecole Professionnelle Commerciale de Lausanne)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. </w:t>
      </w:r>
      <w:r w:rsidR="001D609D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Der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450DD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zu Beginn der 1970er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Jahre errichtete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Komplex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aus Schul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gebäude 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und Sporthalle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hat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im Rahmen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einer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energetischen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Sanierung</w:t>
      </w:r>
      <w:r w:rsidR="00987DF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eine neue Glasfassade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erhalten</w:t>
      </w:r>
      <w:r w:rsidR="008261C9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, die es in sich hat: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In </w:t>
      </w:r>
      <w:r w:rsidR="008261C9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das Fassadenglas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sind</w:t>
      </w:r>
      <w:r w:rsidR="000D695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runde</w:t>
      </w:r>
      <w:r w:rsidR="00A25C73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DD4F5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«</w:t>
      </w:r>
      <w:r w:rsidR="00A25C73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Piezo</w:t>
      </w:r>
      <w:r w:rsidR="00DD4F5B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» 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Metall</w:t>
      </w:r>
      <w:r w:rsidR="000D695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scheiben</w:t>
      </w:r>
      <w:r w:rsidR="0006012F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integriert, die ähnlich wie die Membranen eines Lautsprechers das gesamte Gebäude zum Klingen bringen</w:t>
      </w:r>
      <w:r w:rsidR="00893DC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– und</w:t>
      </w:r>
      <w:r w:rsidR="0053303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zwar </w:t>
      </w:r>
      <w:r w:rsidR="00112E31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wie</w:t>
      </w:r>
      <w:r w:rsidR="0053303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fliessende</w:t>
      </w:r>
      <w:r w:rsidR="00112E31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s</w:t>
      </w:r>
      <w:r w:rsidR="0053303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Wasser.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Als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symbolische Referenz an den </w:t>
      </w:r>
      <w:r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unterirdisch 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kanalisierten Fluss Flon 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im gleichen Stadtviertel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geht diese Idee auf 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eine 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Kooperation der Architekten Chiché </w:t>
      </w:r>
      <w:r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mit dem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Künstler</w:t>
      </w:r>
      <w:r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Rudy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Decelière </w:t>
      </w:r>
      <w:r w:rsidR="00677DAA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zurück.</w:t>
      </w:r>
      <w:r w:rsidR="00F16C5E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Um die Installation auch visuell</w:t>
      </w:r>
      <w:r w:rsidR="008261C9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C24370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zur Geltung zu bringen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, erarbeiteten die Architekten, der Künstler </w:t>
      </w:r>
      <w:r w:rsidR="0090184D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und das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</w:t>
      </w:r>
      <w:r w:rsidR="009A51F1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Experten-Team</w:t>
      </w:r>
      <w:r w:rsidR="000353C6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von Glas Trösch eine</w:t>
      </w:r>
      <w:r w:rsidR="00045A7B" w:rsidRPr="00DC14D7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 xml:space="preserve"> ausgeklügelte Lösung</w:t>
      </w:r>
      <w:r w:rsidR="00082D63"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  <w:t>.</w:t>
      </w:r>
    </w:p>
    <w:p w14:paraId="5FDFA16B" w14:textId="77777777" w:rsidR="00082D63" w:rsidRDefault="00082D63" w:rsidP="0047778E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de-CH"/>
        </w:rPr>
      </w:pPr>
    </w:p>
    <w:p w14:paraId="52E48466" w14:textId="6B791306" w:rsidR="009354F0" w:rsidRPr="00DC14D7" w:rsidRDefault="008C1475" w:rsidP="0047778E">
      <w:pPr>
        <w:spacing w:line="360" w:lineRule="auto"/>
        <w:jc w:val="both"/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</w:pP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Die Architektur des Schulkomplexes aus dem Jahr 1971 ist ein </w:t>
      </w:r>
      <w:r w:rsidR="0040308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typisches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Beispiel für die </w:t>
      </w:r>
      <w:r w:rsidR="0043553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Nachkriegsmoderne</w:t>
      </w:r>
      <w:r w:rsidR="0040308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der Region</w:t>
      </w:r>
      <w:r w:rsidR="008D25C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: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</w:t>
      </w:r>
      <w:r w:rsidR="008D25C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n den 1960er Jahren </w:t>
      </w:r>
      <w:r w:rsidR="00677DA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entwickelte</w:t>
      </w:r>
      <w:r w:rsidR="008D25C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FC1FE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</w:t>
      </w:r>
      <w:r w:rsidR="005C781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er </w:t>
      </w:r>
      <w:r w:rsidR="008D25C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Schweiz</w:t>
      </w:r>
      <w:r w:rsidR="005C781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er Kanton </w:t>
      </w:r>
      <w:proofErr w:type="spellStart"/>
      <w:r w:rsidR="005C781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Vaud</w:t>
      </w:r>
      <w:proofErr w:type="spellEnd"/>
      <w:r w:rsidR="008D25C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ein Schulbauprogramm, das kosteneffizient und </w:t>
      </w:r>
      <w:r w:rsidR="00FC1FE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in </w:t>
      </w:r>
      <w:r w:rsidR="00151C0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kurzer Zeit</w:t>
      </w:r>
      <w:r w:rsidR="00FC1FE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das </w:t>
      </w:r>
      <w:r w:rsidR="001578E5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Angebot an Schulen </w:t>
      </w:r>
      <w:r w:rsidR="002670E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erhöhen sollte, um dem starken Bevölkerungswachstum gerecht zu werden.</w:t>
      </w:r>
      <w:r w:rsidR="00F710D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Das </w:t>
      </w:r>
      <w:proofErr w:type="spellStart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Centre</w:t>
      </w:r>
      <w:proofErr w:type="spellEnd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 </w:t>
      </w:r>
      <w:proofErr w:type="spellStart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Rationalisation</w:t>
      </w:r>
      <w:proofErr w:type="spellEnd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et </w:t>
      </w:r>
      <w:proofErr w:type="spellStart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d’Organisation</w:t>
      </w:r>
      <w:proofErr w:type="spellEnd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des </w:t>
      </w:r>
      <w:proofErr w:type="spellStart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Constructions</w:t>
      </w:r>
      <w:proofErr w:type="spellEnd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proofErr w:type="spellStart"/>
      <w:r w:rsidR="00E7301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Scolaires</w:t>
      </w:r>
      <w:proofErr w:type="spellEnd"/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(CROCS) entwickelte hierfür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die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Systematik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einer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rationelle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n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Bauweise, die unter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gleichem Namen in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Kurzform </w:t>
      </w:r>
      <w:r w:rsidR="001578E5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bekannt wurde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: Das CROCS-System war die Basis für insgesamt 27 Schulkomplexe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,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die von 1965 bis zum Eintreten der globalen Ölkrise</w:t>
      </w:r>
      <w:r w:rsidR="005C781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Mitte der 70er Jahre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gebaut wurden. 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Charakteristisch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für die Gebäude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678A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ist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neben den </w:t>
      </w:r>
      <w:r w:rsidR="002678A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rechteckigen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Grundrissen</w:t>
      </w:r>
      <w:r w:rsidR="002678A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 der kubischen Form der Baukörper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ihre Konstruktion</w:t>
      </w:r>
      <w:r w:rsidR="00A16A5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sweise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: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Eine selbsttragende,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modulare Metallträgerstruktu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r bildet das Raster für sämtliche </w:t>
      </w:r>
      <w:r w:rsidR="001578E5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Etagen und Räume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, die technische Infrastruktur und nicht zuletzt die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Fassade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mit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gro</w:t>
      </w:r>
      <w:r w:rsidR="00DE0432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ss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zügig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n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Fensterflächen.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Ebenso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prominent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für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die Bauwerke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dieser Epoche </w:t>
      </w:r>
      <w:r w:rsidR="00230AC1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ist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ihre problematische</w:t>
      </w:r>
      <w:r w:rsidR="00BD3E8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Energiebilanz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: Spielten seinerzeit energetische Aspekte kaum eine Rolle, so </w:t>
      </w:r>
      <w:r w:rsidR="00C05EA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erweisen sich </w:t>
      </w:r>
      <w:r w:rsidR="00BD3E8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lastRenderedPageBreak/>
        <w:t>Undicht</w:t>
      </w:r>
      <w:r w:rsidR="005304AE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ig</w:t>
      </w:r>
      <w:r w:rsidR="00BD3E8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keiten</w:t>
      </w:r>
      <w:r w:rsidR="00F0678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 eine unzureichende Dämmung</w:t>
      </w:r>
      <w:r w:rsidR="00BD3E8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der</w:t>
      </w:r>
      <w:r w:rsidR="009354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Gebäudehülle </w:t>
      </w:r>
      <w:r w:rsidR="00C05EA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als symptomatisch für das architektonische Erbe</w:t>
      </w:r>
      <w:r w:rsidR="005304AE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.</w:t>
      </w:r>
    </w:p>
    <w:p w14:paraId="6A8A42BE" w14:textId="08A3EE3B" w:rsidR="003C3207" w:rsidRPr="00DC14D7" w:rsidRDefault="003C3207" w:rsidP="0047778E">
      <w:pPr>
        <w:spacing w:line="360" w:lineRule="auto"/>
        <w:jc w:val="both"/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</w:pPr>
    </w:p>
    <w:p w14:paraId="13F713CB" w14:textId="6237358D" w:rsidR="002D6856" w:rsidRPr="00DC14D7" w:rsidRDefault="00FF1B7E" w:rsidP="0047778E">
      <w:pPr>
        <w:spacing w:line="360" w:lineRule="auto"/>
        <w:jc w:val="both"/>
        <w:rPr>
          <w:rFonts w:ascii="Helvetica" w:eastAsia="Times New Roman" w:hAnsi="Helvetica" w:cs="Times New Roman"/>
          <w:b/>
          <w:sz w:val="22"/>
          <w:szCs w:val="22"/>
          <w:bdr w:val="none" w:sz="0" w:space="0" w:color="auto"/>
          <w:lang w:val="de-CH" w:eastAsia="de-DE"/>
        </w:rPr>
      </w:pPr>
      <w:r w:rsidRPr="00DC14D7">
        <w:rPr>
          <w:rFonts w:ascii="Helvetica" w:eastAsia="Times New Roman" w:hAnsi="Helvetica" w:cs="Times New Roman"/>
          <w:b/>
          <w:sz w:val="22"/>
          <w:szCs w:val="22"/>
          <w:bdr w:val="none" w:sz="0" w:space="0" w:color="auto"/>
          <w:lang w:val="de-CH" w:eastAsia="de-DE"/>
        </w:rPr>
        <w:t xml:space="preserve">Revitalisierung mit Klangwellen </w:t>
      </w:r>
    </w:p>
    <w:p w14:paraId="4D31C9E2" w14:textId="78749B89" w:rsidR="00745E10" w:rsidRPr="00DC14D7" w:rsidRDefault="00DD192F" w:rsidP="0047778E">
      <w:pPr>
        <w:spacing w:line="360" w:lineRule="auto"/>
        <w:jc w:val="both"/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</w:pP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Als Chiché Architekten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aus Lausanne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</w:t>
      </w:r>
      <w:r w:rsidR="00A8258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m Rahmen eines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Wettbewerbes im Jahr 2011 den Auftrag zur energetischen Sanierung des Schulkomplexes im 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Stadtteil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proofErr w:type="spellStart"/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Vallée</w:t>
      </w:r>
      <w:proofErr w:type="spellEnd"/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 la </w:t>
      </w:r>
      <w:proofErr w:type="spellStart"/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Jeunesse</w:t>
      </w:r>
      <w:proofErr w:type="spellEnd"/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gewannen,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bezogen sie den Künstler Rudy </w:t>
      </w:r>
      <w:r w:rsidR="00BA54C6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Decelière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von Beginn an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in die Planung der Fassade ein</w:t>
      </w:r>
      <w:r w:rsidR="005304AE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. M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it seinen 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poetischen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Klangskulpturen hatte </w:t>
      </w:r>
      <w:r w:rsidR="00BA54C6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Decelière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im Rahmen </w:t>
      </w:r>
      <w:r w:rsidR="00AE75B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der </w:t>
      </w:r>
      <w:proofErr w:type="spellStart"/>
      <w:r w:rsidR="00AE75B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Triennale</w:t>
      </w:r>
      <w:proofErr w:type="spellEnd"/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«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Bex </w:t>
      </w:r>
      <w:r w:rsidR="00AE75B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&amp; 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Arts</w:t>
      </w:r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»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die Aufmerksamkeit 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der Architekten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geweckt.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Das Konzept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der Architekten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sah für die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Sanierung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weitaus mehr vor</w:t>
      </w:r>
      <w:r w:rsidR="009E6ACC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,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als </w:t>
      </w:r>
      <w:r w:rsidR="00987D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die</w:t>
      </w:r>
      <w:r w:rsidR="009E6ACC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0867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alleinige Verbesserung der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Energiebilanz. Der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Schulkomplex </w:t>
      </w:r>
      <w:r w:rsidR="005D659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sollte </w:t>
      </w:r>
      <w:r w:rsidR="009E6ACC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während und au</w:t>
      </w:r>
      <w:r w:rsidR="00670F4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ss</w:t>
      </w:r>
      <w:r w:rsidR="009E6ACC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erhalb der Nutzungszeiten </w:t>
      </w:r>
      <w:r w:rsidR="005D659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an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Lebendigkeit </w:t>
      </w:r>
      <w:r w:rsidR="005D659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gewinnen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, d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ie Charakteristik des </w:t>
      </w:r>
      <w:r w:rsidR="005D659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ursprünglichen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CROCS</w:t>
      </w:r>
      <w:r w:rsidR="009E6ACC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-Systems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</w:t>
      </w:r>
      <w:r w:rsidR="008F336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nicht zuletzt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den Genius Loci </w:t>
      </w:r>
      <w:r w:rsidR="00987D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in neuer Gestalt </w:t>
      </w:r>
      <w:r w:rsidR="00BA54C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aufgreifen</w:t>
      </w:r>
      <w:r w:rsidR="00B90FB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.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Aus dem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Anspruch,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diese</w:t>
      </w:r>
      <w:r w:rsidR="007B1EC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n </w:t>
      </w:r>
      <w:r w:rsidR="000F7AB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vielfältigen</w:t>
      </w:r>
      <w:r w:rsidR="007B1EC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Anforderungen </w:t>
      </w:r>
      <w:r w:rsidR="000F7AB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gerecht zu werden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dem Gebäude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gleichzeitig 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etwas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völlig </w:t>
      </w:r>
      <w:r w:rsidR="00871AE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Neuartiges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zu verleihen, entstand die Idee, eine </w:t>
      </w:r>
      <w:r w:rsidR="004106F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neue 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Glasfassa</w:t>
      </w:r>
      <w:r w:rsidR="002F212E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 vorzubauen, die</w:t>
      </w:r>
      <w:r w:rsidR="007B1EC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auch im übertragenen Sinne auf etwas bisher Ungesehenes setzt</w:t>
      </w:r>
      <w:r w:rsidR="004D0A4B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: Klangwellen</w:t>
      </w:r>
      <w:r w:rsidR="00745E1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. Sie lassen die Fassade</w:t>
      </w:r>
      <w:r w:rsidR="00CB4F33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wie das unregelmä</w:t>
      </w:r>
      <w:r w:rsidR="00DE0432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ss</w:t>
      </w:r>
      <w:r w:rsidR="00CB4F33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ige Rauschen</w:t>
      </w:r>
      <w:r w:rsidR="00745E1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fliessenden Wassers ertönen – eine symbolische Referenz an den ursprünglich in der Umgebung verlaufenden Fluss Flon</w:t>
      </w:r>
      <w:r w:rsidR="00670F4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. Dieser wurde</w:t>
      </w:r>
      <w:r w:rsidR="00745E1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im Rahmen der Expo Lausanne 1964 durch städtebauliche Massnahmen unterirdisch kanalisiert und</w:t>
      </w:r>
      <w:r w:rsidR="00670F4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verschwand</w:t>
      </w:r>
      <w:r w:rsidR="00745E10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damit aus der Landschaft.</w:t>
      </w:r>
    </w:p>
    <w:p w14:paraId="3F565525" w14:textId="117F7051" w:rsidR="00745E10" w:rsidRPr="00DC14D7" w:rsidRDefault="00745E10" w:rsidP="0047778E">
      <w:pPr>
        <w:spacing w:line="360" w:lineRule="auto"/>
        <w:jc w:val="both"/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</w:pPr>
    </w:p>
    <w:p w14:paraId="61047EBC" w14:textId="7E7F0E9F" w:rsidR="00745E10" w:rsidRPr="00DC14D7" w:rsidRDefault="00BE3B65" w:rsidP="0047778E">
      <w:pPr>
        <w:spacing w:line="360" w:lineRule="auto"/>
        <w:jc w:val="both"/>
        <w:rPr>
          <w:rFonts w:ascii="Helvetica" w:eastAsia="Times New Roman" w:hAnsi="Helvetica" w:cs="Times New Roman"/>
          <w:b/>
          <w:sz w:val="22"/>
          <w:szCs w:val="22"/>
          <w:bdr w:val="none" w:sz="0" w:space="0" w:color="auto"/>
          <w:lang w:val="de-CH" w:eastAsia="de-DE"/>
        </w:rPr>
      </w:pPr>
      <w:r w:rsidRPr="00DC14D7">
        <w:rPr>
          <w:rFonts w:ascii="Helvetica" w:eastAsia="Times New Roman" w:hAnsi="Helvetica" w:cs="Times New Roman"/>
          <w:b/>
          <w:sz w:val="22"/>
          <w:szCs w:val="22"/>
          <w:bdr w:val="none" w:sz="0" w:space="0" w:color="auto"/>
          <w:lang w:val="de-CH" w:eastAsia="de-DE"/>
        </w:rPr>
        <w:t>Kunst und Technik im Einklang</w:t>
      </w:r>
    </w:p>
    <w:p w14:paraId="599AF818" w14:textId="230A4D8D" w:rsidR="00BA6127" w:rsidRPr="00DC14D7" w:rsidRDefault="008736E7" w:rsidP="0047778E">
      <w:pPr>
        <w:spacing w:line="360" w:lineRule="auto"/>
        <w:jc w:val="both"/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</w:pP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Nach mehreren Test</w:t>
      </w:r>
      <w:r w:rsidR="00EA4E93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 mit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Prototypen in Zusammenarbeit mit den </w:t>
      </w:r>
      <w:r w:rsidR="00AB6922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Experten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von Glas Trösch gelang </w:t>
      </w:r>
      <w:r w:rsidR="00EA4E93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die technische Umsetzung des Gestaltungskonzeptes für eine neue Fassade, die </w:t>
      </w:r>
      <w:r w:rsidR="002065D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das Gebäude in ein synästhetische</w:t>
      </w:r>
      <w:r w:rsidR="0053036C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</w:t>
      </w:r>
      <w:r w:rsidR="002065D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Erlebnis verwandel</w:t>
      </w:r>
      <w:r w:rsidR="00032BF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n sollte</w:t>
      </w:r>
      <w:r w:rsidR="002065D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.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Das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Verbundsicherheitsglas SWISSLAMEX Colordesign von Glas Trösch erwies sich als optimale Lösung für den Aufbau der Fassadenelemente: Zwischen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zwei Schichten Verbundsicherheitsglas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werden die runden </w:t>
      </w:r>
      <w:r w:rsidR="00683F1C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«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Piezo</w:t>
      </w:r>
      <w:r w:rsidR="00683F1C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»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Metallscheiben eingelegt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und so verkabelt, dass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sie jeweils über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Verstärker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mit dem von</w:t>
      </w:r>
      <w:r w:rsidR="005D2A3F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Decelière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komponierten Sound angesteuert werden</w:t>
      </w:r>
      <w:r w:rsidR="002659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können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. Die rund 13.000 </w:t>
      </w:r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«</w:t>
      </w:r>
      <w:proofErr w:type="spellStart"/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Piezos</w:t>
      </w:r>
      <w:proofErr w:type="spellEnd"/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» 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unterschiedlicher Gr</w:t>
      </w:r>
      <w:r w:rsidR="00DC14D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öss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 sind in den einzelnen </w:t>
      </w:r>
      <w:r w:rsidR="00D776D6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Elementen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so angeordnet, dass sie im Zusammenspiel </w:t>
      </w:r>
      <w:r w:rsidR="00CB4F33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eine stilisierte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Welle ergeben, die sich über das gesamte Gebäude </w:t>
      </w:r>
      <w:r w:rsidR="00D776D6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auf 690 </w:t>
      </w:r>
      <w:r w:rsidR="00D776D6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lastRenderedPageBreak/>
        <w:t xml:space="preserve">Quadratmetern Fassadenfläche </w:t>
      </w:r>
      <w:r w:rsidR="005D2A3F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erstreckt. </w:t>
      </w:r>
      <w:r w:rsidR="00D264F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Die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zwischen den Gläsern </w:t>
      </w:r>
      <w:r w:rsidR="000809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zusätzlich 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eingelegten Farbfolien in </w:t>
      </w:r>
      <w:r w:rsidR="007D177A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Schwarz</w:t>
      </w:r>
      <w:r w:rsidR="00541186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-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Tönung heben das goldene Schimmern der </w:t>
      </w:r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«</w:t>
      </w:r>
      <w:proofErr w:type="spellStart"/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Piezos</w:t>
      </w:r>
      <w:proofErr w:type="spellEnd"/>
      <w:r w:rsidR="00082D63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»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im Sonnenlicht hervor. Gleichzeitig sorgen </w:t>
      </w:r>
      <w:r w:rsidR="00AE75B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die farbstabilen Gläser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für einen</w:t>
      </w:r>
      <w:r w:rsidR="00AE75B9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dauerhaften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Sichtschutz im Inneren ohne Abstriche hinsichtlich der Tageslichtzufuhr zu machen.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In</w:t>
      </w:r>
      <w:r w:rsidR="00980BE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Verbindung mit der neuen </w:t>
      </w:r>
      <w:r w:rsidR="00BA612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Fassaden</w:t>
      </w:r>
      <w:r w:rsidR="00980BE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dämmung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trägt die in Glas gefasste </w:t>
      </w:r>
      <w:r w:rsidR="001362A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Symbiose</w:t>
      </w:r>
      <w:r w:rsidR="00D264F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von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Ton</w:t>
      </w:r>
      <w:r w:rsidR="00D264F6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 Bild</w:t>
      </w:r>
      <w:r w:rsidR="00AE1345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zudem zu einer </w:t>
      </w:r>
      <w:r w:rsidR="00BE3B65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besseren</w:t>
      </w:r>
      <w:r w:rsidR="001D512A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Energiebilanz bei</w:t>
      </w:r>
      <w:r w:rsidR="00BA6127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 xml:space="preserve"> und sorgt nicht zuletzt auch für mehr Wohlbefinden der Schüler – ob beim Lernen oder Sport.</w:t>
      </w:r>
    </w:p>
    <w:p w14:paraId="6058F774" w14:textId="77777777" w:rsidR="00A26D54" w:rsidRPr="00DC14D7" w:rsidRDefault="00A26D54" w:rsidP="0047778E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  <w:lang w:val="de-CH"/>
        </w:rPr>
      </w:pPr>
    </w:p>
    <w:p w14:paraId="5A62D3A1" w14:textId="77777777" w:rsidR="00CA63BA" w:rsidRPr="00DC14D7" w:rsidRDefault="00CA63BA" w:rsidP="0047778E">
      <w:pPr>
        <w:spacing w:line="360" w:lineRule="auto"/>
        <w:jc w:val="both"/>
        <w:rPr>
          <w:rFonts w:ascii="Arial" w:hAnsi="Arial" w:cs="Arial"/>
          <w:sz w:val="22"/>
          <w:szCs w:val="22"/>
          <w:lang w:val="de-CH"/>
        </w:rPr>
      </w:pPr>
    </w:p>
    <w:p w14:paraId="75D96FB9" w14:textId="77777777" w:rsidR="009F1326" w:rsidRPr="00DC14D7" w:rsidRDefault="00E456C9" w:rsidP="0047778E">
      <w:pPr>
        <w:jc w:val="both"/>
        <w:rPr>
          <w:rFonts w:ascii="Arial" w:eastAsia="Arial Bold" w:hAnsi="Arial" w:cs="Arial"/>
          <w:sz w:val="22"/>
          <w:szCs w:val="22"/>
          <w:lang w:val="de-CH"/>
        </w:rPr>
      </w:pPr>
      <w:r w:rsidRPr="00DC14D7">
        <w:rPr>
          <w:rFonts w:ascii="Arial" w:hAnsi="Arial" w:cs="Arial"/>
          <w:b/>
          <w:sz w:val="22"/>
          <w:szCs w:val="22"/>
          <w:lang w:val="de-CH"/>
        </w:rPr>
        <w:t>Bautafel</w:t>
      </w:r>
      <w:r w:rsidRPr="00DC14D7">
        <w:rPr>
          <w:rFonts w:ascii="Arial" w:hAnsi="Arial" w:cs="Arial"/>
          <w:sz w:val="22"/>
          <w:szCs w:val="22"/>
          <w:lang w:val="de-CH"/>
        </w:rPr>
        <w:t xml:space="preserve">: </w:t>
      </w:r>
    </w:p>
    <w:p w14:paraId="31A00AFD" w14:textId="77777777" w:rsidR="009F1326" w:rsidRPr="00DC14D7" w:rsidRDefault="009F1326" w:rsidP="0047778E">
      <w:pPr>
        <w:jc w:val="both"/>
        <w:rPr>
          <w:rFonts w:ascii="Arial" w:eastAsia="Arial" w:hAnsi="Arial" w:cs="Arial"/>
          <w:sz w:val="24"/>
          <w:szCs w:val="24"/>
          <w:lang w:val="de-CH"/>
        </w:rPr>
      </w:pPr>
    </w:p>
    <w:p w14:paraId="63D24C46" w14:textId="351E6414" w:rsidR="009F1326" w:rsidRPr="00DC14D7" w:rsidRDefault="00E456C9" w:rsidP="0047778E">
      <w:pPr>
        <w:spacing w:line="360" w:lineRule="auto"/>
        <w:ind w:left="2836" w:hanging="2836"/>
        <w:jc w:val="both"/>
        <w:rPr>
          <w:rFonts w:ascii="Arial" w:hAnsi="Arial" w:cs="Arial"/>
          <w:b/>
          <w:bCs/>
          <w:sz w:val="22"/>
          <w:szCs w:val="22"/>
          <w:lang w:val="de-CH"/>
        </w:rPr>
      </w:pPr>
      <w:r w:rsidRPr="00DC14D7">
        <w:rPr>
          <w:rFonts w:ascii="Arial" w:hAnsi="Arial" w:cs="Arial"/>
          <w:sz w:val="22"/>
          <w:szCs w:val="22"/>
          <w:lang w:val="de-CH"/>
        </w:rPr>
        <w:t>Projekt:</w:t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="00227061" w:rsidRPr="00DC14D7">
        <w:rPr>
          <w:rFonts w:ascii="Arial" w:hAnsi="Arial" w:cs="Arial"/>
          <w:sz w:val="22"/>
          <w:szCs w:val="22"/>
          <w:lang w:val="de-CH"/>
        </w:rPr>
        <w:t xml:space="preserve">Berufsschule EPCL / </w:t>
      </w:r>
      <w:proofErr w:type="spellStart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>Ecole</w:t>
      </w:r>
      <w:proofErr w:type="spellEnd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proofErr w:type="spellStart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>professionnelle</w:t>
      </w:r>
      <w:proofErr w:type="spellEnd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 xml:space="preserve"> </w:t>
      </w:r>
      <w:proofErr w:type="spellStart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>commerciale</w:t>
      </w:r>
      <w:proofErr w:type="spellEnd"/>
      <w:r w:rsidR="00204066" w:rsidRPr="00DC14D7">
        <w:rPr>
          <w:rFonts w:ascii="Arial" w:hAnsi="Arial" w:cs="Arial"/>
          <w:bCs/>
          <w:sz w:val="22"/>
          <w:szCs w:val="22"/>
          <w:lang w:val="de-CH"/>
        </w:rPr>
        <w:t xml:space="preserve"> Lausanne</w:t>
      </w:r>
    </w:p>
    <w:p w14:paraId="15C4F465" w14:textId="2B253CCA" w:rsidR="009F1326" w:rsidRPr="00DC14D7" w:rsidRDefault="00E456C9" w:rsidP="0047778E">
      <w:pPr>
        <w:spacing w:line="360" w:lineRule="auto"/>
        <w:rPr>
          <w:rFonts w:ascii="Arial" w:eastAsia="Arial" w:hAnsi="Arial" w:cs="Arial"/>
          <w:sz w:val="22"/>
          <w:szCs w:val="22"/>
          <w:lang w:val="de-CH"/>
        </w:rPr>
      </w:pPr>
      <w:r w:rsidRPr="00DC14D7">
        <w:rPr>
          <w:rFonts w:ascii="Arial" w:hAnsi="Arial" w:cs="Arial"/>
          <w:sz w:val="22"/>
          <w:szCs w:val="22"/>
          <w:lang w:val="de-CH"/>
        </w:rPr>
        <w:t>Standort:</w:t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="00204066" w:rsidRPr="00DC14D7">
        <w:rPr>
          <w:rFonts w:ascii="Arial" w:hAnsi="Arial" w:cs="Arial"/>
          <w:sz w:val="22"/>
          <w:szCs w:val="22"/>
          <w:lang w:val="de-CH"/>
        </w:rPr>
        <w:t>Lausanne</w:t>
      </w:r>
      <w:r w:rsidR="004E7BEB" w:rsidRPr="00DC14D7">
        <w:rPr>
          <w:rFonts w:ascii="Arial" w:hAnsi="Arial" w:cs="Arial"/>
          <w:sz w:val="22"/>
          <w:szCs w:val="22"/>
          <w:lang w:val="de-CH"/>
        </w:rPr>
        <w:t xml:space="preserve">, </w:t>
      </w:r>
      <w:proofErr w:type="spellStart"/>
      <w:r w:rsidR="004E7BEB" w:rsidRPr="00DC14D7">
        <w:rPr>
          <w:rFonts w:ascii="Arial" w:hAnsi="Arial" w:cs="Arial"/>
          <w:sz w:val="22"/>
          <w:szCs w:val="22"/>
          <w:lang w:val="de-CH"/>
        </w:rPr>
        <w:t>Vallée</w:t>
      </w:r>
      <w:proofErr w:type="spellEnd"/>
      <w:r w:rsidR="004E7BEB" w:rsidRPr="00DC14D7">
        <w:rPr>
          <w:rFonts w:ascii="Arial" w:hAnsi="Arial" w:cs="Arial"/>
          <w:sz w:val="22"/>
          <w:szCs w:val="22"/>
          <w:lang w:val="de-CH"/>
        </w:rPr>
        <w:t xml:space="preserve"> de la </w:t>
      </w:r>
      <w:proofErr w:type="spellStart"/>
      <w:r w:rsidR="004E7BEB" w:rsidRPr="00DC14D7">
        <w:rPr>
          <w:rFonts w:ascii="Arial" w:hAnsi="Arial" w:cs="Arial"/>
          <w:sz w:val="22"/>
          <w:szCs w:val="22"/>
          <w:lang w:val="de-CH"/>
        </w:rPr>
        <w:t>Jeunesse</w:t>
      </w:r>
      <w:proofErr w:type="spellEnd"/>
      <w:r w:rsidR="00ED4089" w:rsidRPr="00DC14D7">
        <w:rPr>
          <w:rFonts w:ascii="Arial" w:hAnsi="Arial" w:cs="Arial"/>
          <w:sz w:val="22"/>
          <w:szCs w:val="22"/>
          <w:lang w:val="de-CH"/>
        </w:rPr>
        <w:t>, Schweiz</w:t>
      </w:r>
    </w:p>
    <w:p w14:paraId="3FE08DCC" w14:textId="20C55124" w:rsidR="009F1326" w:rsidRPr="00DC14D7" w:rsidRDefault="00E456C9" w:rsidP="0047778E">
      <w:pPr>
        <w:spacing w:line="360" w:lineRule="auto"/>
        <w:rPr>
          <w:rFonts w:ascii="Arial" w:hAnsi="Arial" w:cs="Arial"/>
          <w:sz w:val="22"/>
          <w:szCs w:val="22"/>
          <w:lang w:val="de-CH"/>
        </w:rPr>
      </w:pPr>
      <w:r w:rsidRPr="00DC14D7">
        <w:rPr>
          <w:rFonts w:ascii="Arial" w:hAnsi="Arial" w:cs="Arial"/>
          <w:sz w:val="22"/>
          <w:szCs w:val="22"/>
          <w:lang w:val="de-CH"/>
        </w:rPr>
        <w:t xml:space="preserve">Fertigstellung: </w:t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="002F04C7" w:rsidRPr="00DC14D7">
        <w:rPr>
          <w:rFonts w:ascii="Arial" w:hAnsi="Arial" w:cs="Arial"/>
          <w:sz w:val="22"/>
          <w:szCs w:val="22"/>
          <w:lang w:val="de-CH"/>
        </w:rPr>
        <w:t xml:space="preserve">2014 (Schulgebäude), </w:t>
      </w:r>
      <w:r w:rsidRPr="00DC14D7">
        <w:rPr>
          <w:rFonts w:ascii="Arial" w:hAnsi="Arial" w:cs="Arial"/>
          <w:sz w:val="22"/>
          <w:szCs w:val="22"/>
          <w:lang w:val="de-CH"/>
        </w:rPr>
        <w:t>201</w:t>
      </w:r>
      <w:r w:rsidR="00204066" w:rsidRPr="00DC14D7">
        <w:rPr>
          <w:rFonts w:ascii="Arial" w:hAnsi="Arial" w:cs="Arial"/>
          <w:sz w:val="22"/>
          <w:szCs w:val="22"/>
          <w:lang w:val="de-CH"/>
        </w:rPr>
        <w:t>9</w:t>
      </w:r>
      <w:r w:rsidR="002F04C7" w:rsidRPr="00DC14D7">
        <w:rPr>
          <w:rFonts w:ascii="Arial" w:hAnsi="Arial" w:cs="Arial"/>
          <w:sz w:val="22"/>
          <w:szCs w:val="22"/>
          <w:lang w:val="de-CH"/>
        </w:rPr>
        <w:t xml:space="preserve"> (Sporthalle)</w:t>
      </w:r>
    </w:p>
    <w:p w14:paraId="4CC683FB" w14:textId="41E7A92D" w:rsidR="002F04C7" w:rsidRPr="00DC14D7" w:rsidRDefault="002F04C7" w:rsidP="0047778E">
      <w:pPr>
        <w:spacing w:line="360" w:lineRule="auto"/>
        <w:ind w:left="2836" w:hanging="2836"/>
        <w:rPr>
          <w:rFonts w:ascii="Arial" w:eastAsia="Arial" w:hAnsi="Arial" w:cs="Arial"/>
          <w:sz w:val="22"/>
          <w:szCs w:val="22"/>
          <w:lang w:val="de-CH"/>
        </w:rPr>
      </w:pPr>
      <w:r w:rsidRPr="00DC14D7">
        <w:rPr>
          <w:rFonts w:ascii="Arial" w:eastAsia="Arial" w:hAnsi="Arial" w:cs="Arial"/>
          <w:sz w:val="22"/>
          <w:szCs w:val="22"/>
          <w:lang w:val="de-CH"/>
        </w:rPr>
        <w:t>Bauherr:</w:t>
      </w:r>
      <w:r w:rsidRPr="00DC14D7">
        <w:rPr>
          <w:rFonts w:ascii="Arial" w:eastAsia="Arial" w:hAnsi="Arial" w:cs="Arial"/>
          <w:sz w:val="22"/>
          <w:szCs w:val="22"/>
          <w:lang w:val="de-CH"/>
        </w:rPr>
        <w:tab/>
      </w:r>
      <w:r w:rsidR="004E7BEB" w:rsidRPr="00DC14D7">
        <w:rPr>
          <w:rFonts w:ascii="Arial" w:eastAsia="Arial" w:hAnsi="Arial" w:cs="Arial"/>
          <w:sz w:val="22"/>
          <w:szCs w:val="22"/>
          <w:lang w:val="de-CH"/>
        </w:rPr>
        <w:t xml:space="preserve">Kanton </w:t>
      </w:r>
      <w:proofErr w:type="spellStart"/>
      <w:r w:rsidR="004E7BEB" w:rsidRPr="00DC14D7">
        <w:rPr>
          <w:rFonts w:ascii="Arial" w:eastAsia="Arial" w:hAnsi="Arial" w:cs="Arial"/>
          <w:sz w:val="22"/>
          <w:szCs w:val="22"/>
          <w:lang w:val="de-CH"/>
        </w:rPr>
        <w:t>Vaud</w:t>
      </w:r>
      <w:proofErr w:type="spellEnd"/>
      <w:r w:rsidR="00941587" w:rsidRPr="00DC14D7">
        <w:rPr>
          <w:rFonts w:ascii="Arial" w:eastAsia="Arial" w:hAnsi="Arial" w:cs="Arial"/>
          <w:sz w:val="22"/>
          <w:szCs w:val="22"/>
          <w:lang w:val="de-CH"/>
        </w:rPr>
        <w:t xml:space="preserve"> (CH)</w:t>
      </w:r>
      <w:r w:rsidR="004E7BEB" w:rsidRPr="00DC14D7">
        <w:rPr>
          <w:rFonts w:ascii="Arial" w:eastAsia="Arial" w:hAnsi="Arial" w:cs="Arial"/>
          <w:sz w:val="22"/>
          <w:szCs w:val="22"/>
          <w:lang w:val="de-CH"/>
        </w:rPr>
        <w:t xml:space="preserve">, Lausanne (Schulgebäude), </w:t>
      </w:r>
      <w:r w:rsidR="004E7BEB" w:rsidRPr="00DC14D7">
        <w:rPr>
          <w:rFonts w:ascii="Arial" w:eastAsia="Arial" w:hAnsi="Arial" w:cs="Arial"/>
          <w:sz w:val="22"/>
          <w:szCs w:val="22"/>
          <w:lang w:val="de-CH"/>
        </w:rPr>
        <w:br/>
        <w:t xml:space="preserve">Stadt Lausanne (Sporthalle) </w:t>
      </w:r>
    </w:p>
    <w:p w14:paraId="0A8C4B92" w14:textId="0EE09A08" w:rsidR="009F1326" w:rsidRDefault="00E456C9" w:rsidP="0047778E">
      <w:pPr>
        <w:spacing w:line="360" w:lineRule="auto"/>
        <w:ind w:left="2120" w:hanging="2120"/>
        <w:rPr>
          <w:rFonts w:ascii="Arial" w:hAnsi="Arial" w:cs="Arial"/>
          <w:iCs/>
          <w:color w:val="000000" w:themeColor="text1"/>
          <w:sz w:val="22"/>
          <w:szCs w:val="22"/>
          <w:lang w:val="en-US"/>
        </w:rPr>
      </w:pPr>
      <w:proofErr w:type="spellStart"/>
      <w:r w:rsidRPr="005B2DB0">
        <w:rPr>
          <w:rFonts w:ascii="Arial" w:hAnsi="Arial" w:cs="Arial"/>
          <w:sz w:val="22"/>
          <w:szCs w:val="22"/>
          <w:lang w:val="en-US"/>
        </w:rPr>
        <w:t>Architekt</w:t>
      </w:r>
      <w:proofErr w:type="spellEnd"/>
      <w:r w:rsidRPr="005B2DB0">
        <w:rPr>
          <w:rFonts w:ascii="Arial" w:hAnsi="Arial" w:cs="Arial"/>
          <w:sz w:val="22"/>
          <w:szCs w:val="22"/>
          <w:lang w:val="en-US"/>
        </w:rPr>
        <w:t xml:space="preserve">: </w:t>
      </w:r>
      <w:r w:rsidRPr="005B2DB0">
        <w:rPr>
          <w:rFonts w:ascii="Arial" w:hAnsi="Arial" w:cs="Arial"/>
          <w:sz w:val="22"/>
          <w:szCs w:val="22"/>
          <w:lang w:val="en-US"/>
        </w:rPr>
        <w:tab/>
      </w:r>
      <w:r w:rsidRPr="005B2DB0">
        <w:rPr>
          <w:rFonts w:ascii="Arial" w:hAnsi="Arial" w:cs="Arial"/>
          <w:sz w:val="22"/>
          <w:szCs w:val="22"/>
          <w:lang w:val="en-US"/>
        </w:rPr>
        <w:tab/>
      </w:r>
      <w:r w:rsidRPr="005B2DB0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="00204066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Chiché</w:t>
      </w:r>
      <w:proofErr w:type="spellEnd"/>
      <w:r w:rsidR="00204066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04066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Architectes</w:t>
      </w:r>
      <w:proofErr w:type="spellEnd"/>
      <w:r w:rsidR="00204066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 SA</w:t>
      </w:r>
      <w:r w:rsidR="004E7BEB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>, Lausanne</w:t>
      </w:r>
      <w:r w:rsidR="005B2DB0" w:rsidRPr="005B2DB0">
        <w:rPr>
          <w:rFonts w:ascii="Arial" w:hAnsi="Arial" w:cs="Arial"/>
          <w:iCs/>
          <w:color w:val="000000" w:themeColor="text1"/>
          <w:sz w:val="22"/>
          <w:szCs w:val="22"/>
          <w:lang w:val="en-US"/>
        </w:rPr>
        <w:t xml:space="preserve">, </w:t>
      </w:r>
      <w:r w:rsidR="00C258AC">
        <w:fldChar w:fldCharType="begin"/>
      </w:r>
      <w:r w:rsidR="00C258AC" w:rsidRPr="00641DD6">
        <w:rPr>
          <w:lang w:val="en-US"/>
        </w:rPr>
        <w:instrText xml:space="preserve"> HYPERLINK "http://www.chiche.ch" </w:instrText>
      </w:r>
      <w:r w:rsidR="00C258AC">
        <w:fldChar w:fldCharType="separate"/>
      </w:r>
      <w:r w:rsidR="005B2DB0" w:rsidRPr="00FD60BB">
        <w:rPr>
          <w:rStyle w:val="Hyperlink"/>
          <w:rFonts w:ascii="Arial" w:hAnsi="Arial" w:cs="Arial"/>
          <w:iCs/>
          <w:sz w:val="22"/>
          <w:szCs w:val="22"/>
          <w:lang w:val="en-US"/>
        </w:rPr>
        <w:t>http://www.chiche.ch</w:t>
      </w:r>
      <w:r w:rsidR="00C258AC">
        <w:rPr>
          <w:rStyle w:val="Hyperlink"/>
          <w:rFonts w:ascii="Arial" w:hAnsi="Arial" w:cs="Arial"/>
          <w:iCs/>
          <w:sz w:val="22"/>
          <w:szCs w:val="22"/>
          <w:lang w:val="en-US"/>
        </w:rPr>
        <w:fldChar w:fldCharType="end"/>
      </w:r>
    </w:p>
    <w:p w14:paraId="0A4ACD70" w14:textId="4E1420A9" w:rsidR="005B2DB0" w:rsidRPr="005B2DB0" w:rsidRDefault="005B2DB0" w:rsidP="0047778E">
      <w:pPr>
        <w:spacing w:line="360" w:lineRule="auto"/>
        <w:ind w:left="2120" w:hanging="212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>Fassadenbau:</w:t>
      </w:r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ab/>
      </w:r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ab/>
      </w:r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ab/>
      </w:r>
      <w:proofErr w:type="spellStart"/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>Progin</w:t>
      </w:r>
      <w:proofErr w:type="spellEnd"/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 xml:space="preserve"> SA </w:t>
      </w:r>
      <w:proofErr w:type="spellStart"/>
      <w:r w:rsidRPr="005B2DB0">
        <w:rPr>
          <w:rFonts w:ascii="Arial" w:hAnsi="Arial" w:cs="Arial"/>
          <w:iCs/>
          <w:color w:val="000000" w:themeColor="text1"/>
          <w:sz w:val="22"/>
          <w:szCs w:val="22"/>
        </w:rPr>
        <w:t>Métal</w:t>
      </w:r>
      <w:proofErr w:type="spellEnd"/>
      <w:r>
        <w:rPr>
          <w:rFonts w:ascii="Arial" w:hAnsi="Arial" w:cs="Arial"/>
          <w:iCs/>
          <w:color w:val="000000" w:themeColor="text1"/>
          <w:sz w:val="22"/>
          <w:szCs w:val="22"/>
        </w:rPr>
        <w:t>, Bulle, http://www.progin.ch</w:t>
      </w:r>
    </w:p>
    <w:p w14:paraId="70CEB9FA" w14:textId="59964B5C" w:rsidR="007B46D9" w:rsidRPr="00DC14D7" w:rsidRDefault="007B46D9" w:rsidP="0047778E">
      <w:pPr>
        <w:spacing w:line="360" w:lineRule="auto"/>
        <w:ind w:left="2120" w:hanging="2120"/>
        <w:rPr>
          <w:rFonts w:ascii="Arial" w:hAnsi="Arial" w:cs="Arial"/>
          <w:iCs/>
          <w:color w:val="000000" w:themeColor="text1"/>
          <w:sz w:val="22"/>
          <w:szCs w:val="22"/>
          <w:lang w:val="de-CH"/>
        </w:rPr>
      </w:pP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Künstler:</w:t>
      </w: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ab/>
      </w: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ab/>
      </w: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ab/>
        <w:t>Rudy Decelière,</w:t>
      </w:r>
      <w:r w:rsidR="00FC5612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Genf,</w:t>
      </w:r>
      <w:r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http://www.rudydeceliere.net</w:t>
      </w:r>
    </w:p>
    <w:p w14:paraId="56BA2A31" w14:textId="3968816F" w:rsidR="00477EA6" w:rsidRDefault="00477EA6" w:rsidP="004777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CH"/>
        </w:rPr>
        <w:t>Verbundsicherheitsglas-</w:t>
      </w:r>
      <w:r>
        <w:rPr>
          <w:rFonts w:ascii="Arial" w:hAnsi="Arial" w:cs="Arial"/>
          <w:sz w:val="22"/>
          <w:szCs w:val="22"/>
          <w:lang w:val="de-CH"/>
        </w:rPr>
        <w:br/>
      </w:r>
      <w:proofErr w:type="spellStart"/>
      <w:r w:rsidR="006A6BCA">
        <w:rPr>
          <w:rFonts w:ascii="Arial" w:hAnsi="Arial" w:cs="Arial"/>
          <w:sz w:val="22"/>
          <w:szCs w:val="22"/>
          <w:lang w:val="de-CH"/>
        </w:rPr>
        <w:t>h</w:t>
      </w:r>
      <w:r>
        <w:rPr>
          <w:rFonts w:ascii="Arial" w:hAnsi="Arial" w:cs="Arial"/>
          <w:sz w:val="22"/>
          <w:szCs w:val="22"/>
          <w:lang w:val="de-CH"/>
        </w:rPr>
        <w:t>ersteller</w:t>
      </w:r>
      <w:proofErr w:type="spellEnd"/>
      <w:r w:rsidR="00E456C9" w:rsidRPr="00DC14D7">
        <w:rPr>
          <w:rFonts w:ascii="Arial" w:hAnsi="Arial" w:cs="Arial"/>
          <w:sz w:val="22"/>
          <w:szCs w:val="22"/>
          <w:lang w:val="de-CH"/>
        </w:rPr>
        <w:t>:</w:t>
      </w:r>
      <w:r>
        <w:rPr>
          <w:rFonts w:ascii="Arial" w:hAnsi="Arial" w:cs="Arial"/>
          <w:sz w:val="22"/>
          <w:szCs w:val="22"/>
          <w:lang w:val="de-CH"/>
        </w:rPr>
        <w:tab/>
      </w:r>
      <w:r w:rsidR="00E456C9" w:rsidRPr="00DC14D7">
        <w:rPr>
          <w:rFonts w:ascii="Arial" w:hAnsi="Arial" w:cs="Arial"/>
          <w:sz w:val="22"/>
          <w:szCs w:val="22"/>
          <w:lang w:val="de-CH"/>
        </w:rPr>
        <w:tab/>
      </w:r>
      <w:r>
        <w:rPr>
          <w:rFonts w:ascii="Arial" w:hAnsi="Arial" w:cs="Arial"/>
          <w:sz w:val="22"/>
          <w:szCs w:val="22"/>
          <w:lang w:val="de-CH"/>
        </w:rPr>
        <w:tab/>
      </w:r>
      <w:r w:rsidRPr="00477EA6">
        <w:rPr>
          <w:rFonts w:ascii="Arial" w:hAnsi="Arial" w:cs="Arial"/>
          <w:sz w:val="22"/>
          <w:szCs w:val="22"/>
        </w:rPr>
        <w:t>Glas Trösch AG, Isolier- &amp; Sicherheitsglas, Bützberg</w:t>
      </w:r>
    </w:p>
    <w:p w14:paraId="773C3316" w14:textId="77777777" w:rsidR="0047778E" w:rsidRPr="00477EA6" w:rsidRDefault="0047778E" w:rsidP="0047778E">
      <w:pPr>
        <w:rPr>
          <w:rFonts w:ascii="Arial" w:hAnsi="Arial" w:cs="Arial"/>
          <w:sz w:val="22"/>
          <w:szCs w:val="22"/>
        </w:rPr>
      </w:pPr>
    </w:p>
    <w:p w14:paraId="1F807707" w14:textId="6ED63734" w:rsidR="00082118" w:rsidRPr="00DC14D7" w:rsidRDefault="00082118" w:rsidP="0047778E">
      <w:pPr>
        <w:spacing w:line="360" w:lineRule="auto"/>
        <w:ind w:left="2836" w:hanging="2836"/>
        <w:rPr>
          <w:rFonts w:ascii="Arial" w:hAnsi="Arial" w:cs="Arial"/>
          <w:iCs/>
          <w:color w:val="000000" w:themeColor="text1"/>
          <w:sz w:val="22"/>
          <w:szCs w:val="22"/>
          <w:lang w:val="de-CH"/>
        </w:rPr>
      </w:pPr>
      <w:r w:rsidRPr="00DC14D7">
        <w:rPr>
          <w:rFonts w:ascii="Arial" w:hAnsi="Arial" w:cs="Arial"/>
          <w:sz w:val="22"/>
          <w:szCs w:val="22"/>
          <w:lang w:val="de-CH"/>
        </w:rPr>
        <w:t xml:space="preserve">Produkte: </w:t>
      </w:r>
      <w:r w:rsidRPr="00DC14D7">
        <w:rPr>
          <w:rFonts w:ascii="Arial" w:hAnsi="Arial" w:cs="Arial"/>
          <w:sz w:val="22"/>
          <w:szCs w:val="22"/>
          <w:lang w:val="de-CH"/>
        </w:rPr>
        <w:tab/>
      </w:r>
      <w:r w:rsidR="00D776D6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SWISSLAMEX</w:t>
      </w:r>
      <w:r w:rsidR="00204066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</w:t>
      </w:r>
      <w:r w:rsidR="004E7BEB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C</w:t>
      </w:r>
      <w:r w:rsidR="00204066" w:rsidRPr="00DC14D7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>olordesign „Y“</w:t>
      </w:r>
      <w:r w:rsidR="00AD381B">
        <w:rPr>
          <w:rFonts w:ascii="Arial" w:hAnsi="Arial" w:cs="Arial"/>
          <w:iCs/>
          <w:color w:val="000000" w:themeColor="text1"/>
          <w:sz w:val="22"/>
          <w:szCs w:val="22"/>
          <w:lang w:val="de-CH"/>
        </w:rPr>
        <w:t xml:space="preserve"> </w:t>
      </w:r>
    </w:p>
    <w:p w14:paraId="3042E927" w14:textId="714EA7CC" w:rsidR="00CA63BA" w:rsidRDefault="00082118" w:rsidP="0047778E">
      <w:pPr>
        <w:spacing w:line="360" w:lineRule="auto"/>
        <w:ind w:left="2836" w:hanging="2836"/>
        <w:rPr>
          <w:rFonts w:ascii="Arial" w:hAnsi="Arial" w:cs="Arial"/>
          <w:sz w:val="22"/>
          <w:szCs w:val="22"/>
        </w:rPr>
      </w:pPr>
      <w:r w:rsidRPr="00442D96">
        <w:rPr>
          <w:rFonts w:ascii="Arial" w:hAnsi="Arial" w:cs="Arial"/>
          <w:iCs/>
          <w:color w:val="000000" w:themeColor="text1"/>
          <w:sz w:val="22"/>
          <w:szCs w:val="22"/>
        </w:rPr>
        <w:tab/>
      </w:r>
    </w:p>
    <w:p w14:paraId="718821BC" w14:textId="0E832768" w:rsidR="00BB1B28" w:rsidRDefault="00BB1B28" w:rsidP="0047778E">
      <w:pPr>
        <w:spacing w:line="360" w:lineRule="auto"/>
        <w:ind w:left="2836" w:hanging="2836"/>
        <w:rPr>
          <w:rFonts w:ascii="Arial" w:hAnsi="Arial" w:cs="Arial"/>
          <w:sz w:val="22"/>
          <w:szCs w:val="22"/>
        </w:rPr>
      </w:pPr>
    </w:p>
    <w:p w14:paraId="48D0FDF6" w14:textId="444B51A8" w:rsidR="00BB1B28" w:rsidRPr="003923ED" w:rsidRDefault="004921F1" w:rsidP="00BB1B28">
      <w:pPr>
        <w:rPr>
          <w:rFonts w:ascii="Arial" w:eastAsia="Arial Bold" w:hAnsi="Arial" w:cs="Arial"/>
          <w:b/>
          <w:sz w:val="22"/>
          <w:szCs w:val="22"/>
        </w:rPr>
      </w:pPr>
      <w:r>
        <w:rPr>
          <w:rFonts w:ascii="Arial" w:eastAsia="Arial Bold" w:hAnsi="Arial" w:cs="Arial"/>
          <w:b/>
          <w:sz w:val="22"/>
          <w:szCs w:val="22"/>
        </w:rPr>
        <w:br w:type="page"/>
      </w:r>
      <w:r w:rsidR="004F1228" w:rsidRPr="00442D96">
        <w:rPr>
          <w:rFonts w:ascii="Arial" w:eastAsia="Arial Bold" w:hAnsi="Arial" w:cs="Arial"/>
          <w:b/>
          <w:sz w:val="22"/>
          <w:szCs w:val="22"/>
        </w:rPr>
        <w:lastRenderedPageBreak/>
        <w:t>Abbildungen</w:t>
      </w:r>
      <w:r w:rsidR="00D3559B" w:rsidRPr="00442D96">
        <w:rPr>
          <w:rFonts w:ascii="Arial" w:eastAsia="Arial Bold" w:hAnsi="Arial" w:cs="Arial"/>
          <w:b/>
          <w:sz w:val="22"/>
          <w:szCs w:val="22"/>
        </w:rPr>
        <w:t>:</w:t>
      </w:r>
    </w:p>
    <w:p w14:paraId="16FFE4FF" w14:textId="59C57AEF" w:rsidR="00BB1B28" w:rsidRDefault="00BB1B28" w:rsidP="00BB1B28">
      <w:pPr>
        <w:rPr>
          <w:rFonts w:ascii="Arial" w:hAnsi="Arial" w:cs="Arial"/>
          <w:b/>
          <w:sz w:val="22"/>
          <w:szCs w:val="22"/>
        </w:rPr>
      </w:pPr>
    </w:p>
    <w:p w14:paraId="70757277" w14:textId="11F6B47B" w:rsidR="009A5F64" w:rsidRPr="004439A4" w:rsidRDefault="009A5F64" w:rsidP="00BB1B2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10E7697" wp14:editId="3475BD52">
            <wp:extent cx="3938257" cy="2627040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© Claudine Garcia &amp; Marcel Kultscher_CSVJ_1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782" cy="271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39A4">
        <w:rPr>
          <w:rFonts w:ascii="Arial" w:hAnsi="Arial" w:cs="Arial"/>
          <w:b/>
          <w:sz w:val="22"/>
          <w:szCs w:val="22"/>
        </w:rPr>
        <w:t xml:space="preserve"> </w:t>
      </w:r>
      <w:r w:rsidR="006F17F9">
        <w:rPr>
          <w:rFonts w:ascii="Arial" w:hAnsi="Arial" w:cs="Arial"/>
          <w:b/>
          <w:sz w:val="22"/>
          <w:szCs w:val="22"/>
        </w:rPr>
        <w:t xml:space="preserve"> </w:t>
      </w:r>
      <w:r w:rsidR="006F17F9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F5FEC72" wp14:editId="698C5B12">
            <wp:extent cx="1752661" cy="2627448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© Claudine Garcia &amp; Marcel Kultscher_CSVJ_2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692" cy="275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8EB1E" w14:textId="1B2C6BA3" w:rsidR="009A5F64" w:rsidRPr="004439A4" w:rsidRDefault="004439A4" w:rsidP="00BB1B28">
      <w:pPr>
        <w:rPr>
          <w:rFonts w:ascii="Arial" w:hAnsi="Arial" w:cs="Arial"/>
          <w:b/>
          <w:sz w:val="22"/>
          <w:szCs w:val="22"/>
        </w:rPr>
      </w:pPr>
      <w:r w:rsidRPr="004439A4">
        <w:rPr>
          <w:rFonts w:ascii="Arial" w:hAnsi="Arial" w:cs="Arial"/>
          <w:b/>
          <w:sz w:val="22"/>
          <w:szCs w:val="22"/>
        </w:rPr>
        <w:t>© Claudine Garcia &amp; Marcel Kultscher_CSVJ_1.jpg</w:t>
      </w:r>
      <w:r w:rsidR="006F17F9">
        <w:rPr>
          <w:rFonts w:ascii="Arial" w:hAnsi="Arial" w:cs="Arial"/>
          <w:b/>
          <w:sz w:val="22"/>
          <w:szCs w:val="22"/>
        </w:rPr>
        <w:t xml:space="preserve"> (links)</w:t>
      </w:r>
      <w:r w:rsidR="006F17F9">
        <w:rPr>
          <w:rFonts w:ascii="Arial" w:hAnsi="Arial" w:cs="Arial"/>
          <w:b/>
          <w:sz w:val="22"/>
          <w:szCs w:val="22"/>
        </w:rPr>
        <w:br/>
      </w:r>
      <w:r w:rsidR="006F17F9" w:rsidRPr="004439A4">
        <w:rPr>
          <w:rFonts w:ascii="Arial" w:hAnsi="Arial" w:cs="Arial"/>
          <w:b/>
          <w:sz w:val="22"/>
          <w:szCs w:val="22"/>
        </w:rPr>
        <w:t>© Claudine Garcia &amp; Marcel Kultscher_CSVJ_</w:t>
      </w:r>
      <w:r w:rsidR="006F17F9">
        <w:rPr>
          <w:rFonts w:ascii="Arial" w:hAnsi="Arial" w:cs="Arial"/>
          <w:b/>
          <w:sz w:val="22"/>
          <w:szCs w:val="22"/>
        </w:rPr>
        <w:t>2</w:t>
      </w:r>
      <w:r w:rsidR="006F17F9" w:rsidRPr="004439A4">
        <w:rPr>
          <w:rFonts w:ascii="Arial" w:hAnsi="Arial" w:cs="Arial"/>
          <w:b/>
          <w:sz w:val="22"/>
          <w:szCs w:val="22"/>
        </w:rPr>
        <w:t>.jpg</w:t>
      </w:r>
      <w:r w:rsidR="006F17F9">
        <w:rPr>
          <w:rFonts w:ascii="Arial" w:hAnsi="Arial" w:cs="Arial"/>
          <w:b/>
          <w:sz w:val="22"/>
          <w:szCs w:val="22"/>
        </w:rPr>
        <w:t xml:space="preserve"> (rechts)</w:t>
      </w:r>
    </w:p>
    <w:p w14:paraId="27E7C4FB" w14:textId="77777777" w:rsidR="003923ED" w:rsidRDefault="00DB4165" w:rsidP="00BB1B28">
      <w:p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 xml:space="preserve">Kunststück energetische Sanierung: Die neue Glasfassade </w:t>
      </w:r>
      <w:r w:rsidR="0079375C">
        <w:rPr>
          <w:rFonts w:ascii="Arial" w:hAnsi="Arial" w:cs="Arial"/>
          <w:sz w:val="22"/>
          <w:szCs w:val="22"/>
        </w:rPr>
        <w:t>für den</w:t>
      </w:r>
      <w:r w:rsidRPr="00F177AC">
        <w:rPr>
          <w:rFonts w:ascii="Arial" w:hAnsi="Arial" w:cs="Arial"/>
          <w:sz w:val="22"/>
          <w:szCs w:val="22"/>
        </w:rPr>
        <w:t xml:space="preserve"> S</w:t>
      </w:r>
      <w:r w:rsidR="0079375C">
        <w:rPr>
          <w:rFonts w:ascii="Arial" w:hAnsi="Arial" w:cs="Arial"/>
          <w:sz w:val="22"/>
          <w:szCs w:val="22"/>
        </w:rPr>
        <w:t>port- und Schul</w:t>
      </w:r>
      <w:r w:rsidRPr="00F177AC">
        <w:rPr>
          <w:rFonts w:ascii="Arial" w:hAnsi="Arial" w:cs="Arial"/>
          <w:sz w:val="22"/>
          <w:szCs w:val="22"/>
        </w:rPr>
        <w:t xml:space="preserve">komplex </w:t>
      </w:r>
    </w:p>
    <w:p w14:paraId="0733DF79" w14:textId="488EC351" w:rsidR="009A5F64" w:rsidRDefault="00DB4165" w:rsidP="00BB1B28">
      <w:p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 xml:space="preserve">der Berufsschule EPLC in Lausanne </w:t>
      </w:r>
      <w:r w:rsidR="00F177AC" w:rsidRPr="00F177AC">
        <w:rPr>
          <w:rFonts w:ascii="Arial" w:hAnsi="Arial" w:cs="Arial"/>
          <w:sz w:val="22"/>
          <w:szCs w:val="22"/>
        </w:rPr>
        <w:t xml:space="preserve">verwandelt </w:t>
      </w:r>
      <w:r w:rsidR="00F177AC">
        <w:rPr>
          <w:rFonts w:ascii="Arial" w:hAnsi="Arial" w:cs="Arial"/>
          <w:sz w:val="22"/>
          <w:szCs w:val="22"/>
        </w:rPr>
        <w:t>den 70er-Jahre-Bau in eine</w:t>
      </w:r>
      <w:r w:rsidR="0079375C">
        <w:rPr>
          <w:rFonts w:ascii="Arial" w:hAnsi="Arial" w:cs="Arial"/>
          <w:sz w:val="22"/>
          <w:szCs w:val="22"/>
        </w:rPr>
        <w:t xml:space="preserve"> energieeffiziente</w:t>
      </w:r>
      <w:r w:rsidR="00F177AC" w:rsidRPr="00F177AC">
        <w:rPr>
          <w:rFonts w:ascii="Arial" w:hAnsi="Arial" w:cs="Arial"/>
          <w:sz w:val="22"/>
          <w:szCs w:val="22"/>
        </w:rPr>
        <w:t xml:space="preserve"> Architektur</w:t>
      </w:r>
      <w:r w:rsidRPr="00F177AC">
        <w:rPr>
          <w:rFonts w:ascii="Arial" w:hAnsi="Arial" w:cs="Arial"/>
          <w:sz w:val="22"/>
          <w:szCs w:val="22"/>
        </w:rPr>
        <w:t xml:space="preserve"> </w:t>
      </w:r>
      <w:r w:rsidR="00F177AC">
        <w:rPr>
          <w:rFonts w:ascii="Arial" w:hAnsi="Arial" w:cs="Arial"/>
          <w:sz w:val="22"/>
          <w:szCs w:val="22"/>
        </w:rPr>
        <w:t>mit</w:t>
      </w:r>
      <w:r w:rsidR="00F177AC" w:rsidRPr="00F177AC">
        <w:rPr>
          <w:rFonts w:ascii="Arial" w:hAnsi="Arial" w:cs="Arial"/>
          <w:sz w:val="22"/>
          <w:szCs w:val="22"/>
        </w:rPr>
        <w:t xml:space="preserve"> Klangerlebnis. </w:t>
      </w:r>
      <w:r w:rsidR="00F177AC" w:rsidRPr="00F177AC">
        <w:rPr>
          <w:rFonts w:ascii="Arial" w:hAnsi="Arial" w:cs="Arial"/>
          <w:sz w:val="22"/>
          <w:szCs w:val="22"/>
        </w:rPr>
        <w:br/>
      </w:r>
      <w:r w:rsidRPr="00F177AC">
        <w:rPr>
          <w:rFonts w:ascii="Arial" w:hAnsi="Arial" w:cs="Arial"/>
          <w:sz w:val="22"/>
          <w:szCs w:val="22"/>
        </w:rPr>
        <w:t>Foto: Claudine Garcia &amp; Marcel Kultscher</w:t>
      </w:r>
    </w:p>
    <w:p w14:paraId="54A7CC09" w14:textId="77777777" w:rsidR="003923ED" w:rsidRPr="003923ED" w:rsidRDefault="003923ED" w:rsidP="00BB1B28">
      <w:pPr>
        <w:rPr>
          <w:rFonts w:ascii="Arial" w:hAnsi="Arial" w:cs="Arial"/>
          <w:sz w:val="22"/>
          <w:szCs w:val="22"/>
        </w:rPr>
      </w:pPr>
    </w:p>
    <w:p w14:paraId="655D73AD" w14:textId="38CDF4F3" w:rsidR="00F177AC" w:rsidRPr="00DB4165" w:rsidRDefault="006F17F9" w:rsidP="00BB1B2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625646E" wp14:editId="6D5397C7">
            <wp:extent cx="3937635" cy="2628300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© Claudine Garcia &amp; Marcel Kultscher_CSVJ_11.p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950" cy="266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B451B" w14:textId="77777777" w:rsidR="006F17F9" w:rsidRDefault="006F17F9" w:rsidP="00BB1B28">
      <w:pPr>
        <w:rPr>
          <w:rFonts w:ascii="Arial" w:hAnsi="Arial" w:cs="Arial"/>
          <w:b/>
          <w:sz w:val="22"/>
          <w:szCs w:val="22"/>
        </w:rPr>
      </w:pPr>
      <w:r w:rsidRPr="004439A4">
        <w:rPr>
          <w:rFonts w:ascii="Arial" w:hAnsi="Arial" w:cs="Arial"/>
          <w:b/>
          <w:sz w:val="22"/>
          <w:szCs w:val="22"/>
        </w:rPr>
        <w:t>© Claudine Garcia &amp; Marcel Kultscher_CSVJ_1</w:t>
      </w:r>
      <w:r>
        <w:rPr>
          <w:rFonts w:ascii="Arial" w:hAnsi="Arial" w:cs="Arial"/>
          <w:b/>
          <w:sz w:val="22"/>
          <w:szCs w:val="22"/>
        </w:rPr>
        <w:t>1</w:t>
      </w:r>
      <w:r w:rsidRPr="004439A4">
        <w:rPr>
          <w:rFonts w:ascii="Arial" w:hAnsi="Arial" w:cs="Arial"/>
          <w:b/>
          <w:sz w:val="22"/>
          <w:szCs w:val="22"/>
        </w:rPr>
        <w:t>.jpg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D0975DB" w14:textId="48BA1102" w:rsidR="00F177AC" w:rsidRDefault="006F17F9" w:rsidP="00BB1B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439A4">
        <w:rPr>
          <w:rFonts w:ascii="Arial" w:hAnsi="Arial" w:cs="Arial"/>
          <w:sz w:val="22"/>
          <w:szCs w:val="22"/>
        </w:rPr>
        <w:t xml:space="preserve">ie in das </w:t>
      </w:r>
      <w:r w:rsidR="004439A4"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Verbundsicherheitsglas SWISSLAMEX Colordesign von Glas Trösch</w:t>
      </w:r>
      <w:r w:rsidR="004439A4">
        <w:rPr>
          <w:rFonts w:ascii="Arial" w:hAnsi="Arial" w:cs="Arial"/>
          <w:sz w:val="22"/>
          <w:szCs w:val="22"/>
        </w:rPr>
        <w:t xml:space="preserve"> integrierten „</w:t>
      </w:r>
      <w:r w:rsidR="00F177AC">
        <w:rPr>
          <w:rFonts w:ascii="Arial" w:hAnsi="Arial" w:cs="Arial"/>
          <w:sz w:val="22"/>
          <w:szCs w:val="22"/>
        </w:rPr>
        <w:t>Piezo</w:t>
      </w:r>
      <w:r w:rsidR="004439A4">
        <w:rPr>
          <w:rFonts w:ascii="Arial" w:hAnsi="Arial" w:cs="Arial"/>
          <w:sz w:val="22"/>
          <w:szCs w:val="22"/>
        </w:rPr>
        <w:t>“-Metallscheiben</w:t>
      </w:r>
      <w:r>
        <w:rPr>
          <w:rFonts w:ascii="Arial" w:hAnsi="Arial" w:cs="Arial"/>
          <w:sz w:val="22"/>
          <w:szCs w:val="22"/>
        </w:rPr>
        <w:t xml:space="preserve"> ergeben das Bild einer stilisierten Welle.</w:t>
      </w:r>
      <w:r w:rsidR="004439A4">
        <w:rPr>
          <w:rFonts w:ascii="Arial" w:hAnsi="Arial" w:cs="Arial"/>
          <w:sz w:val="22"/>
          <w:szCs w:val="22"/>
        </w:rPr>
        <w:t xml:space="preserve"> Als vibrierende Klangkörper </w:t>
      </w:r>
      <w:r>
        <w:rPr>
          <w:rFonts w:ascii="Arial" w:hAnsi="Arial" w:cs="Arial"/>
          <w:sz w:val="22"/>
          <w:szCs w:val="22"/>
        </w:rPr>
        <w:t>erzeugen sie das Geräusch von</w:t>
      </w:r>
      <w:r w:rsidR="004439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439A4">
        <w:rPr>
          <w:rFonts w:ascii="Arial" w:hAnsi="Arial" w:cs="Arial"/>
          <w:sz w:val="22"/>
          <w:szCs w:val="22"/>
        </w:rPr>
        <w:t>fliessende</w:t>
      </w:r>
      <w:r>
        <w:rPr>
          <w:rFonts w:ascii="Arial" w:hAnsi="Arial" w:cs="Arial"/>
          <w:sz w:val="22"/>
          <w:szCs w:val="22"/>
        </w:rPr>
        <w:t>m</w:t>
      </w:r>
      <w:proofErr w:type="spellEnd"/>
      <w:r w:rsidR="004439A4">
        <w:rPr>
          <w:rFonts w:ascii="Arial" w:hAnsi="Arial" w:cs="Arial"/>
          <w:sz w:val="22"/>
          <w:szCs w:val="22"/>
        </w:rPr>
        <w:t xml:space="preserve"> Wasser. </w:t>
      </w:r>
    </w:p>
    <w:p w14:paraId="2CA42399" w14:textId="77777777" w:rsidR="006F17F9" w:rsidRDefault="006F17F9" w:rsidP="00174971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Foto: Claudine Garcia &amp; Marcel Kultscher</w:t>
      </w:r>
      <w:r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1B058787" w14:textId="204C5D4D" w:rsidR="00D32C03" w:rsidRPr="006F17F9" w:rsidRDefault="00F177AC" w:rsidP="0017497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58324E6" wp14:editId="1C14BF0B">
            <wp:extent cx="2842788" cy="3913611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hiché_EPCL_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629" cy="3990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17F9">
        <w:rPr>
          <w:rFonts w:ascii="Arial" w:hAnsi="Arial" w:cs="Arial"/>
          <w:b/>
          <w:sz w:val="22"/>
          <w:szCs w:val="22"/>
        </w:rPr>
        <w:t xml:space="preserve"> </w:t>
      </w:r>
      <w:r w:rsidR="004439A4" w:rsidRPr="006F17F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4E0A6F6" wp14:editId="6E3DB513">
            <wp:extent cx="2589291" cy="3915824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iché_EPCL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202" cy="4007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17F9">
        <w:rPr>
          <w:rFonts w:ascii="Arial" w:hAnsi="Arial" w:cs="Arial"/>
          <w:b/>
          <w:sz w:val="22"/>
          <w:szCs w:val="22"/>
        </w:rPr>
        <w:t xml:space="preserve"> </w:t>
      </w:r>
    </w:p>
    <w:p w14:paraId="33BB06B9" w14:textId="77777777" w:rsidR="00C9550C" w:rsidRDefault="00D5204E" w:rsidP="00174971">
      <w:pPr>
        <w:jc w:val="both"/>
        <w:rPr>
          <w:rFonts w:ascii="Arial" w:hAnsi="Arial" w:cs="Arial"/>
          <w:b/>
          <w:sz w:val="22"/>
          <w:szCs w:val="22"/>
        </w:rPr>
      </w:pPr>
      <w:r w:rsidRPr="00D5204E">
        <w:rPr>
          <w:rFonts w:ascii="Arial" w:hAnsi="Arial" w:cs="Arial"/>
          <w:b/>
          <w:sz w:val="22"/>
          <w:szCs w:val="22"/>
        </w:rPr>
        <w:t>©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439A4" w:rsidRPr="004439A4">
        <w:rPr>
          <w:rFonts w:ascii="Arial" w:hAnsi="Arial" w:cs="Arial"/>
          <w:b/>
          <w:sz w:val="22"/>
          <w:szCs w:val="22"/>
        </w:rPr>
        <w:t>Chiché_EPCL_5.jpg (links)</w:t>
      </w:r>
    </w:p>
    <w:p w14:paraId="4040EB9B" w14:textId="1116D376" w:rsidR="00F177AC" w:rsidRDefault="00D5204E" w:rsidP="00174971">
      <w:pPr>
        <w:jc w:val="both"/>
        <w:rPr>
          <w:rFonts w:ascii="Arial" w:hAnsi="Arial" w:cs="Arial"/>
          <w:b/>
          <w:sz w:val="22"/>
          <w:szCs w:val="22"/>
        </w:rPr>
      </w:pPr>
      <w:r w:rsidRPr="00D5204E">
        <w:rPr>
          <w:rFonts w:ascii="Arial" w:hAnsi="Arial" w:cs="Arial"/>
          <w:b/>
          <w:sz w:val="22"/>
          <w:szCs w:val="22"/>
        </w:rPr>
        <w:t>©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439A4" w:rsidRPr="004439A4">
        <w:rPr>
          <w:rFonts w:ascii="Arial" w:hAnsi="Arial" w:cs="Arial"/>
          <w:b/>
          <w:sz w:val="22"/>
          <w:szCs w:val="22"/>
        </w:rPr>
        <w:t>Chiché_EPCL_2.jpg (rechts)</w:t>
      </w:r>
    </w:p>
    <w:p w14:paraId="235D76C8" w14:textId="6C8AC89B" w:rsidR="004439A4" w:rsidRDefault="004439A4" w:rsidP="004439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neue Fassade setzt das orthogonale Raster des auf Grundlage </w:t>
      </w:r>
      <w:r w:rsidR="0097201F">
        <w:rPr>
          <w:rFonts w:ascii="Arial" w:hAnsi="Arial" w:cs="Arial"/>
          <w:sz w:val="22"/>
          <w:szCs w:val="22"/>
        </w:rPr>
        <w:t xml:space="preserve">des </w:t>
      </w:r>
      <w:r w:rsidRPr="00DC14D7">
        <w:rPr>
          <w:rFonts w:ascii="Helvetica" w:eastAsia="Times New Roman" w:hAnsi="Helvetica" w:cs="Times New Roman"/>
          <w:sz w:val="22"/>
          <w:szCs w:val="22"/>
          <w:bdr w:val="none" w:sz="0" w:space="0" w:color="auto"/>
          <w:lang w:val="de-CH" w:eastAsia="de-DE"/>
        </w:rPr>
        <w:t>CROCS-Systems</w:t>
      </w:r>
      <w:r>
        <w:rPr>
          <w:rFonts w:ascii="Arial" w:hAnsi="Arial" w:cs="Arial"/>
          <w:sz w:val="22"/>
          <w:szCs w:val="22"/>
        </w:rPr>
        <w:t xml:space="preserve"> konzipierte</w:t>
      </w:r>
      <w:r w:rsidR="006F17F9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Gebäude</w:t>
      </w:r>
      <w:r w:rsidR="006F17F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neu in Szene.</w:t>
      </w:r>
    </w:p>
    <w:p w14:paraId="53A29EE3" w14:textId="77777777" w:rsidR="004439A4" w:rsidRPr="004439A4" w:rsidRDefault="004439A4" w:rsidP="004439A4">
      <w:pPr>
        <w:rPr>
          <w:rFonts w:ascii="Arial" w:hAnsi="Arial" w:cs="Arial"/>
          <w:sz w:val="22"/>
          <w:szCs w:val="22"/>
        </w:rPr>
      </w:pPr>
      <w:r w:rsidRPr="004439A4">
        <w:rPr>
          <w:rFonts w:ascii="Arial" w:hAnsi="Arial" w:cs="Arial"/>
          <w:sz w:val="22"/>
          <w:szCs w:val="22"/>
        </w:rPr>
        <w:t xml:space="preserve">Foto: Corinne </w:t>
      </w:r>
      <w:proofErr w:type="spellStart"/>
      <w:r w:rsidRPr="004439A4">
        <w:rPr>
          <w:rFonts w:ascii="Arial" w:hAnsi="Arial" w:cs="Arial"/>
          <w:sz w:val="22"/>
          <w:szCs w:val="22"/>
        </w:rPr>
        <w:t>Cuendet</w:t>
      </w:r>
      <w:proofErr w:type="spellEnd"/>
      <w:r w:rsidRPr="004439A4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4439A4">
        <w:rPr>
          <w:rFonts w:ascii="Arial" w:hAnsi="Arial" w:cs="Arial"/>
          <w:iCs/>
          <w:color w:val="000000" w:themeColor="text1"/>
          <w:sz w:val="22"/>
          <w:szCs w:val="22"/>
        </w:rPr>
        <w:t>Chiché</w:t>
      </w:r>
      <w:proofErr w:type="spellEnd"/>
      <w:r w:rsidRPr="004439A4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proofErr w:type="spellStart"/>
      <w:r w:rsidRPr="004439A4">
        <w:rPr>
          <w:rFonts w:ascii="Arial" w:hAnsi="Arial" w:cs="Arial"/>
          <w:iCs/>
          <w:color w:val="000000" w:themeColor="text1"/>
          <w:sz w:val="22"/>
          <w:szCs w:val="22"/>
        </w:rPr>
        <w:t>Architectes</w:t>
      </w:r>
      <w:proofErr w:type="spellEnd"/>
    </w:p>
    <w:p w14:paraId="50CEAA06" w14:textId="77777777" w:rsidR="004439A4" w:rsidRPr="004439A4" w:rsidRDefault="004439A4" w:rsidP="00174971">
      <w:pPr>
        <w:jc w:val="both"/>
        <w:rPr>
          <w:rFonts w:ascii="Arial" w:hAnsi="Arial" w:cs="Arial"/>
          <w:b/>
          <w:sz w:val="22"/>
          <w:szCs w:val="22"/>
        </w:rPr>
      </w:pPr>
    </w:p>
    <w:p w14:paraId="7C32D67A" w14:textId="455B0805" w:rsidR="009A5F64" w:rsidRDefault="009A5F64" w:rsidP="00174971">
      <w:pPr>
        <w:jc w:val="both"/>
        <w:rPr>
          <w:rFonts w:ascii="Arial" w:hAnsi="Arial" w:cs="Arial"/>
          <w:b/>
          <w:sz w:val="22"/>
          <w:szCs w:val="22"/>
        </w:rPr>
      </w:pPr>
    </w:p>
    <w:p w14:paraId="7BDDE11A" w14:textId="28FDAB2B" w:rsidR="009A5F64" w:rsidRDefault="009A5F64" w:rsidP="00174971">
      <w:pPr>
        <w:jc w:val="both"/>
        <w:rPr>
          <w:rFonts w:ascii="Arial" w:hAnsi="Arial" w:cs="Arial"/>
          <w:b/>
          <w:sz w:val="22"/>
          <w:szCs w:val="22"/>
        </w:rPr>
      </w:pPr>
    </w:p>
    <w:p w14:paraId="4CA14483" w14:textId="77777777" w:rsidR="00047B20" w:rsidRDefault="00047B20" w:rsidP="00047B2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Default="00047B20" w:rsidP="00047B20">
      <w:pPr>
        <w:jc w:val="both"/>
        <w:rPr>
          <w:rFonts w:ascii="Arial" w:hAnsi="Arial" w:cs="Arial"/>
          <w:b/>
          <w:sz w:val="22"/>
          <w:szCs w:val="22"/>
        </w:rPr>
      </w:pPr>
    </w:p>
    <w:p w14:paraId="0A3A5134" w14:textId="1B6E415D" w:rsidR="005304AE" w:rsidRPr="005304AE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5304AE">
        <w:rPr>
          <w:rFonts w:ascii="Arial" w:hAnsi="Arial" w:cs="Arial"/>
          <w:sz w:val="22"/>
          <w:szCs w:val="22"/>
        </w:rPr>
        <w:t>Barbara Sollberger</w:t>
      </w:r>
      <w:r>
        <w:rPr>
          <w:rFonts w:ascii="Arial" w:hAnsi="Arial" w:cs="Arial"/>
          <w:sz w:val="22"/>
          <w:szCs w:val="22"/>
        </w:rPr>
        <w:t xml:space="preserve"> </w:t>
      </w:r>
      <w:r w:rsidRPr="00E03F55">
        <w:rPr>
          <w:rFonts w:ascii="Arial" w:hAnsi="Arial" w:cs="Arial"/>
          <w:sz w:val="22"/>
          <w:szCs w:val="22"/>
          <w:lang w:val="fr-CH"/>
        </w:rPr>
        <w:t>|</w:t>
      </w:r>
      <w:r>
        <w:rPr>
          <w:rFonts w:ascii="Arial" w:hAnsi="Arial" w:cs="Arial"/>
          <w:sz w:val="22"/>
          <w:szCs w:val="22"/>
          <w:lang w:val="fr-CH"/>
        </w:rPr>
        <w:t xml:space="preserve"> </w:t>
      </w:r>
      <w:r w:rsidRPr="0094301A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77777777" w:rsidR="005304AE" w:rsidRPr="005304AE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5304AE">
        <w:rPr>
          <w:rFonts w:ascii="Arial" w:hAnsi="Arial" w:cs="Arial"/>
          <w:sz w:val="22"/>
          <w:szCs w:val="22"/>
        </w:rPr>
        <w:t>Leiterin Marketing Architekturglas</w:t>
      </w:r>
    </w:p>
    <w:p w14:paraId="1C519153" w14:textId="7EA99FE8" w:rsidR="005304AE" w:rsidRPr="005304AE" w:rsidRDefault="005304AE" w:rsidP="005304A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5304AE">
        <w:rPr>
          <w:rFonts w:ascii="Arial" w:hAnsi="Arial" w:cs="Arial"/>
          <w:sz w:val="22"/>
          <w:szCs w:val="22"/>
        </w:rPr>
        <w:t>Industriestrasse</w:t>
      </w:r>
      <w:proofErr w:type="spellEnd"/>
      <w:r w:rsidRPr="005304AE">
        <w:rPr>
          <w:rFonts w:ascii="Arial" w:hAnsi="Arial" w:cs="Arial"/>
          <w:sz w:val="22"/>
          <w:szCs w:val="22"/>
        </w:rPr>
        <w:t xml:space="preserve"> 29, CH-4922 </w:t>
      </w:r>
      <w:proofErr w:type="spellStart"/>
      <w:r w:rsidRPr="005304AE">
        <w:rPr>
          <w:rFonts w:ascii="Arial" w:hAnsi="Arial" w:cs="Arial"/>
          <w:sz w:val="22"/>
          <w:szCs w:val="22"/>
        </w:rPr>
        <w:t>Bützberg</w:t>
      </w:r>
      <w:proofErr w:type="spellEnd"/>
    </w:p>
    <w:p w14:paraId="511207DA" w14:textId="1FAE7335" w:rsidR="005304AE" w:rsidRPr="005304AE" w:rsidRDefault="005304AE" w:rsidP="005304AE">
      <w:pPr>
        <w:jc w:val="both"/>
        <w:rPr>
          <w:rFonts w:ascii="Arial" w:hAnsi="Arial" w:cs="Arial"/>
          <w:sz w:val="22"/>
          <w:szCs w:val="22"/>
        </w:rPr>
      </w:pPr>
      <w:r w:rsidRPr="005304AE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</w:t>
      </w:r>
      <w:r w:rsidRPr="005304AE">
        <w:rPr>
          <w:rFonts w:ascii="Arial" w:hAnsi="Arial" w:cs="Arial"/>
          <w:sz w:val="22"/>
          <w:szCs w:val="22"/>
        </w:rPr>
        <w:t xml:space="preserve"> +41 </w:t>
      </w:r>
      <w:r>
        <w:rPr>
          <w:rFonts w:ascii="Arial" w:hAnsi="Arial" w:cs="Arial"/>
          <w:sz w:val="22"/>
          <w:szCs w:val="22"/>
        </w:rPr>
        <w:t xml:space="preserve">(0) </w:t>
      </w:r>
      <w:r w:rsidRPr="005304AE">
        <w:rPr>
          <w:rFonts w:ascii="Arial" w:hAnsi="Arial" w:cs="Arial"/>
          <w:sz w:val="22"/>
          <w:szCs w:val="22"/>
        </w:rPr>
        <w:t xml:space="preserve">62 958 52 46 </w:t>
      </w:r>
      <w:r w:rsidRPr="00E03F55">
        <w:rPr>
          <w:rFonts w:ascii="Arial" w:hAnsi="Arial" w:cs="Arial"/>
          <w:sz w:val="22"/>
          <w:szCs w:val="22"/>
          <w:lang w:val="fr-CH"/>
        </w:rPr>
        <w:t>|</w:t>
      </w:r>
      <w:r>
        <w:rPr>
          <w:rFonts w:ascii="Arial" w:hAnsi="Arial" w:cs="Arial"/>
          <w:sz w:val="22"/>
          <w:szCs w:val="22"/>
          <w:lang w:val="fr-CH"/>
        </w:rPr>
        <w:t xml:space="preserve"> </w:t>
      </w:r>
      <w:hyperlink r:id="rId12" w:history="1">
        <w:r w:rsidRPr="005304AE">
          <w:rPr>
            <w:rStyle w:val="Hyperlink"/>
            <w:rFonts w:ascii="Arial" w:hAnsi="Arial" w:cs="Arial"/>
            <w:sz w:val="22"/>
            <w:szCs w:val="22"/>
          </w:rPr>
          <w:t>b.sollberger@glastroesch.ch</w:t>
        </w:r>
      </w:hyperlink>
      <w:r w:rsidRPr="005304AE">
        <w:rPr>
          <w:rFonts w:ascii="Arial" w:hAnsi="Arial" w:cs="Arial"/>
          <w:sz w:val="22"/>
          <w:szCs w:val="22"/>
        </w:rPr>
        <w:t xml:space="preserve"> </w:t>
      </w:r>
    </w:p>
    <w:p w14:paraId="3B5FA0C4" w14:textId="77777777" w:rsidR="00047B20" w:rsidRPr="00C02126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5EA75572" w14:textId="77777777" w:rsidR="00047B20" w:rsidRPr="00C02126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5485D2E0" w14:textId="77777777" w:rsidR="00047B20" w:rsidRPr="00C02126" w:rsidRDefault="00047B20" w:rsidP="00047B20">
      <w:pPr>
        <w:jc w:val="both"/>
        <w:rPr>
          <w:rFonts w:ascii="Arial" w:hAnsi="Arial" w:cs="Arial"/>
          <w:b/>
          <w:sz w:val="22"/>
          <w:szCs w:val="22"/>
        </w:rPr>
      </w:pPr>
      <w:r w:rsidRPr="00C02126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2CF7BAC3" w14:textId="77777777" w:rsidR="00047B20" w:rsidRPr="00C02126" w:rsidRDefault="00047B20" w:rsidP="00047B20">
      <w:pPr>
        <w:jc w:val="both"/>
        <w:rPr>
          <w:rFonts w:ascii="Arial" w:hAnsi="Arial" w:cs="Arial"/>
          <w:sz w:val="22"/>
          <w:szCs w:val="22"/>
        </w:rPr>
      </w:pPr>
    </w:p>
    <w:p w14:paraId="36C48715" w14:textId="77777777" w:rsidR="00047B20" w:rsidRPr="00E03F55" w:rsidRDefault="00047B20" w:rsidP="00047B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E03F55">
        <w:rPr>
          <w:rFonts w:ascii="Arial" w:hAnsi="Arial" w:cs="Arial"/>
          <w:sz w:val="22"/>
          <w:szCs w:val="22"/>
          <w:lang w:val="fr-CH"/>
        </w:rPr>
        <w:t xml:space="preserve">Johanna Schulz | Matthias Mai </w:t>
      </w:r>
    </w:p>
    <w:p w14:paraId="2C7F0BF8" w14:textId="77777777" w:rsidR="00047B20" w:rsidRPr="00E03F55" w:rsidRDefault="00047B20" w:rsidP="00047B2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E03F55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E03F55">
        <w:rPr>
          <w:rFonts w:ascii="Arial" w:hAnsi="Arial" w:cs="Arial"/>
          <w:sz w:val="22"/>
          <w:szCs w:val="22"/>
          <w:lang w:val="fr-CH"/>
        </w:rPr>
        <w:t xml:space="preserve"> public relations GmbH</w:t>
      </w:r>
    </w:p>
    <w:p w14:paraId="20FAECAE" w14:textId="77777777" w:rsidR="00047B20" w:rsidRPr="00C02126" w:rsidRDefault="00047B20" w:rsidP="00047B20">
      <w:pPr>
        <w:jc w:val="both"/>
        <w:rPr>
          <w:rFonts w:ascii="Arial" w:hAnsi="Arial" w:cs="Arial"/>
          <w:sz w:val="22"/>
          <w:szCs w:val="22"/>
        </w:rPr>
      </w:pPr>
      <w:r w:rsidRPr="00C02126">
        <w:rPr>
          <w:rFonts w:ascii="Arial" w:hAnsi="Arial" w:cs="Arial"/>
          <w:sz w:val="22"/>
          <w:szCs w:val="22"/>
        </w:rPr>
        <w:t>Leuschnerdamm 13 | D-10999 Berlin</w:t>
      </w:r>
    </w:p>
    <w:p w14:paraId="4DEBD7D6" w14:textId="6872BC05" w:rsidR="00DB06F8" w:rsidRPr="00FA2BAF" w:rsidRDefault="00047B20" w:rsidP="00047B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+49-(0)30-66 40 40-55</w:t>
      </w:r>
      <w:r w:rsidR="003923E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| </w:t>
      </w:r>
      <w:hyperlink r:id="rId13" w:history="1">
        <w:r w:rsidRPr="00641DD6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DB06F8" w:rsidRPr="00FA2BAF" w:rsidSect="00663286">
      <w:headerReference w:type="default" r:id="rId14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1FFEB" w14:textId="77777777" w:rsidR="00C258AC" w:rsidRDefault="00C258AC">
      <w:r>
        <w:separator/>
      </w:r>
    </w:p>
  </w:endnote>
  <w:endnote w:type="continuationSeparator" w:id="0">
    <w:p w14:paraId="7048DF73" w14:textId="77777777" w:rsidR="00C258AC" w:rsidRDefault="00C2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14640" w14:textId="77777777" w:rsidR="00C258AC" w:rsidRDefault="00C258AC">
      <w:r>
        <w:separator/>
      </w:r>
    </w:p>
  </w:footnote>
  <w:footnote w:type="continuationSeparator" w:id="0">
    <w:p w14:paraId="7F666956" w14:textId="77777777" w:rsidR="00C258AC" w:rsidRDefault="00C25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7B03"/>
    <w:rsid w:val="00021F7A"/>
    <w:rsid w:val="00030D16"/>
    <w:rsid w:val="00032BF9"/>
    <w:rsid w:val="00033692"/>
    <w:rsid w:val="000337DF"/>
    <w:rsid w:val="000353C6"/>
    <w:rsid w:val="000452D4"/>
    <w:rsid w:val="00045A7B"/>
    <w:rsid w:val="00047B20"/>
    <w:rsid w:val="0006012F"/>
    <w:rsid w:val="00065B97"/>
    <w:rsid w:val="00073676"/>
    <w:rsid w:val="00073F39"/>
    <w:rsid w:val="00076199"/>
    <w:rsid w:val="000809A6"/>
    <w:rsid w:val="0008118E"/>
    <w:rsid w:val="00082118"/>
    <w:rsid w:val="0008255B"/>
    <w:rsid w:val="00082D63"/>
    <w:rsid w:val="0008672E"/>
    <w:rsid w:val="00093C59"/>
    <w:rsid w:val="000A15CA"/>
    <w:rsid w:val="000B2F52"/>
    <w:rsid w:val="000C6271"/>
    <w:rsid w:val="000C62A2"/>
    <w:rsid w:val="000C6494"/>
    <w:rsid w:val="000D4409"/>
    <w:rsid w:val="000D6950"/>
    <w:rsid w:val="000D6DE5"/>
    <w:rsid w:val="000E7919"/>
    <w:rsid w:val="000F7AB2"/>
    <w:rsid w:val="00112E31"/>
    <w:rsid w:val="00121D96"/>
    <w:rsid w:val="001270EA"/>
    <w:rsid w:val="00130E3C"/>
    <w:rsid w:val="00131292"/>
    <w:rsid w:val="001362A6"/>
    <w:rsid w:val="00142DE7"/>
    <w:rsid w:val="00147D52"/>
    <w:rsid w:val="00151C0B"/>
    <w:rsid w:val="001578E5"/>
    <w:rsid w:val="0015799B"/>
    <w:rsid w:val="00165131"/>
    <w:rsid w:val="00166FC9"/>
    <w:rsid w:val="00170C0B"/>
    <w:rsid w:val="00174971"/>
    <w:rsid w:val="001800B6"/>
    <w:rsid w:val="00186819"/>
    <w:rsid w:val="00196837"/>
    <w:rsid w:val="00197B0D"/>
    <w:rsid w:val="001A46B4"/>
    <w:rsid w:val="001B2AD2"/>
    <w:rsid w:val="001C164E"/>
    <w:rsid w:val="001C21BD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2001BD"/>
    <w:rsid w:val="00201FC6"/>
    <w:rsid w:val="00204066"/>
    <w:rsid w:val="002065D9"/>
    <w:rsid w:val="002139BD"/>
    <w:rsid w:val="0021769F"/>
    <w:rsid w:val="00227061"/>
    <w:rsid w:val="00230725"/>
    <w:rsid w:val="00230AC1"/>
    <w:rsid w:val="00231D1E"/>
    <w:rsid w:val="00243707"/>
    <w:rsid w:val="00263383"/>
    <w:rsid w:val="002651DF"/>
    <w:rsid w:val="0026592A"/>
    <w:rsid w:val="002670E6"/>
    <w:rsid w:val="002678A0"/>
    <w:rsid w:val="00267ADB"/>
    <w:rsid w:val="002772A8"/>
    <w:rsid w:val="002877D6"/>
    <w:rsid w:val="00290AEC"/>
    <w:rsid w:val="00292A45"/>
    <w:rsid w:val="00294766"/>
    <w:rsid w:val="002A18A6"/>
    <w:rsid w:val="002A51A2"/>
    <w:rsid w:val="002B4068"/>
    <w:rsid w:val="002D2995"/>
    <w:rsid w:val="002D385E"/>
    <w:rsid w:val="002D40C7"/>
    <w:rsid w:val="002D6856"/>
    <w:rsid w:val="002D7CCC"/>
    <w:rsid w:val="002E0EEA"/>
    <w:rsid w:val="002E5553"/>
    <w:rsid w:val="002F04C7"/>
    <w:rsid w:val="002F212E"/>
    <w:rsid w:val="002F59C8"/>
    <w:rsid w:val="00305464"/>
    <w:rsid w:val="003075C2"/>
    <w:rsid w:val="00311A07"/>
    <w:rsid w:val="00320AAA"/>
    <w:rsid w:val="003322BA"/>
    <w:rsid w:val="00332CDF"/>
    <w:rsid w:val="00337A74"/>
    <w:rsid w:val="003416F4"/>
    <w:rsid w:val="003453B7"/>
    <w:rsid w:val="00345528"/>
    <w:rsid w:val="003532BF"/>
    <w:rsid w:val="00356641"/>
    <w:rsid w:val="00363A78"/>
    <w:rsid w:val="00370265"/>
    <w:rsid w:val="00370466"/>
    <w:rsid w:val="00381B43"/>
    <w:rsid w:val="00382113"/>
    <w:rsid w:val="00390754"/>
    <w:rsid w:val="003923ED"/>
    <w:rsid w:val="003A42CD"/>
    <w:rsid w:val="003C3207"/>
    <w:rsid w:val="003C3F9A"/>
    <w:rsid w:val="003C5E7F"/>
    <w:rsid w:val="003D5693"/>
    <w:rsid w:val="003E5934"/>
    <w:rsid w:val="003F26B9"/>
    <w:rsid w:val="00403087"/>
    <w:rsid w:val="00406EFC"/>
    <w:rsid w:val="004106F0"/>
    <w:rsid w:val="00411059"/>
    <w:rsid w:val="004111DA"/>
    <w:rsid w:val="004127D4"/>
    <w:rsid w:val="00415DFE"/>
    <w:rsid w:val="00426EF3"/>
    <w:rsid w:val="0043484E"/>
    <w:rsid w:val="0043553B"/>
    <w:rsid w:val="00442D96"/>
    <w:rsid w:val="004439A4"/>
    <w:rsid w:val="00450DD0"/>
    <w:rsid w:val="00454D20"/>
    <w:rsid w:val="0045507D"/>
    <w:rsid w:val="0047778E"/>
    <w:rsid w:val="00477EA6"/>
    <w:rsid w:val="00485FAA"/>
    <w:rsid w:val="004921F1"/>
    <w:rsid w:val="00495467"/>
    <w:rsid w:val="00496378"/>
    <w:rsid w:val="004A13B2"/>
    <w:rsid w:val="004A4ACE"/>
    <w:rsid w:val="004D0A4B"/>
    <w:rsid w:val="004D1F58"/>
    <w:rsid w:val="004E2B65"/>
    <w:rsid w:val="004E755F"/>
    <w:rsid w:val="004E7BEB"/>
    <w:rsid w:val="004F1228"/>
    <w:rsid w:val="004F4BA9"/>
    <w:rsid w:val="004F6A83"/>
    <w:rsid w:val="00502A1F"/>
    <w:rsid w:val="00507153"/>
    <w:rsid w:val="00513894"/>
    <w:rsid w:val="00515948"/>
    <w:rsid w:val="0052402F"/>
    <w:rsid w:val="005266F1"/>
    <w:rsid w:val="0053036C"/>
    <w:rsid w:val="005304AE"/>
    <w:rsid w:val="00533036"/>
    <w:rsid w:val="00537F9C"/>
    <w:rsid w:val="00541186"/>
    <w:rsid w:val="0054582F"/>
    <w:rsid w:val="005463EA"/>
    <w:rsid w:val="00550E69"/>
    <w:rsid w:val="00557C01"/>
    <w:rsid w:val="00560609"/>
    <w:rsid w:val="00573D05"/>
    <w:rsid w:val="00576D8E"/>
    <w:rsid w:val="0057706C"/>
    <w:rsid w:val="00582AE1"/>
    <w:rsid w:val="00592FD2"/>
    <w:rsid w:val="005A1631"/>
    <w:rsid w:val="005A526A"/>
    <w:rsid w:val="005B016C"/>
    <w:rsid w:val="005B25DC"/>
    <w:rsid w:val="005B2D7C"/>
    <w:rsid w:val="005B2DB0"/>
    <w:rsid w:val="005B499E"/>
    <w:rsid w:val="005B643C"/>
    <w:rsid w:val="005B6D1C"/>
    <w:rsid w:val="005B735A"/>
    <w:rsid w:val="005C7816"/>
    <w:rsid w:val="005D1079"/>
    <w:rsid w:val="005D2A3F"/>
    <w:rsid w:val="005D6599"/>
    <w:rsid w:val="005E0E4F"/>
    <w:rsid w:val="005E1C90"/>
    <w:rsid w:val="005F25C3"/>
    <w:rsid w:val="005F566C"/>
    <w:rsid w:val="005F57B2"/>
    <w:rsid w:val="005F7196"/>
    <w:rsid w:val="00603032"/>
    <w:rsid w:val="00611163"/>
    <w:rsid w:val="00612A4F"/>
    <w:rsid w:val="0061627B"/>
    <w:rsid w:val="00616D14"/>
    <w:rsid w:val="006306FD"/>
    <w:rsid w:val="00631D5B"/>
    <w:rsid w:val="00641DD6"/>
    <w:rsid w:val="00642A5E"/>
    <w:rsid w:val="00655DA6"/>
    <w:rsid w:val="00660A1A"/>
    <w:rsid w:val="00661E77"/>
    <w:rsid w:val="00663286"/>
    <w:rsid w:val="00664DCE"/>
    <w:rsid w:val="006650F5"/>
    <w:rsid w:val="00670F44"/>
    <w:rsid w:val="006753E6"/>
    <w:rsid w:val="00676A04"/>
    <w:rsid w:val="00677DAA"/>
    <w:rsid w:val="00682378"/>
    <w:rsid w:val="00682CE3"/>
    <w:rsid w:val="00683F1C"/>
    <w:rsid w:val="006928AE"/>
    <w:rsid w:val="006A5CCE"/>
    <w:rsid w:val="006A6BCA"/>
    <w:rsid w:val="006C2197"/>
    <w:rsid w:val="006E2DFA"/>
    <w:rsid w:val="006F17F9"/>
    <w:rsid w:val="006F2CC1"/>
    <w:rsid w:val="00704B81"/>
    <w:rsid w:val="00705AD4"/>
    <w:rsid w:val="00724FE5"/>
    <w:rsid w:val="007317B4"/>
    <w:rsid w:val="00735111"/>
    <w:rsid w:val="0074242F"/>
    <w:rsid w:val="00743D8D"/>
    <w:rsid w:val="00745E10"/>
    <w:rsid w:val="007506B2"/>
    <w:rsid w:val="00751645"/>
    <w:rsid w:val="00774304"/>
    <w:rsid w:val="00775A7A"/>
    <w:rsid w:val="007814F9"/>
    <w:rsid w:val="00782AFC"/>
    <w:rsid w:val="00783081"/>
    <w:rsid w:val="0079375C"/>
    <w:rsid w:val="007A3A05"/>
    <w:rsid w:val="007B1EC0"/>
    <w:rsid w:val="007B46D9"/>
    <w:rsid w:val="007C0505"/>
    <w:rsid w:val="007C6A8B"/>
    <w:rsid w:val="007D0C1B"/>
    <w:rsid w:val="007D1097"/>
    <w:rsid w:val="007D177A"/>
    <w:rsid w:val="007D39DF"/>
    <w:rsid w:val="007D4829"/>
    <w:rsid w:val="007F5155"/>
    <w:rsid w:val="00802B3F"/>
    <w:rsid w:val="008104BC"/>
    <w:rsid w:val="00813389"/>
    <w:rsid w:val="008215E8"/>
    <w:rsid w:val="00825313"/>
    <w:rsid w:val="008261C9"/>
    <w:rsid w:val="00862213"/>
    <w:rsid w:val="00864A93"/>
    <w:rsid w:val="0086573A"/>
    <w:rsid w:val="00867519"/>
    <w:rsid w:val="00871AE4"/>
    <w:rsid w:val="008736E7"/>
    <w:rsid w:val="00873EF0"/>
    <w:rsid w:val="008772BD"/>
    <w:rsid w:val="00893DCE"/>
    <w:rsid w:val="008A2F41"/>
    <w:rsid w:val="008B0200"/>
    <w:rsid w:val="008B0616"/>
    <w:rsid w:val="008B0CAA"/>
    <w:rsid w:val="008C1475"/>
    <w:rsid w:val="008C1784"/>
    <w:rsid w:val="008C52B6"/>
    <w:rsid w:val="008D25CA"/>
    <w:rsid w:val="008D5BA9"/>
    <w:rsid w:val="008D674D"/>
    <w:rsid w:val="008E4DA8"/>
    <w:rsid w:val="008F04E6"/>
    <w:rsid w:val="008F2982"/>
    <w:rsid w:val="008F2BE4"/>
    <w:rsid w:val="008F3366"/>
    <w:rsid w:val="008F5104"/>
    <w:rsid w:val="0090184D"/>
    <w:rsid w:val="009073F3"/>
    <w:rsid w:val="009354F0"/>
    <w:rsid w:val="00941587"/>
    <w:rsid w:val="0094301A"/>
    <w:rsid w:val="009435F8"/>
    <w:rsid w:val="00960EBB"/>
    <w:rsid w:val="0096344A"/>
    <w:rsid w:val="00965C3E"/>
    <w:rsid w:val="00971344"/>
    <w:rsid w:val="0097201F"/>
    <w:rsid w:val="00972CF2"/>
    <w:rsid w:val="00974962"/>
    <w:rsid w:val="00980BEA"/>
    <w:rsid w:val="00987DF0"/>
    <w:rsid w:val="009A51F1"/>
    <w:rsid w:val="009A5F64"/>
    <w:rsid w:val="009B608B"/>
    <w:rsid w:val="009C30DC"/>
    <w:rsid w:val="009C3C2E"/>
    <w:rsid w:val="009D5EDC"/>
    <w:rsid w:val="009D701D"/>
    <w:rsid w:val="009E2F67"/>
    <w:rsid w:val="009E3C19"/>
    <w:rsid w:val="009E6ACC"/>
    <w:rsid w:val="009F1326"/>
    <w:rsid w:val="009F6700"/>
    <w:rsid w:val="009F771B"/>
    <w:rsid w:val="00A044FF"/>
    <w:rsid w:val="00A153BB"/>
    <w:rsid w:val="00A16A51"/>
    <w:rsid w:val="00A25C73"/>
    <w:rsid w:val="00A26D54"/>
    <w:rsid w:val="00A32DFE"/>
    <w:rsid w:val="00A36F62"/>
    <w:rsid w:val="00A4786D"/>
    <w:rsid w:val="00A5205C"/>
    <w:rsid w:val="00A55C1A"/>
    <w:rsid w:val="00A60EA8"/>
    <w:rsid w:val="00A719C1"/>
    <w:rsid w:val="00A73471"/>
    <w:rsid w:val="00A7737A"/>
    <w:rsid w:val="00A81988"/>
    <w:rsid w:val="00A82584"/>
    <w:rsid w:val="00A90E07"/>
    <w:rsid w:val="00A91143"/>
    <w:rsid w:val="00A937AC"/>
    <w:rsid w:val="00AA36AF"/>
    <w:rsid w:val="00AA62F5"/>
    <w:rsid w:val="00AB039B"/>
    <w:rsid w:val="00AB39EA"/>
    <w:rsid w:val="00AB6922"/>
    <w:rsid w:val="00AC6FAF"/>
    <w:rsid w:val="00AD1648"/>
    <w:rsid w:val="00AD381B"/>
    <w:rsid w:val="00AD7D6C"/>
    <w:rsid w:val="00AD7FD5"/>
    <w:rsid w:val="00AE1345"/>
    <w:rsid w:val="00AE75B9"/>
    <w:rsid w:val="00B10E10"/>
    <w:rsid w:val="00B10EF8"/>
    <w:rsid w:val="00B22C86"/>
    <w:rsid w:val="00B34147"/>
    <w:rsid w:val="00B47B53"/>
    <w:rsid w:val="00B54654"/>
    <w:rsid w:val="00B72084"/>
    <w:rsid w:val="00B8087C"/>
    <w:rsid w:val="00B82230"/>
    <w:rsid w:val="00B90FB4"/>
    <w:rsid w:val="00BA2FE7"/>
    <w:rsid w:val="00BA54C6"/>
    <w:rsid w:val="00BA6127"/>
    <w:rsid w:val="00BA7825"/>
    <w:rsid w:val="00BB0DBB"/>
    <w:rsid w:val="00BB1B28"/>
    <w:rsid w:val="00BC4368"/>
    <w:rsid w:val="00BD063F"/>
    <w:rsid w:val="00BD3E89"/>
    <w:rsid w:val="00BE3B65"/>
    <w:rsid w:val="00BE6CE5"/>
    <w:rsid w:val="00BF1C9F"/>
    <w:rsid w:val="00BF6706"/>
    <w:rsid w:val="00C044F7"/>
    <w:rsid w:val="00C05EAB"/>
    <w:rsid w:val="00C17534"/>
    <w:rsid w:val="00C24370"/>
    <w:rsid w:val="00C258AC"/>
    <w:rsid w:val="00C324E2"/>
    <w:rsid w:val="00C411B3"/>
    <w:rsid w:val="00C4719A"/>
    <w:rsid w:val="00C716F1"/>
    <w:rsid w:val="00C71722"/>
    <w:rsid w:val="00C73617"/>
    <w:rsid w:val="00C93504"/>
    <w:rsid w:val="00C9550C"/>
    <w:rsid w:val="00CA63BA"/>
    <w:rsid w:val="00CB1B84"/>
    <w:rsid w:val="00CB4F33"/>
    <w:rsid w:val="00CB77F5"/>
    <w:rsid w:val="00CC21BE"/>
    <w:rsid w:val="00CC31FF"/>
    <w:rsid w:val="00CE24A1"/>
    <w:rsid w:val="00CE2F50"/>
    <w:rsid w:val="00CF4A25"/>
    <w:rsid w:val="00D02D48"/>
    <w:rsid w:val="00D0703D"/>
    <w:rsid w:val="00D10165"/>
    <w:rsid w:val="00D1050F"/>
    <w:rsid w:val="00D117CA"/>
    <w:rsid w:val="00D12E19"/>
    <w:rsid w:val="00D249EC"/>
    <w:rsid w:val="00D260D0"/>
    <w:rsid w:val="00D264F6"/>
    <w:rsid w:val="00D32C03"/>
    <w:rsid w:val="00D3559B"/>
    <w:rsid w:val="00D378AB"/>
    <w:rsid w:val="00D439F7"/>
    <w:rsid w:val="00D452B7"/>
    <w:rsid w:val="00D5204E"/>
    <w:rsid w:val="00D57915"/>
    <w:rsid w:val="00D74068"/>
    <w:rsid w:val="00D76DAB"/>
    <w:rsid w:val="00D7732C"/>
    <w:rsid w:val="00D776D6"/>
    <w:rsid w:val="00D853C5"/>
    <w:rsid w:val="00D95863"/>
    <w:rsid w:val="00DA2C63"/>
    <w:rsid w:val="00DB06F8"/>
    <w:rsid w:val="00DB4165"/>
    <w:rsid w:val="00DC14D7"/>
    <w:rsid w:val="00DC5D9D"/>
    <w:rsid w:val="00DD192F"/>
    <w:rsid w:val="00DD38E6"/>
    <w:rsid w:val="00DD464B"/>
    <w:rsid w:val="00DD4F5B"/>
    <w:rsid w:val="00DD6A58"/>
    <w:rsid w:val="00DE0432"/>
    <w:rsid w:val="00E01A26"/>
    <w:rsid w:val="00E03834"/>
    <w:rsid w:val="00E05709"/>
    <w:rsid w:val="00E05AC3"/>
    <w:rsid w:val="00E12141"/>
    <w:rsid w:val="00E13681"/>
    <w:rsid w:val="00E146BA"/>
    <w:rsid w:val="00E157BD"/>
    <w:rsid w:val="00E174EC"/>
    <w:rsid w:val="00E17D84"/>
    <w:rsid w:val="00E34924"/>
    <w:rsid w:val="00E3508F"/>
    <w:rsid w:val="00E3542A"/>
    <w:rsid w:val="00E456C9"/>
    <w:rsid w:val="00E459FB"/>
    <w:rsid w:val="00E673AB"/>
    <w:rsid w:val="00E70D80"/>
    <w:rsid w:val="00E73012"/>
    <w:rsid w:val="00E829D2"/>
    <w:rsid w:val="00E87CE0"/>
    <w:rsid w:val="00E9640B"/>
    <w:rsid w:val="00EA0EFC"/>
    <w:rsid w:val="00EA4E93"/>
    <w:rsid w:val="00EB5E92"/>
    <w:rsid w:val="00ED0A05"/>
    <w:rsid w:val="00ED4089"/>
    <w:rsid w:val="00ED49B0"/>
    <w:rsid w:val="00EE1783"/>
    <w:rsid w:val="00EE1A05"/>
    <w:rsid w:val="00EF5772"/>
    <w:rsid w:val="00F00FEA"/>
    <w:rsid w:val="00F0213C"/>
    <w:rsid w:val="00F06780"/>
    <w:rsid w:val="00F107DA"/>
    <w:rsid w:val="00F14BCF"/>
    <w:rsid w:val="00F16C5E"/>
    <w:rsid w:val="00F177A2"/>
    <w:rsid w:val="00F177AC"/>
    <w:rsid w:val="00F20AF7"/>
    <w:rsid w:val="00F316C6"/>
    <w:rsid w:val="00F32638"/>
    <w:rsid w:val="00F47366"/>
    <w:rsid w:val="00F5106E"/>
    <w:rsid w:val="00F54713"/>
    <w:rsid w:val="00F602BE"/>
    <w:rsid w:val="00F65261"/>
    <w:rsid w:val="00F710D4"/>
    <w:rsid w:val="00F80D16"/>
    <w:rsid w:val="00F84C9C"/>
    <w:rsid w:val="00F86F3E"/>
    <w:rsid w:val="00F96712"/>
    <w:rsid w:val="00F96FEB"/>
    <w:rsid w:val="00FA0745"/>
    <w:rsid w:val="00FA0AF5"/>
    <w:rsid w:val="00FA149D"/>
    <w:rsid w:val="00FA2BAF"/>
    <w:rsid w:val="00FB7AB1"/>
    <w:rsid w:val="00FC0732"/>
    <w:rsid w:val="00FC1FE7"/>
    <w:rsid w:val="00FC5612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glas_troesch@maip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.sollberger@glastroesch.c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972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mac-j7wdw-cvdvf@outlook.de</cp:lastModifiedBy>
  <cp:revision>4</cp:revision>
  <cp:lastPrinted>2020-01-08T14:16:00Z</cp:lastPrinted>
  <dcterms:created xsi:type="dcterms:W3CDTF">2020-12-07T15:39:00Z</dcterms:created>
  <dcterms:modified xsi:type="dcterms:W3CDTF">2020-12-07T17:35:00Z</dcterms:modified>
  <cp:category/>
</cp:coreProperties>
</file>