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2DB90" w14:textId="085B39CB" w:rsidR="0051709D" w:rsidRPr="00AD0490" w:rsidRDefault="0051709D" w:rsidP="005170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
          <w:bCs/>
          <w:color w:val="000000"/>
          <w:sz w:val="28"/>
          <w:szCs w:val="28"/>
        </w:rPr>
      </w:pPr>
      <w:r>
        <w:rPr>
          <w:b/>
          <w:bCs/>
          <w:sz w:val="28"/>
          <w:szCs w:val="28"/>
        </w:rPr>
        <w:t>Fassadenskulptur in Blau</w:t>
      </w:r>
    </w:p>
    <w:p w14:paraId="651DF5E2" w14:textId="77777777" w:rsidR="0051709D" w:rsidRPr="00AD0490" w:rsidRDefault="0051709D" w:rsidP="005170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t>Keramik und Glas hüllen The 105 in Boston</w:t>
      </w:r>
    </w:p>
    <w:p w14:paraId="496EBF62" w14:textId="77777777" w:rsidR="0051709D" w:rsidRPr="00AD0490" w:rsidRDefault="0051709D" w:rsidP="0051709D">
      <w:pPr>
        <w:pStyle w:val="berschrift2"/>
        <w:tabs>
          <w:tab w:val="left" w:pos="3119"/>
        </w:tabs>
      </w:pPr>
    </w:p>
    <w:p w14:paraId="38B0FC1A" w14:textId="77777777" w:rsidR="0051709D" w:rsidRPr="00AD0490" w:rsidRDefault="0051709D" w:rsidP="0051709D">
      <w:pPr>
        <w:pStyle w:val="Textkrper"/>
        <w:pBdr>
          <w:bottom w:val="single" w:sz="4" w:space="0" w:color="auto"/>
        </w:pBdr>
        <w:tabs>
          <w:tab w:val="left" w:pos="3119"/>
        </w:tabs>
        <w:spacing w:after="0"/>
        <w:rPr>
          <w:color w:val="000000"/>
        </w:rPr>
      </w:pPr>
      <w:r>
        <w:rPr>
          <w:color w:val="000000"/>
        </w:rPr>
        <w:t xml:space="preserve">Neue Wege der Fassadengestaltung bestritten MOEDING und die Architekten von </w:t>
      </w:r>
      <w:proofErr w:type="spellStart"/>
      <w:r>
        <w:rPr>
          <w:color w:val="000000"/>
        </w:rPr>
        <w:t>Payette</w:t>
      </w:r>
      <w:proofErr w:type="spellEnd"/>
      <w:r>
        <w:rPr>
          <w:color w:val="000000"/>
        </w:rPr>
        <w:t xml:space="preserve"> für einen Neubau für Biotechnologieforschung in Boston, USA. Dabei bilden Transparenzgrade, Form und Farbe einen besonderen Dreiklang, der die Wahrnehmung der unterschiedlichen Materialien sowie das Gebäude mit seiner Umgebung unmerklich verschwimmen lässt.</w:t>
      </w:r>
    </w:p>
    <w:p w14:paraId="78C441B1" w14:textId="77777777" w:rsidR="0051709D" w:rsidRPr="00AD0490" w:rsidRDefault="0051709D" w:rsidP="0051709D">
      <w:pPr>
        <w:pStyle w:val="Textkrper"/>
        <w:pBdr>
          <w:bottom w:val="single" w:sz="4" w:space="1" w:color="auto"/>
        </w:pBdr>
        <w:spacing w:after="0"/>
        <w:rPr>
          <w:b w:val="0"/>
          <w:bCs w:val="0"/>
        </w:rPr>
      </w:pPr>
    </w:p>
    <w:p w14:paraId="1C1911BF" w14:textId="1851AD15" w:rsidR="0051709D" w:rsidRDefault="0051709D" w:rsidP="0051709D">
      <w:pPr>
        <w:pStyle w:val="Textkrper"/>
        <w:pBdr>
          <w:bottom w:val="single" w:sz="4" w:space="1" w:color="auto"/>
        </w:pBdr>
        <w:rPr>
          <w:b w:val="0"/>
          <w:bCs w:val="0"/>
        </w:rPr>
      </w:pPr>
      <w:r>
        <w:rPr>
          <w:b w:val="0"/>
          <w:bCs w:val="0"/>
        </w:rPr>
        <w:t xml:space="preserve">Das </w:t>
      </w:r>
      <w:proofErr w:type="spellStart"/>
      <w:r>
        <w:rPr>
          <w:b w:val="0"/>
          <w:bCs w:val="0"/>
        </w:rPr>
        <w:t>Seaport</w:t>
      </w:r>
      <w:proofErr w:type="spellEnd"/>
      <w:r>
        <w:rPr>
          <w:b w:val="0"/>
          <w:bCs w:val="0"/>
        </w:rPr>
        <w:t xml:space="preserve"> </w:t>
      </w:r>
      <w:proofErr w:type="spellStart"/>
      <w:r>
        <w:rPr>
          <w:b w:val="0"/>
          <w:bCs w:val="0"/>
        </w:rPr>
        <w:t>District</w:t>
      </w:r>
      <w:proofErr w:type="spellEnd"/>
      <w:r>
        <w:rPr>
          <w:b w:val="0"/>
          <w:bCs w:val="0"/>
        </w:rPr>
        <w:t xml:space="preserve"> südöstlich des Stadtzentrums von Boston entwickelte sich vom Industrie- und Hafenareal zu </w:t>
      </w:r>
      <w:r w:rsidR="00AD1253">
        <w:rPr>
          <w:b w:val="0"/>
          <w:bCs w:val="0"/>
        </w:rPr>
        <w:t xml:space="preserve">einem der </w:t>
      </w:r>
      <w:proofErr w:type="spellStart"/>
      <w:r w:rsidR="00AD1253">
        <w:rPr>
          <w:b w:val="0"/>
          <w:bCs w:val="0"/>
        </w:rPr>
        <w:t>aufstreben</w:t>
      </w:r>
      <w:r w:rsidR="005F5DBE">
        <w:rPr>
          <w:b w:val="0"/>
          <w:bCs w:val="0"/>
        </w:rPr>
        <w:t>d</w:t>
      </w:r>
      <w:r w:rsidR="00AD1253">
        <w:rPr>
          <w:b w:val="0"/>
          <w:bCs w:val="0"/>
        </w:rPr>
        <w:t>sten</w:t>
      </w:r>
      <w:proofErr w:type="spellEnd"/>
      <w:r w:rsidR="00AD1253">
        <w:rPr>
          <w:b w:val="0"/>
          <w:bCs w:val="0"/>
        </w:rPr>
        <w:t xml:space="preserve"> V</w:t>
      </w:r>
      <w:r>
        <w:rPr>
          <w:b w:val="0"/>
          <w:bCs w:val="0"/>
        </w:rPr>
        <w:t xml:space="preserve">iertel innerhalb der Hauptstadt von Massachusetts. Die Ansiedlung von Kunst- und Kulturinstitutionen führte seit den 1990er Jahren dazu, dass auch Wohnraum, Hotels, Gastronomie, Einzelhandel und Kreativwirtschaft folgten. Bekannt ist die Gegend jedoch für ihre Technologieunternehmen, die ihr den Spitznamen „Innovation District“ bescheren. So bildet das </w:t>
      </w:r>
      <w:r w:rsidR="00AD1253">
        <w:rPr>
          <w:b w:val="0"/>
          <w:bCs w:val="0"/>
        </w:rPr>
        <w:t>Stadtquartier</w:t>
      </w:r>
      <w:r>
        <w:rPr>
          <w:b w:val="0"/>
          <w:bCs w:val="0"/>
        </w:rPr>
        <w:t xml:space="preserve"> auch den idealen Standort für den Neubau eines Labor- und Bürogebäudes für Biotechnologie. </w:t>
      </w:r>
      <w:r w:rsidRPr="00722F7D">
        <w:rPr>
          <w:b w:val="0"/>
          <w:bCs w:val="0"/>
        </w:rPr>
        <w:t>Das Gebäude beherbergt neben mietbaren Flächen für Biotech-Unternehmen auch ein Café, ein Fitnesscenter, Indoor-Sportstätten samt Infrastruktur</w:t>
      </w:r>
      <w:r>
        <w:rPr>
          <w:b w:val="0"/>
          <w:bCs w:val="0"/>
        </w:rPr>
        <w:t>, eine Dachterrasse mit Zugang von der zweiten und dritten Ebene</w:t>
      </w:r>
      <w:r w:rsidRPr="00722F7D">
        <w:rPr>
          <w:b w:val="0"/>
          <w:bCs w:val="0"/>
        </w:rPr>
        <w:t xml:space="preserve"> sowie Konferenzräume.</w:t>
      </w:r>
    </w:p>
    <w:p w14:paraId="08CA9C57" w14:textId="77777777" w:rsidR="0051709D" w:rsidRPr="00181849" w:rsidRDefault="0051709D" w:rsidP="0051709D">
      <w:pPr>
        <w:pStyle w:val="Textkrper"/>
        <w:pBdr>
          <w:bottom w:val="single" w:sz="4" w:space="1" w:color="auto"/>
        </w:pBdr>
        <w:rPr>
          <w:b w:val="0"/>
          <w:bCs w:val="0"/>
        </w:rPr>
      </w:pPr>
    </w:p>
    <w:p w14:paraId="5FDC61D0" w14:textId="77777777" w:rsidR="0051709D" w:rsidRPr="00D4790F" w:rsidRDefault="0051709D" w:rsidP="0051709D">
      <w:pPr>
        <w:pStyle w:val="Textkrper"/>
        <w:pBdr>
          <w:bottom w:val="single" w:sz="4" w:space="1" w:color="auto"/>
        </w:pBdr>
        <w:rPr>
          <w:b w:val="0"/>
          <w:bCs w:val="0"/>
        </w:rPr>
      </w:pPr>
      <w:r>
        <w:t>Öffnung zur belebten Umgebung</w:t>
      </w:r>
    </w:p>
    <w:p w14:paraId="24A148D9" w14:textId="7B6005B8" w:rsidR="0051709D" w:rsidRDefault="0051709D" w:rsidP="0051709D">
      <w:pPr>
        <w:pStyle w:val="Textkrper"/>
        <w:pBdr>
          <w:bottom w:val="single" w:sz="4" w:space="1" w:color="auto"/>
        </w:pBdr>
        <w:rPr>
          <w:b w:val="0"/>
          <w:bCs w:val="0"/>
        </w:rPr>
      </w:pPr>
      <w:r>
        <w:rPr>
          <w:b w:val="0"/>
          <w:bCs w:val="0"/>
        </w:rPr>
        <w:t xml:space="preserve">Entwickelt wurde das unter dem Namen „The 105“ bekannte Objekt von einem Joint Venture aus dem auf Biotechnologie- und Forschungsimmobilien spezialisierten Unternehmen </w:t>
      </w:r>
      <w:proofErr w:type="spellStart"/>
      <w:r>
        <w:rPr>
          <w:b w:val="0"/>
          <w:bCs w:val="0"/>
        </w:rPr>
        <w:t>Tishman</w:t>
      </w:r>
      <w:proofErr w:type="spellEnd"/>
      <w:r>
        <w:rPr>
          <w:b w:val="0"/>
          <w:bCs w:val="0"/>
        </w:rPr>
        <w:t xml:space="preserve"> Speyer sowie dem Finanzinvestor </w:t>
      </w:r>
      <w:proofErr w:type="spellStart"/>
      <w:r>
        <w:rPr>
          <w:b w:val="0"/>
          <w:bCs w:val="0"/>
        </w:rPr>
        <w:t>Bellco</w:t>
      </w:r>
      <w:proofErr w:type="spellEnd"/>
      <w:r>
        <w:rPr>
          <w:b w:val="0"/>
          <w:bCs w:val="0"/>
        </w:rPr>
        <w:t xml:space="preserve"> </w:t>
      </w:r>
      <w:r>
        <w:rPr>
          <w:b w:val="0"/>
          <w:bCs w:val="0"/>
        </w:rPr>
        <w:lastRenderedPageBreak/>
        <w:t>Capital, die gemeinsam als Bauherrengemeinschaft Breakthrough Properties agieren. Ihre Absicht ging über die Errichtung einer adäquaten Umgebung für Spitzentechnologie und -forschung hinaus. So sollte die Architektur eine bewusst einladende Geste für die Gemeinschaft und Nachbarschaft darstellen, die sich durch Transparenz und eine teilöffentliche Nutzung in einzelnen Bereichen des Gebäudes ze</w:t>
      </w:r>
      <w:r w:rsidR="00336A06">
        <w:rPr>
          <w:b w:val="0"/>
          <w:bCs w:val="0"/>
        </w:rPr>
        <w:t>i</w:t>
      </w:r>
      <w:r>
        <w:rPr>
          <w:b w:val="0"/>
          <w:bCs w:val="0"/>
        </w:rPr>
        <w:t xml:space="preserve">gt. So baut sich der kristalline Kubus über einem zweigeschossigen Sockel mit durchgehender Glasfassade auf, die samt teils auskragendem Vordach und innen sichtbarer Holzdeckenstruktur eine helle und filigrane Schnittstelle zum Außenraum an der belebten Straße und zum gegenüberliegenden Park bildet. </w:t>
      </w:r>
    </w:p>
    <w:p w14:paraId="5A746FF7" w14:textId="77777777" w:rsidR="0051709D" w:rsidRDefault="0051709D" w:rsidP="0051709D">
      <w:pPr>
        <w:pStyle w:val="Textkrper"/>
        <w:pBdr>
          <w:bottom w:val="single" w:sz="4" w:space="1" w:color="auto"/>
        </w:pBdr>
      </w:pPr>
    </w:p>
    <w:p w14:paraId="3FF84D58" w14:textId="77777777" w:rsidR="0051709D" w:rsidRPr="00471604" w:rsidRDefault="0051709D" w:rsidP="0051709D">
      <w:pPr>
        <w:pStyle w:val="Textkrper"/>
        <w:pBdr>
          <w:bottom w:val="single" w:sz="4" w:space="1" w:color="auto"/>
        </w:pBdr>
        <w:rPr>
          <w:b w:val="0"/>
          <w:bCs w:val="0"/>
        </w:rPr>
      </w:pPr>
      <w:r>
        <w:t>Stadtbildprägende Fassadengestaltung</w:t>
      </w:r>
    </w:p>
    <w:p w14:paraId="33BBF10D" w14:textId="61D7C2BC" w:rsidR="0051709D" w:rsidRDefault="0051709D" w:rsidP="0051709D">
      <w:pPr>
        <w:pStyle w:val="Textkrper"/>
        <w:pBdr>
          <w:bottom w:val="single" w:sz="4" w:space="1" w:color="auto"/>
        </w:pBdr>
        <w:rPr>
          <w:b w:val="0"/>
          <w:bCs w:val="0"/>
        </w:rPr>
      </w:pPr>
      <w:r>
        <w:rPr>
          <w:b w:val="0"/>
          <w:bCs w:val="0"/>
        </w:rPr>
        <w:t xml:space="preserve">Die markanteste Note setzt jedoch die Gebäudehülle oberhalb der zweiten Ebene. Hierfür entwickelten die ortsansässigen Architekten von </w:t>
      </w:r>
      <w:proofErr w:type="spellStart"/>
      <w:r>
        <w:rPr>
          <w:b w:val="0"/>
          <w:bCs w:val="0"/>
        </w:rPr>
        <w:t>Payette</w:t>
      </w:r>
      <w:proofErr w:type="spellEnd"/>
      <w:r>
        <w:rPr>
          <w:b w:val="0"/>
          <w:bCs w:val="0"/>
        </w:rPr>
        <w:t xml:space="preserve"> eine vertikale Struktur, in der sich lichtdurchlässige, intransparente Verglasungselemente mit skulptural geschichteten Keramikplatten abwechseln. Die schmäleren, ziegelbekleideten Außenwandflächen rhythmisieren dabei die kompakte, planebene Glashülle und verleihen ihr eine grafische Reliefstruktur. Realisiert wurde dies mithilfe zweier unterschiedlicher, speziell entwickelter Plattentypen auf Basis der großformatigen Ziegelplatten LONGOTON</w:t>
      </w:r>
      <w:r w:rsidR="00826665">
        <w:rPr>
          <w:b w:val="0"/>
          <w:bCs w:val="0"/>
        </w:rPr>
        <w:t>®</w:t>
      </w:r>
      <w:r>
        <w:rPr>
          <w:b w:val="0"/>
          <w:bCs w:val="0"/>
        </w:rPr>
        <w:t xml:space="preserve"> von MOEDING. So gehen glatte Platten flügelartig in gewellte Varianten über. Darüber hinaus sind die einzelnen Platten schräg geschnitten und bilden durch die vertikale Anordnung der unterschiedlich breiten Elemente ein</w:t>
      </w:r>
      <w:r w:rsidR="00AD1253">
        <w:rPr>
          <w:b w:val="0"/>
          <w:bCs w:val="0"/>
        </w:rPr>
        <w:t xml:space="preserve"> Wellenmuster, das</w:t>
      </w:r>
      <w:r>
        <w:rPr>
          <w:b w:val="0"/>
          <w:bCs w:val="0"/>
        </w:rPr>
        <w:t xml:space="preserve"> sich über die gesamte Fassadenhöhe zieht. </w:t>
      </w:r>
    </w:p>
    <w:p w14:paraId="4C1B4F85" w14:textId="77777777" w:rsidR="0051709D" w:rsidRPr="00813205" w:rsidRDefault="0051709D" w:rsidP="0051709D">
      <w:pPr>
        <w:pStyle w:val="Textkrper"/>
        <w:pBdr>
          <w:bottom w:val="single" w:sz="4" w:space="1" w:color="auto"/>
        </w:pBdr>
        <w:rPr>
          <w:b w:val="0"/>
          <w:bCs w:val="0"/>
        </w:rPr>
      </w:pPr>
    </w:p>
    <w:p w14:paraId="4EC68C50" w14:textId="77777777" w:rsidR="0051709D" w:rsidRPr="00AD0490" w:rsidRDefault="0051709D" w:rsidP="0051709D">
      <w:pPr>
        <w:pStyle w:val="Textkrper"/>
        <w:pBdr>
          <w:bottom w:val="single" w:sz="4" w:space="1" w:color="auto"/>
        </w:pBdr>
        <w:rPr>
          <w:b w:val="0"/>
          <w:bCs w:val="0"/>
        </w:rPr>
      </w:pPr>
      <w:r>
        <w:t>Maßarbeit mit Innovationscharakter</w:t>
      </w:r>
    </w:p>
    <w:p w14:paraId="3201C197" w14:textId="1069AE83" w:rsidR="0051709D" w:rsidRDefault="0051709D" w:rsidP="0051709D">
      <w:pPr>
        <w:pStyle w:val="Textkrper"/>
        <w:pBdr>
          <w:bottom w:val="single" w:sz="4" w:space="1" w:color="auto"/>
        </w:pBdr>
        <w:rPr>
          <w:b w:val="0"/>
          <w:bCs w:val="0"/>
        </w:rPr>
      </w:pPr>
      <w:r w:rsidRPr="00E70551">
        <w:rPr>
          <w:b w:val="0"/>
          <w:bCs w:val="0"/>
        </w:rPr>
        <w:t>Das spezifische Design – ebenso wie die charakteristische Farbgebung in Blaugrün mit teiltransparenter Glasur – entstand in enger Abstimmung mit dem Hersteller.</w:t>
      </w:r>
      <w:r>
        <w:rPr>
          <w:b w:val="0"/>
          <w:bCs w:val="0"/>
        </w:rPr>
        <w:t xml:space="preserve"> Gemeinsam mit MOEDING sowie dessen Vertriebspartner in den USA</w:t>
      </w:r>
      <w:r w:rsidR="005F5DBE">
        <w:rPr>
          <w:b w:val="0"/>
          <w:bCs w:val="0"/>
        </w:rPr>
        <w:t>, der</w:t>
      </w:r>
      <w:r>
        <w:rPr>
          <w:b w:val="0"/>
          <w:bCs w:val="0"/>
        </w:rPr>
        <w:t xml:space="preserve"> </w:t>
      </w:r>
      <w:proofErr w:type="spellStart"/>
      <w:r>
        <w:rPr>
          <w:b w:val="0"/>
          <w:bCs w:val="0"/>
        </w:rPr>
        <w:t>Shildan</w:t>
      </w:r>
      <w:proofErr w:type="spellEnd"/>
      <w:r>
        <w:rPr>
          <w:b w:val="0"/>
          <w:bCs w:val="0"/>
        </w:rPr>
        <w:t xml:space="preserve"> Group aus New Jersey</w:t>
      </w:r>
      <w:r w:rsidR="005F5DBE">
        <w:rPr>
          <w:b w:val="0"/>
          <w:bCs w:val="0"/>
        </w:rPr>
        <w:t>,</w:t>
      </w:r>
      <w:r>
        <w:rPr>
          <w:b w:val="0"/>
          <w:bCs w:val="0"/>
        </w:rPr>
        <w:t xml:space="preserve"> konnten die Architekten Schritt für Schritt zum gewünschten Ergebnis kommen. So entwickelte der im niederbayerischen Marklkofen beheimatete Spezialist für Keramikfassaden </w:t>
      </w:r>
      <w:r w:rsidRPr="00E70551">
        <w:rPr>
          <w:b w:val="0"/>
          <w:bCs w:val="0"/>
        </w:rPr>
        <w:t>MOEDING</w:t>
      </w:r>
      <w:r>
        <w:rPr>
          <w:b w:val="0"/>
          <w:bCs w:val="0"/>
        </w:rPr>
        <w:t xml:space="preserve">, der bereits weltweit prominente Fassaden ausstatten durfte, im </w:t>
      </w:r>
      <w:r>
        <w:rPr>
          <w:b w:val="0"/>
          <w:bCs w:val="0"/>
        </w:rPr>
        <w:lastRenderedPageBreak/>
        <w:t>heimischen Labor verschiedene Muster, die den Designvorstellungen der Architekten für ihr Bostoner Projekt nahe kamen. Die Planer nahmen die Vorschläge wo</w:t>
      </w:r>
      <w:r w:rsidR="00826665">
        <w:rPr>
          <w:b w:val="0"/>
          <w:bCs w:val="0"/>
        </w:rPr>
        <w:t>h</w:t>
      </w:r>
      <w:r>
        <w:rPr>
          <w:b w:val="0"/>
          <w:bCs w:val="0"/>
        </w:rPr>
        <w:t xml:space="preserve">lwollend auf und näherten sich gemeinsam mit dem Hersteller der finalen Farb- und Formgestaltung. So wurden selbst die Produktionswerkzeuge speziell an die Anforderungen angepasst, um dem außergewöhnlichen Designergebnis gerecht zu werden. </w:t>
      </w:r>
    </w:p>
    <w:p w14:paraId="086C803F" w14:textId="77777777" w:rsidR="0051709D" w:rsidRDefault="0051709D" w:rsidP="0051709D">
      <w:pPr>
        <w:pStyle w:val="Textkrper"/>
        <w:pBdr>
          <w:bottom w:val="single" w:sz="4" w:space="1" w:color="auto"/>
        </w:pBdr>
        <w:rPr>
          <w:b w:val="0"/>
          <w:bCs w:val="0"/>
        </w:rPr>
      </w:pPr>
    </w:p>
    <w:p w14:paraId="4580A1D1" w14:textId="77777777" w:rsidR="0051709D" w:rsidRPr="00722F7D" w:rsidRDefault="0051709D" w:rsidP="0051709D">
      <w:pPr>
        <w:pStyle w:val="Textkrper"/>
        <w:pBdr>
          <w:bottom w:val="single" w:sz="4" w:space="1" w:color="auto"/>
        </w:pBdr>
        <w:rPr>
          <w:bCs w:val="0"/>
        </w:rPr>
      </w:pPr>
      <w:r w:rsidRPr="00722F7D">
        <w:rPr>
          <w:bCs w:val="0"/>
        </w:rPr>
        <w:t xml:space="preserve">Vorgefertigte Fassadenelemente </w:t>
      </w:r>
    </w:p>
    <w:p w14:paraId="72CC99DA" w14:textId="77777777" w:rsidR="0051709D" w:rsidRDefault="0051709D" w:rsidP="0051709D">
      <w:pPr>
        <w:pStyle w:val="Textkrper"/>
        <w:pBdr>
          <w:bottom w:val="single" w:sz="4" w:space="1" w:color="auto"/>
        </w:pBdr>
        <w:rPr>
          <w:b w:val="0"/>
          <w:bCs w:val="0"/>
        </w:rPr>
      </w:pPr>
      <w:r>
        <w:rPr>
          <w:b w:val="0"/>
          <w:bCs w:val="0"/>
        </w:rPr>
        <w:t xml:space="preserve">Die bläuliche Farbe nimmt Bezug auf die allseits umgebende Glasoberfläche, die als opakes Weißglas ausgeführt ist und somit das Innenleben der Forschungs- und Wissenschaftsräume dezent abschirmt. Gleichzeitig spiegeln sich von außen die belebte Umgebung sowie der Himmel in der Fassade, was wiederum eine homogene Gesamterscheinung unterstreicht. Realisiert wurde die Fassade gänzlich mit vorgefertigten Elementen. MOEDING lieferte hierfür die Ziegelplatten in ein Fertigungswerk nach Italien, wo sie um die Glasbestandteile ergänzt wurden. Mit Containern nach Boston verschifft, konnten sie so in verkürzter Montagezeit an das Gebäude angebracht werden. </w:t>
      </w:r>
    </w:p>
    <w:p w14:paraId="2E37329D" w14:textId="77777777" w:rsidR="0051709D" w:rsidRDefault="0051709D" w:rsidP="0051709D">
      <w:pPr>
        <w:pStyle w:val="Textkrper"/>
        <w:pBdr>
          <w:bottom w:val="single" w:sz="4" w:space="1" w:color="auto"/>
        </w:pBdr>
        <w:rPr>
          <w:b w:val="0"/>
          <w:bCs w:val="0"/>
        </w:rPr>
      </w:pPr>
    </w:p>
    <w:p w14:paraId="169D729A" w14:textId="11440233" w:rsidR="0051709D" w:rsidRPr="00AD0490" w:rsidRDefault="0051709D" w:rsidP="0051709D">
      <w:pPr>
        <w:pStyle w:val="Textkrper"/>
        <w:pBdr>
          <w:bottom w:val="single" w:sz="4" w:space="1" w:color="auto"/>
        </w:pBdr>
        <w:rPr>
          <w:b w:val="0"/>
          <w:bCs w:val="0"/>
        </w:rPr>
      </w:pPr>
      <w:r w:rsidRPr="00AD0490">
        <w:rPr>
          <w:b w:val="0"/>
          <w:bCs w:val="0"/>
        </w:rPr>
        <w:t>(</w:t>
      </w:r>
      <w:r w:rsidR="00AD1253">
        <w:rPr>
          <w:b w:val="0"/>
          <w:bCs w:val="0"/>
        </w:rPr>
        <w:t>4.</w:t>
      </w:r>
      <w:r w:rsidR="0081171C">
        <w:rPr>
          <w:b w:val="0"/>
          <w:bCs w:val="0"/>
        </w:rPr>
        <w:t>697</w:t>
      </w:r>
      <w:r w:rsidR="0081171C" w:rsidRPr="00AD0490">
        <w:rPr>
          <w:b w:val="0"/>
          <w:bCs w:val="0"/>
        </w:rPr>
        <w:t xml:space="preserve"> </w:t>
      </w:r>
      <w:r w:rsidRPr="00AD0490">
        <w:rPr>
          <w:b w:val="0"/>
          <w:bCs w:val="0"/>
        </w:rPr>
        <w:t>Zeichen inkl. Leerzeichen)</w:t>
      </w:r>
    </w:p>
    <w:p w14:paraId="31422EF3" w14:textId="77777777" w:rsidR="0051709D" w:rsidRDefault="0051709D" w:rsidP="0051709D">
      <w:pPr>
        <w:rPr>
          <w:rFonts w:eastAsia="MS Mincho"/>
          <w:b/>
          <w:bCs/>
        </w:rPr>
      </w:pPr>
    </w:p>
    <w:p w14:paraId="530FF22C" w14:textId="77777777" w:rsidR="0051709D" w:rsidRPr="00903B1A" w:rsidRDefault="0051709D" w:rsidP="0051709D">
      <w:pPr>
        <w:rPr>
          <w:rFonts w:eastAsia="MS Mincho"/>
          <w:b/>
          <w:bCs/>
        </w:rPr>
      </w:pPr>
      <w:r w:rsidRPr="00AD0490">
        <w:rPr>
          <w:rFonts w:eastAsia="MS Mincho"/>
          <w:b/>
          <w:bCs/>
        </w:rPr>
        <w:t>Projektdaten</w:t>
      </w:r>
    </w:p>
    <w:p w14:paraId="25CA7048" w14:textId="77777777" w:rsidR="0051709D" w:rsidRPr="00AD0490" w:rsidRDefault="0051709D" w:rsidP="0051709D">
      <w:pPr>
        <w:spacing w:line="276" w:lineRule="auto"/>
        <w:rPr>
          <w:rFonts w:eastAsia="MS Mincho"/>
          <w:sz w:val="16"/>
          <w:szCs w:val="16"/>
        </w:rPr>
      </w:pPr>
    </w:p>
    <w:p w14:paraId="62423C04" w14:textId="77777777" w:rsidR="0051709D" w:rsidRPr="00AD0490" w:rsidRDefault="0051709D" w:rsidP="0051709D">
      <w:pPr>
        <w:spacing w:line="360" w:lineRule="auto"/>
        <w:ind w:left="2836" w:hanging="2836"/>
      </w:pPr>
      <w:r w:rsidRPr="00AD0490">
        <w:rPr>
          <w:rFonts w:eastAsia="MS Mincho"/>
        </w:rPr>
        <w:t xml:space="preserve">Projektname: </w:t>
      </w:r>
      <w:r w:rsidRPr="00AD0490">
        <w:rPr>
          <w:rFonts w:eastAsia="MS Mincho"/>
        </w:rPr>
        <w:tab/>
      </w:r>
      <w:r>
        <w:t>THE 105, Boston Massachusetts USA</w:t>
      </w:r>
    </w:p>
    <w:p w14:paraId="220558B2" w14:textId="77777777" w:rsidR="0051709D" w:rsidRPr="00AD0490" w:rsidRDefault="0051709D" w:rsidP="0051709D">
      <w:pPr>
        <w:spacing w:line="360" w:lineRule="auto"/>
        <w:ind w:left="2832" w:hanging="2832"/>
        <w:rPr>
          <w:rFonts w:eastAsia="MS Mincho"/>
        </w:rPr>
      </w:pPr>
      <w:r w:rsidRPr="00AD0490">
        <w:rPr>
          <w:rFonts w:eastAsia="MS Mincho"/>
        </w:rPr>
        <w:t xml:space="preserve">Auftraggeber: </w:t>
      </w:r>
      <w:r w:rsidRPr="00AD0490">
        <w:rPr>
          <w:rFonts w:eastAsia="MS Mincho"/>
        </w:rPr>
        <w:tab/>
      </w:r>
      <w:r w:rsidRPr="00813205">
        <w:t xml:space="preserve">Breakthrough Properties, a </w:t>
      </w:r>
      <w:proofErr w:type="spellStart"/>
      <w:r w:rsidRPr="00813205">
        <w:t>Tishman</w:t>
      </w:r>
      <w:proofErr w:type="spellEnd"/>
      <w:r w:rsidRPr="00813205">
        <w:t xml:space="preserve"> Speyer and </w:t>
      </w:r>
      <w:proofErr w:type="spellStart"/>
      <w:r w:rsidRPr="00813205">
        <w:t>Bellco</w:t>
      </w:r>
      <w:proofErr w:type="spellEnd"/>
      <w:r w:rsidRPr="00813205">
        <w:t xml:space="preserve"> Capital JV</w:t>
      </w:r>
    </w:p>
    <w:p w14:paraId="42286614" w14:textId="77777777" w:rsidR="0051709D" w:rsidRPr="00AD0490" w:rsidRDefault="0051709D" w:rsidP="0051709D">
      <w:pPr>
        <w:spacing w:line="360" w:lineRule="auto"/>
        <w:ind w:left="2836" w:hanging="2836"/>
        <w:rPr>
          <w:rFonts w:eastAsia="MS Mincho"/>
        </w:rPr>
      </w:pPr>
      <w:r w:rsidRPr="00AD0490">
        <w:rPr>
          <w:rFonts w:eastAsia="MS Mincho"/>
        </w:rPr>
        <w:t xml:space="preserve">Architekten: </w:t>
      </w:r>
      <w:r w:rsidRPr="00AD0490">
        <w:rPr>
          <w:rFonts w:eastAsia="MS Mincho"/>
        </w:rPr>
        <w:tab/>
      </w:r>
      <w:proofErr w:type="spellStart"/>
      <w:r>
        <w:t>Payette</w:t>
      </w:r>
      <w:proofErr w:type="spellEnd"/>
      <w:r>
        <w:t>, Boston</w:t>
      </w:r>
    </w:p>
    <w:p w14:paraId="22E0D6B3" w14:textId="77777777" w:rsidR="0051709D" w:rsidRDefault="0051709D" w:rsidP="0051709D">
      <w:pPr>
        <w:spacing w:line="360" w:lineRule="auto"/>
        <w:ind w:left="2836" w:hanging="2836"/>
        <w:rPr>
          <w:rFonts w:eastAsia="MS Mincho"/>
          <w:color w:val="000000" w:themeColor="text1"/>
        </w:rPr>
      </w:pPr>
      <w:r w:rsidRPr="00AD0490">
        <w:rPr>
          <w:rFonts w:eastAsia="MS Mincho"/>
        </w:rPr>
        <w:t xml:space="preserve">Fassadenbekleidung:         </w:t>
      </w:r>
      <w:r w:rsidRPr="00AD0490">
        <w:rPr>
          <w:rFonts w:eastAsia="MS Mincho"/>
        </w:rPr>
        <w:tab/>
        <w:t xml:space="preserve">MOEDING Keramikplatten </w:t>
      </w:r>
      <w:r w:rsidRPr="00813205">
        <w:rPr>
          <w:rFonts w:eastAsia="MS Mincho"/>
          <w:color w:val="000000" w:themeColor="text1"/>
        </w:rPr>
        <w:t>LONGOTON</w:t>
      </w:r>
      <w:r w:rsidRPr="00813205">
        <w:rPr>
          <w:rFonts w:eastAsia="MS Mincho"/>
          <w:color w:val="000000" w:themeColor="text1"/>
          <w:vertAlign w:val="superscript"/>
        </w:rPr>
        <w:t xml:space="preserve">® </w:t>
      </w:r>
      <w:r w:rsidRPr="00813205">
        <w:rPr>
          <w:rFonts w:eastAsia="MS Mincho"/>
          <w:color w:val="000000" w:themeColor="text1"/>
        </w:rPr>
        <w:t>Sonderform</w:t>
      </w:r>
    </w:p>
    <w:p w14:paraId="269944CE" w14:textId="77777777" w:rsidR="0051709D" w:rsidRPr="00813205" w:rsidRDefault="0051709D" w:rsidP="0051709D">
      <w:pPr>
        <w:spacing w:line="360" w:lineRule="auto"/>
        <w:ind w:left="2836" w:hanging="2836"/>
        <w:rPr>
          <w:rFonts w:eastAsia="MS Mincho"/>
          <w:color w:val="000000" w:themeColor="text1"/>
        </w:rPr>
      </w:pPr>
    </w:p>
    <w:p w14:paraId="5DA19672" w14:textId="77777777" w:rsidR="004B556C" w:rsidRDefault="004B556C" w:rsidP="0051709D">
      <w:pPr>
        <w:ind w:right="27"/>
        <w:rPr>
          <w:b/>
        </w:rPr>
      </w:pPr>
    </w:p>
    <w:p w14:paraId="22D32858" w14:textId="77777777" w:rsidR="004B556C" w:rsidRDefault="004B556C" w:rsidP="0051709D">
      <w:pPr>
        <w:ind w:right="27"/>
        <w:rPr>
          <w:b/>
        </w:rPr>
      </w:pPr>
    </w:p>
    <w:p w14:paraId="622787F4" w14:textId="77777777" w:rsidR="004B556C" w:rsidRDefault="004B556C" w:rsidP="0051709D">
      <w:pPr>
        <w:ind w:right="27"/>
        <w:rPr>
          <w:b/>
        </w:rPr>
      </w:pPr>
    </w:p>
    <w:p w14:paraId="4A466412" w14:textId="77777777" w:rsidR="004B556C" w:rsidRDefault="004B556C" w:rsidP="0051709D">
      <w:pPr>
        <w:ind w:right="27"/>
        <w:rPr>
          <w:b/>
        </w:rPr>
      </w:pPr>
    </w:p>
    <w:p w14:paraId="25090ABF" w14:textId="77777777" w:rsidR="004B556C" w:rsidRDefault="004B556C" w:rsidP="0051709D">
      <w:pPr>
        <w:ind w:right="27"/>
        <w:rPr>
          <w:b/>
        </w:rPr>
      </w:pPr>
    </w:p>
    <w:p w14:paraId="55108ED7" w14:textId="77777777" w:rsidR="004B556C" w:rsidRDefault="004B556C" w:rsidP="0051709D">
      <w:pPr>
        <w:ind w:right="27"/>
        <w:rPr>
          <w:b/>
        </w:rPr>
      </w:pPr>
    </w:p>
    <w:p w14:paraId="0D494FDD" w14:textId="77777777" w:rsidR="0081171C" w:rsidRDefault="0081171C" w:rsidP="004B556C">
      <w:pPr>
        <w:pStyle w:val="Kopfzeile"/>
        <w:ind w:right="-1277"/>
        <w:rPr>
          <w:rFonts w:eastAsia="MS Mincho"/>
          <w:b/>
          <w:bCs/>
          <w:color w:val="000000" w:themeColor="text1"/>
        </w:rPr>
      </w:pPr>
    </w:p>
    <w:p w14:paraId="79A5E893" w14:textId="77777777" w:rsidR="00EA3CCA" w:rsidRDefault="00EA3CCA" w:rsidP="004B556C">
      <w:pPr>
        <w:pStyle w:val="Kopfzeile"/>
        <w:ind w:right="-1277"/>
        <w:rPr>
          <w:rFonts w:eastAsia="MS Mincho"/>
          <w:b/>
          <w:bCs/>
          <w:color w:val="000000" w:themeColor="text1"/>
        </w:rPr>
      </w:pPr>
    </w:p>
    <w:p w14:paraId="5C7574E8" w14:textId="6F14524B" w:rsidR="004B556C" w:rsidRPr="00362E94" w:rsidRDefault="004B556C" w:rsidP="004B556C">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61312" behindDoc="0" locked="0" layoutInCell="1" allowOverlap="1" wp14:anchorId="560D5C81" wp14:editId="59A2B1C7">
            <wp:simplePos x="0" y="0"/>
            <wp:positionH relativeFrom="column">
              <wp:posOffset>4868545</wp:posOffset>
            </wp:positionH>
            <wp:positionV relativeFrom="paragraph">
              <wp:posOffset>6985</wp:posOffset>
            </wp:positionV>
            <wp:extent cx="791845" cy="100711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2112CB6A" w14:textId="77777777" w:rsidR="004B556C" w:rsidRPr="00362E94" w:rsidRDefault="004B556C" w:rsidP="004B556C">
      <w:pPr>
        <w:pStyle w:val="Kopfzeile"/>
        <w:ind w:right="-1277"/>
        <w:rPr>
          <w:color w:val="000000" w:themeColor="text1"/>
        </w:rPr>
      </w:pPr>
    </w:p>
    <w:p w14:paraId="691260E5" w14:textId="77777777" w:rsidR="004B556C" w:rsidRPr="00362E94" w:rsidRDefault="004B556C" w:rsidP="004B556C">
      <w:pPr>
        <w:pStyle w:val="Kopfzeile"/>
        <w:ind w:right="-1277"/>
        <w:rPr>
          <w:color w:val="000000" w:themeColor="text1"/>
        </w:rPr>
      </w:pPr>
    </w:p>
    <w:p w14:paraId="011C24A9" w14:textId="77777777" w:rsidR="004B556C" w:rsidRPr="00362E94" w:rsidRDefault="004B556C" w:rsidP="004B556C">
      <w:pPr>
        <w:pStyle w:val="Kopfzeile"/>
        <w:ind w:right="-1277"/>
        <w:rPr>
          <w:color w:val="000000" w:themeColor="text1"/>
        </w:rPr>
      </w:pPr>
    </w:p>
    <w:p w14:paraId="2FB7175A" w14:textId="77777777" w:rsidR="004B556C" w:rsidRPr="00362E94" w:rsidRDefault="004B556C" w:rsidP="004B556C">
      <w:pPr>
        <w:pStyle w:val="Kopfzeile"/>
        <w:ind w:right="-1277"/>
        <w:rPr>
          <w:color w:val="000000" w:themeColor="text1"/>
        </w:rPr>
      </w:pPr>
    </w:p>
    <w:p w14:paraId="1E0794C4" w14:textId="77777777" w:rsidR="004B556C" w:rsidRPr="00362E94" w:rsidRDefault="004B556C" w:rsidP="004B556C">
      <w:pPr>
        <w:pStyle w:val="Kopfzeile"/>
        <w:ind w:right="-1277"/>
        <w:rPr>
          <w:color w:val="000000" w:themeColor="text1"/>
        </w:rPr>
      </w:pPr>
    </w:p>
    <w:p w14:paraId="23E2E39B" w14:textId="77777777" w:rsidR="004B556C" w:rsidRPr="00362E94" w:rsidRDefault="004B556C" w:rsidP="004B556C">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52427C93" w14:textId="77777777" w:rsidR="004B556C" w:rsidRPr="00362E94" w:rsidRDefault="004B556C" w:rsidP="004B556C">
      <w:pPr>
        <w:spacing w:after="40"/>
        <w:ind w:right="-2552" w:firstLine="7655"/>
        <w:rPr>
          <w:color w:val="000000" w:themeColor="text1"/>
          <w:sz w:val="16"/>
          <w:szCs w:val="16"/>
        </w:rPr>
      </w:pPr>
      <w:r w:rsidRPr="00362E94">
        <w:rPr>
          <w:color w:val="000000" w:themeColor="text1"/>
          <w:sz w:val="16"/>
          <w:szCs w:val="16"/>
        </w:rPr>
        <w:t>Moeding Keramikfassaden GmbH</w:t>
      </w:r>
    </w:p>
    <w:p w14:paraId="5BB1EBA1" w14:textId="77777777" w:rsidR="004B556C" w:rsidRPr="00362E94" w:rsidRDefault="004B556C" w:rsidP="004B556C">
      <w:pPr>
        <w:spacing w:after="40"/>
        <w:ind w:right="-2694" w:firstLine="7655"/>
        <w:rPr>
          <w:color w:val="000000" w:themeColor="text1"/>
          <w:sz w:val="16"/>
          <w:szCs w:val="16"/>
        </w:rPr>
      </w:pPr>
      <w:r w:rsidRPr="00362E94">
        <w:rPr>
          <w:color w:val="000000" w:themeColor="text1"/>
          <w:sz w:val="16"/>
          <w:szCs w:val="16"/>
        </w:rPr>
        <w:t>Ludwig-Girnghuber-Straße 1</w:t>
      </w:r>
    </w:p>
    <w:p w14:paraId="53A967F0" w14:textId="77777777" w:rsidR="004B556C" w:rsidRPr="00362E94" w:rsidRDefault="004B556C" w:rsidP="004B556C">
      <w:pPr>
        <w:spacing w:after="40"/>
        <w:ind w:right="-2694" w:firstLine="7655"/>
        <w:rPr>
          <w:color w:val="000000" w:themeColor="text1"/>
          <w:sz w:val="16"/>
          <w:szCs w:val="16"/>
        </w:rPr>
      </w:pPr>
      <w:r w:rsidRPr="00362E94">
        <w:rPr>
          <w:color w:val="000000" w:themeColor="text1"/>
          <w:sz w:val="16"/>
          <w:szCs w:val="16"/>
        </w:rPr>
        <w:t>84163 Marklkofen</w:t>
      </w:r>
    </w:p>
    <w:p w14:paraId="250543F9" w14:textId="77777777" w:rsidR="004B556C" w:rsidRPr="00362E94" w:rsidRDefault="004B556C" w:rsidP="004B556C">
      <w:pPr>
        <w:rPr>
          <w:rFonts w:eastAsia="MS Mincho"/>
          <w:color w:val="000000" w:themeColor="text1"/>
          <w:vertAlign w:val="superscript"/>
        </w:rPr>
      </w:pPr>
      <w:r w:rsidRPr="00362E94">
        <w:rPr>
          <w:rFonts w:eastAsia="MS Mincho"/>
          <w:color w:val="000000" w:themeColor="text1"/>
          <w:vertAlign w:val="superscript"/>
        </w:rPr>
        <w:t xml:space="preserve"> </w:t>
      </w:r>
    </w:p>
    <w:p w14:paraId="60F15A04" w14:textId="30FFC874" w:rsidR="0051709D" w:rsidRDefault="0051709D" w:rsidP="0051709D">
      <w:pPr>
        <w:ind w:right="27"/>
        <w:rPr>
          <w:b/>
        </w:rPr>
      </w:pPr>
      <w:r w:rsidRPr="00AD0490">
        <w:rPr>
          <w:b/>
        </w:rPr>
        <w:t>Abbildungen</w:t>
      </w:r>
      <w:r>
        <w:rPr>
          <w:b/>
        </w:rPr>
        <w:t xml:space="preserve">: </w:t>
      </w:r>
    </w:p>
    <w:p w14:paraId="5FB9D225" w14:textId="77777777" w:rsidR="00AB7BA7" w:rsidRDefault="00AB7BA7" w:rsidP="0051709D">
      <w:pPr>
        <w:ind w:right="27"/>
        <w:rPr>
          <w:b/>
          <w:noProof/>
        </w:rPr>
      </w:pPr>
    </w:p>
    <w:p w14:paraId="26173AB9" w14:textId="79152781" w:rsidR="0051709D" w:rsidRDefault="00826665" w:rsidP="0051709D">
      <w:pPr>
        <w:spacing w:line="360" w:lineRule="auto"/>
        <w:ind w:right="-113"/>
        <w:rPr>
          <w:b/>
          <w:noProof/>
        </w:rPr>
      </w:pPr>
      <w:r>
        <w:rPr>
          <w:noProof/>
        </w:rPr>
        <w:drawing>
          <wp:inline distT="0" distB="0" distL="0" distR="0" wp14:anchorId="0B1D342C" wp14:editId="7A6727F7">
            <wp:extent cx="3290275" cy="4935415"/>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7" cstate="screen">
                      <a:extLst>
                        <a:ext uri="{28A0092B-C50C-407E-A947-70E740481C1C}">
                          <a14:useLocalDpi xmlns:a14="http://schemas.microsoft.com/office/drawing/2010/main"/>
                        </a:ext>
                      </a:extLst>
                    </a:blip>
                    <a:stretch>
                      <a:fillRect/>
                    </a:stretch>
                  </pic:blipFill>
                  <pic:spPr>
                    <a:xfrm>
                      <a:off x="0" y="0"/>
                      <a:ext cx="3322727" cy="4984094"/>
                    </a:xfrm>
                    <a:prstGeom prst="rect">
                      <a:avLst/>
                    </a:prstGeom>
                  </pic:spPr>
                </pic:pic>
              </a:graphicData>
            </a:graphic>
          </wp:inline>
        </w:drawing>
      </w:r>
    </w:p>
    <w:p w14:paraId="4750ED2A" w14:textId="77777777" w:rsidR="004B556C" w:rsidRDefault="004B556C" w:rsidP="004B556C">
      <w:pPr>
        <w:tabs>
          <w:tab w:val="left" w:pos="284"/>
          <w:tab w:val="left" w:pos="567"/>
          <w:tab w:val="left" w:pos="680"/>
          <w:tab w:val="left" w:pos="1134"/>
        </w:tabs>
        <w:spacing w:line="360" w:lineRule="auto"/>
        <w:ind w:right="-114"/>
        <w:rPr>
          <w:b/>
          <w:bCs/>
          <w:color w:val="000000" w:themeColor="text1"/>
        </w:rPr>
      </w:pPr>
      <w:r w:rsidRPr="004B556C">
        <w:rPr>
          <w:b/>
          <w:bCs/>
          <w:color w:val="000000" w:themeColor="text1"/>
        </w:rPr>
        <w:t>Fassadenskulptur in Blau</w:t>
      </w:r>
    </w:p>
    <w:p w14:paraId="3BDD429D" w14:textId="5E31741E" w:rsidR="00C30BF0" w:rsidRDefault="00336A06" w:rsidP="004B556C">
      <w:pPr>
        <w:tabs>
          <w:tab w:val="left" w:pos="284"/>
          <w:tab w:val="left" w:pos="567"/>
          <w:tab w:val="left" w:pos="680"/>
          <w:tab w:val="left" w:pos="1134"/>
        </w:tabs>
        <w:spacing w:line="360" w:lineRule="auto"/>
        <w:ind w:right="-114"/>
        <w:rPr>
          <w:color w:val="000000" w:themeColor="text1"/>
        </w:rPr>
      </w:pPr>
      <w:r>
        <w:rPr>
          <w:color w:val="000000" w:themeColor="text1"/>
        </w:rPr>
        <w:t xml:space="preserve">Das Bauwerk von </w:t>
      </w:r>
      <w:proofErr w:type="spellStart"/>
      <w:r>
        <w:rPr>
          <w:color w:val="000000" w:themeColor="text1"/>
        </w:rPr>
        <w:t>Payette</w:t>
      </w:r>
      <w:proofErr w:type="spellEnd"/>
      <w:r>
        <w:rPr>
          <w:color w:val="000000" w:themeColor="text1"/>
        </w:rPr>
        <w:t xml:space="preserve"> setzt im Sockelbereich auf einladende Transparenz und prägt nach oben ein charismatisches Fassadenbild. </w:t>
      </w:r>
    </w:p>
    <w:p w14:paraId="735C7A09" w14:textId="77777777" w:rsidR="00EA3CCA" w:rsidRPr="00362E94" w:rsidRDefault="00EA3CCA" w:rsidP="004B556C">
      <w:pPr>
        <w:tabs>
          <w:tab w:val="left" w:pos="284"/>
          <w:tab w:val="left" w:pos="567"/>
          <w:tab w:val="left" w:pos="680"/>
          <w:tab w:val="left" w:pos="1134"/>
        </w:tabs>
        <w:spacing w:line="360" w:lineRule="auto"/>
        <w:ind w:right="-114"/>
        <w:rPr>
          <w:color w:val="000000" w:themeColor="text1"/>
        </w:rPr>
      </w:pPr>
    </w:p>
    <w:p w14:paraId="70D16BC6" w14:textId="5FE8DFB1" w:rsidR="00EA3CCA" w:rsidRPr="004B556C" w:rsidRDefault="004B556C" w:rsidP="004B556C">
      <w:pPr>
        <w:tabs>
          <w:tab w:val="left" w:pos="284"/>
          <w:tab w:val="left" w:pos="567"/>
          <w:tab w:val="left" w:pos="680"/>
          <w:tab w:val="left" w:pos="1134"/>
        </w:tabs>
        <w:spacing w:line="360" w:lineRule="auto"/>
        <w:ind w:right="28"/>
        <w:rPr>
          <w:color w:val="000000" w:themeColor="text1"/>
        </w:rPr>
      </w:pPr>
      <w:r w:rsidRPr="004B556C">
        <w:rPr>
          <w:color w:val="000000" w:themeColor="text1"/>
        </w:rPr>
        <w:t>Archi</w:t>
      </w:r>
      <w:r>
        <w:rPr>
          <w:color w:val="000000" w:themeColor="text1"/>
        </w:rPr>
        <w:t>tektur</w:t>
      </w:r>
      <w:r w:rsidRPr="004B556C">
        <w:rPr>
          <w:color w:val="000000" w:themeColor="text1"/>
        </w:rPr>
        <w:t xml:space="preserve">: </w:t>
      </w:r>
      <w:r w:rsidR="00DA6473">
        <w:rPr>
          <w:color w:val="000000" w:themeColor="text1"/>
        </w:rPr>
        <w:t xml:space="preserve">  </w:t>
      </w:r>
      <w:proofErr w:type="spellStart"/>
      <w:r w:rsidRPr="004B556C">
        <w:rPr>
          <w:color w:val="000000" w:themeColor="text1"/>
        </w:rPr>
        <w:t>Payette</w:t>
      </w:r>
      <w:proofErr w:type="spellEnd"/>
      <w:r w:rsidR="002D0B5D">
        <w:rPr>
          <w:color w:val="000000" w:themeColor="text1"/>
        </w:rPr>
        <w:t xml:space="preserve">, </w:t>
      </w:r>
      <w:r w:rsidR="002D0B5D" w:rsidRPr="002D0B5D">
        <w:rPr>
          <w:color w:val="000000" w:themeColor="text1"/>
        </w:rPr>
        <w:t>Boston</w:t>
      </w:r>
    </w:p>
    <w:p w14:paraId="56E8AF90" w14:textId="77731BFB" w:rsidR="00EA3CCA" w:rsidRDefault="004B556C" w:rsidP="00EA3CCA">
      <w:pPr>
        <w:pStyle w:val="Kopfzeile"/>
        <w:ind w:right="-1277"/>
        <w:rPr>
          <w:rFonts w:eastAsia="MS Mincho"/>
          <w:b/>
          <w:bCs/>
          <w:color w:val="000000" w:themeColor="text1"/>
        </w:rPr>
      </w:pPr>
      <w:r w:rsidRPr="004B556C">
        <w:rPr>
          <w:color w:val="000000" w:themeColor="text1"/>
        </w:rPr>
        <w:t>Foto:</w:t>
      </w:r>
      <w:r w:rsidR="00DA6473">
        <w:rPr>
          <w:color w:val="000000" w:themeColor="text1"/>
        </w:rPr>
        <w:t xml:space="preserve">          </w:t>
      </w:r>
      <w:r w:rsidRPr="004B556C">
        <w:rPr>
          <w:color w:val="000000" w:themeColor="text1"/>
        </w:rPr>
        <w:t xml:space="preserve"> </w:t>
      </w:r>
      <w:r w:rsidR="00DA6473">
        <w:rPr>
          <w:color w:val="000000" w:themeColor="text1"/>
        </w:rPr>
        <w:t xml:space="preserve">  </w:t>
      </w:r>
      <w:proofErr w:type="spellStart"/>
      <w:r w:rsidRPr="004B556C">
        <w:rPr>
          <w:color w:val="000000" w:themeColor="text1"/>
        </w:rPr>
        <w:t>Sinziana</w:t>
      </w:r>
      <w:proofErr w:type="spellEnd"/>
      <w:r w:rsidRPr="004B556C">
        <w:rPr>
          <w:color w:val="000000" w:themeColor="text1"/>
        </w:rPr>
        <w:t xml:space="preserve"> </w:t>
      </w:r>
      <w:proofErr w:type="spellStart"/>
      <w:r w:rsidRPr="004B556C">
        <w:rPr>
          <w:color w:val="000000" w:themeColor="text1"/>
        </w:rPr>
        <w:t>Velicescu</w:t>
      </w:r>
      <w:proofErr w:type="spellEnd"/>
      <w:r w:rsidR="00DA6473">
        <w:rPr>
          <w:color w:val="000000" w:themeColor="text1"/>
        </w:rPr>
        <w:t>/</w:t>
      </w:r>
      <w:proofErr w:type="spellStart"/>
      <w:r w:rsidRPr="004B556C">
        <w:rPr>
          <w:color w:val="000000" w:themeColor="text1"/>
        </w:rPr>
        <w:t>Shildan</w:t>
      </w:r>
      <w:proofErr w:type="spellEnd"/>
      <w:r w:rsidRPr="004B556C">
        <w:rPr>
          <w:color w:val="000000" w:themeColor="text1"/>
        </w:rPr>
        <w:t xml:space="preserve"> Grou</w:t>
      </w:r>
      <w:r w:rsidR="0058288A">
        <w:rPr>
          <w:color w:val="000000" w:themeColor="text1"/>
        </w:rPr>
        <w:t>p</w:t>
      </w:r>
    </w:p>
    <w:p w14:paraId="16EE60C3" w14:textId="62D4524A" w:rsidR="00EA3CCA" w:rsidRPr="00362E94" w:rsidRDefault="00EA3CCA" w:rsidP="00EA3CCA">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67456" behindDoc="0" locked="0" layoutInCell="1" allowOverlap="1" wp14:anchorId="3CE43CDF" wp14:editId="07BEDCA0">
            <wp:simplePos x="0" y="0"/>
            <wp:positionH relativeFrom="column">
              <wp:posOffset>4868545</wp:posOffset>
            </wp:positionH>
            <wp:positionV relativeFrom="paragraph">
              <wp:posOffset>6985</wp:posOffset>
            </wp:positionV>
            <wp:extent cx="791845" cy="1007110"/>
            <wp:effectExtent l="0" t="0" r="0" b="0"/>
            <wp:wrapNone/>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5202E065" w14:textId="57BF149F" w:rsidR="00EA3CCA" w:rsidRPr="00362E94" w:rsidRDefault="00EA3CCA" w:rsidP="00EA3CCA">
      <w:pPr>
        <w:pStyle w:val="Kopfzeile"/>
        <w:ind w:right="-1277"/>
        <w:rPr>
          <w:color w:val="000000" w:themeColor="text1"/>
        </w:rPr>
      </w:pPr>
    </w:p>
    <w:p w14:paraId="53676E70" w14:textId="77777777" w:rsidR="00EA3CCA" w:rsidRPr="00362E94" w:rsidRDefault="00EA3CCA" w:rsidP="00EA3CCA">
      <w:pPr>
        <w:pStyle w:val="Kopfzeile"/>
        <w:ind w:right="-1277"/>
        <w:rPr>
          <w:color w:val="000000" w:themeColor="text1"/>
        </w:rPr>
      </w:pPr>
    </w:p>
    <w:p w14:paraId="4204A02B" w14:textId="746FD423" w:rsidR="00EA3CCA" w:rsidRPr="00362E94" w:rsidRDefault="00EA3CCA" w:rsidP="00EA3CCA">
      <w:pPr>
        <w:pStyle w:val="Kopfzeile"/>
        <w:ind w:right="-1277"/>
        <w:rPr>
          <w:color w:val="000000" w:themeColor="text1"/>
        </w:rPr>
      </w:pPr>
    </w:p>
    <w:p w14:paraId="46817786" w14:textId="77777777" w:rsidR="00EA3CCA" w:rsidRPr="00362E94" w:rsidRDefault="00EA3CCA" w:rsidP="00EA3CCA">
      <w:pPr>
        <w:pStyle w:val="Kopfzeile"/>
        <w:ind w:right="-1277"/>
        <w:rPr>
          <w:color w:val="000000" w:themeColor="text1"/>
        </w:rPr>
      </w:pPr>
    </w:p>
    <w:p w14:paraId="6FD32AB7" w14:textId="5026CC2C" w:rsidR="00EA3CCA" w:rsidRPr="00362E94" w:rsidRDefault="00EA3CCA" w:rsidP="00EA3CCA">
      <w:pPr>
        <w:pStyle w:val="Kopfzeile"/>
        <w:ind w:right="-1277"/>
        <w:rPr>
          <w:color w:val="000000" w:themeColor="text1"/>
        </w:rPr>
      </w:pPr>
    </w:p>
    <w:p w14:paraId="131AA2EC" w14:textId="059BBE1C" w:rsidR="00EA3CCA" w:rsidRPr="00362E94" w:rsidRDefault="00EA3CCA" w:rsidP="00EA3CCA">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7FE8F5B2" w14:textId="14C18242" w:rsidR="00EA3CCA" w:rsidRPr="00362E94" w:rsidRDefault="00EA3CCA" w:rsidP="00EA3CCA">
      <w:pPr>
        <w:spacing w:after="40"/>
        <w:ind w:right="-2552" w:firstLine="7655"/>
        <w:rPr>
          <w:color w:val="000000" w:themeColor="text1"/>
          <w:sz w:val="16"/>
          <w:szCs w:val="16"/>
        </w:rPr>
      </w:pPr>
      <w:r w:rsidRPr="00362E94">
        <w:rPr>
          <w:color w:val="000000" w:themeColor="text1"/>
          <w:sz w:val="16"/>
          <w:szCs w:val="16"/>
        </w:rPr>
        <w:t>Moeding Keramikfassaden GmbH</w:t>
      </w:r>
    </w:p>
    <w:p w14:paraId="2726B62F" w14:textId="5E3154A4" w:rsidR="00EA3CCA" w:rsidRPr="00362E94" w:rsidRDefault="00EA3CCA" w:rsidP="00EA3CCA">
      <w:pPr>
        <w:spacing w:after="40"/>
        <w:ind w:right="-2694" w:firstLine="7655"/>
        <w:rPr>
          <w:color w:val="000000" w:themeColor="text1"/>
          <w:sz w:val="16"/>
          <w:szCs w:val="16"/>
        </w:rPr>
      </w:pPr>
      <w:r w:rsidRPr="00362E94">
        <w:rPr>
          <w:color w:val="000000" w:themeColor="text1"/>
          <w:sz w:val="16"/>
          <w:szCs w:val="16"/>
        </w:rPr>
        <w:t>Ludwig-Girnghuber-Straße 1</w:t>
      </w:r>
    </w:p>
    <w:p w14:paraId="1328011E" w14:textId="77777777" w:rsidR="00EA3CCA" w:rsidRPr="00362E94" w:rsidRDefault="00EA3CCA" w:rsidP="00EA3CCA">
      <w:pPr>
        <w:spacing w:after="40"/>
        <w:ind w:right="-2694" w:firstLine="7655"/>
        <w:rPr>
          <w:color w:val="000000" w:themeColor="text1"/>
          <w:sz w:val="16"/>
          <w:szCs w:val="16"/>
        </w:rPr>
      </w:pPr>
      <w:r w:rsidRPr="00362E94">
        <w:rPr>
          <w:color w:val="000000" w:themeColor="text1"/>
          <w:sz w:val="16"/>
          <w:szCs w:val="16"/>
        </w:rPr>
        <w:t>84163 Marklkofen</w:t>
      </w:r>
    </w:p>
    <w:p w14:paraId="00BF9FCA" w14:textId="0EAC5428" w:rsidR="00EA3CCA" w:rsidRPr="00362E94" w:rsidRDefault="00EA3CCA" w:rsidP="00EA3CCA">
      <w:pPr>
        <w:rPr>
          <w:rFonts w:eastAsia="MS Mincho"/>
          <w:color w:val="000000" w:themeColor="text1"/>
          <w:vertAlign w:val="superscript"/>
        </w:rPr>
      </w:pPr>
      <w:r w:rsidRPr="00362E94">
        <w:rPr>
          <w:rFonts w:eastAsia="MS Mincho"/>
          <w:color w:val="000000" w:themeColor="text1"/>
          <w:vertAlign w:val="superscript"/>
        </w:rPr>
        <w:t xml:space="preserve"> </w:t>
      </w:r>
    </w:p>
    <w:p w14:paraId="0056B059" w14:textId="7F815E30" w:rsidR="00EA3CCA" w:rsidRDefault="00EA3CCA" w:rsidP="00EA3CCA">
      <w:pPr>
        <w:ind w:right="27"/>
        <w:rPr>
          <w:b/>
          <w:noProof/>
        </w:rPr>
      </w:pPr>
    </w:p>
    <w:p w14:paraId="18B80619" w14:textId="77777777" w:rsidR="00EA3CCA" w:rsidRDefault="00EA3CCA" w:rsidP="00EA3CCA">
      <w:pPr>
        <w:pStyle w:val="Kopfzeile"/>
        <w:ind w:right="-1277"/>
      </w:pPr>
      <w:r>
        <w:rPr>
          <w:noProof/>
        </w:rPr>
        <w:drawing>
          <wp:inline distT="0" distB="0" distL="0" distR="0" wp14:anchorId="6BA4B799" wp14:editId="6A62CAE2">
            <wp:extent cx="4079630" cy="5099804"/>
            <wp:effectExtent l="0" t="0" r="0" b="571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4096054" cy="5120335"/>
                    </a:xfrm>
                    <a:prstGeom prst="rect">
                      <a:avLst/>
                    </a:prstGeom>
                  </pic:spPr>
                </pic:pic>
              </a:graphicData>
            </a:graphic>
          </wp:inline>
        </w:drawing>
      </w:r>
    </w:p>
    <w:p w14:paraId="66CEB6A9" w14:textId="77777777" w:rsidR="00EA3CCA" w:rsidRDefault="00EA3CCA" w:rsidP="00EA3CCA">
      <w:pPr>
        <w:pStyle w:val="Kopfzeile"/>
        <w:ind w:right="-1277"/>
      </w:pPr>
    </w:p>
    <w:p w14:paraId="234267D7" w14:textId="77777777" w:rsidR="00EA3CCA" w:rsidRDefault="00EA3CCA" w:rsidP="00EA3CCA">
      <w:pPr>
        <w:tabs>
          <w:tab w:val="left" w:pos="284"/>
          <w:tab w:val="left" w:pos="567"/>
          <w:tab w:val="left" w:pos="680"/>
          <w:tab w:val="left" w:pos="1134"/>
        </w:tabs>
        <w:spacing w:line="360" w:lineRule="auto"/>
        <w:ind w:right="-114"/>
        <w:rPr>
          <w:b/>
          <w:bCs/>
          <w:color w:val="000000" w:themeColor="text1"/>
        </w:rPr>
      </w:pPr>
      <w:r w:rsidRPr="004B556C">
        <w:rPr>
          <w:b/>
          <w:bCs/>
          <w:color w:val="000000" w:themeColor="text1"/>
        </w:rPr>
        <w:t>Fassadenskulptur in Blau</w:t>
      </w:r>
    </w:p>
    <w:p w14:paraId="35B20AB6" w14:textId="17475558" w:rsidR="00EA3CCA" w:rsidRDefault="003F053E" w:rsidP="00EA3CCA">
      <w:pPr>
        <w:tabs>
          <w:tab w:val="left" w:pos="284"/>
          <w:tab w:val="left" w:pos="567"/>
          <w:tab w:val="left" w:pos="680"/>
          <w:tab w:val="left" w:pos="1134"/>
        </w:tabs>
        <w:spacing w:line="360" w:lineRule="auto"/>
        <w:ind w:right="-114"/>
        <w:rPr>
          <w:color w:val="000000" w:themeColor="text1"/>
        </w:rPr>
      </w:pPr>
      <w:r>
        <w:rPr>
          <w:color w:val="000000" w:themeColor="text1"/>
        </w:rPr>
        <w:t xml:space="preserve">Die schräg geschnittenen Keramikplatten ziehen sich </w:t>
      </w:r>
      <w:r w:rsidR="00336A06">
        <w:rPr>
          <w:color w:val="000000" w:themeColor="text1"/>
        </w:rPr>
        <w:t xml:space="preserve">wie Wellen </w:t>
      </w:r>
      <w:r>
        <w:rPr>
          <w:color w:val="000000" w:themeColor="text1"/>
        </w:rPr>
        <w:t xml:space="preserve">über die gesamte </w:t>
      </w:r>
      <w:r w:rsidR="00336A06">
        <w:rPr>
          <w:color w:val="000000" w:themeColor="text1"/>
        </w:rPr>
        <w:t xml:space="preserve">Fassade ab der dritten Ebene </w:t>
      </w:r>
      <w:r>
        <w:rPr>
          <w:color w:val="000000" w:themeColor="text1"/>
        </w:rPr>
        <w:t>in die Höhe</w:t>
      </w:r>
      <w:r w:rsidR="00336A06">
        <w:rPr>
          <w:color w:val="000000" w:themeColor="text1"/>
        </w:rPr>
        <w:t>.</w:t>
      </w:r>
    </w:p>
    <w:p w14:paraId="663FCC9E" w14:textId="77777777" w:rsidR="00EA3CCA" w:rsidRPr="00362E94" w:rsidRDefault="00EA3CCA" w:rsidP="00EA3CCA">
      <w:pPr>
        <w:tabs>
          <w:tab w:val="left" w:pos="284"/>
          <w:tab w:val="left" w:pos="567"/>
          <w:tab w:val="left" w:pos="680"/>
          <w:tab w:val="left" w:pos="1134"/>
        </w:tabs>
        <w:spacing w:line="360" w:lineRule="auto"/>
        <w:ind w:right="-114"/>
        <w:rPr>
          <w:color w:val="000000" w:themeColor="text1"/>
        </w:rPr>
      </w:pPr>
    </w:p>
    <w:p w14:paraId="0A51C7A8" w14:textId="77777777" w:rsidR="00EA3CCA" w:rsidRPr="004B556C" w:rsidRDefault="00EA3CCA" w:rsidP="00EA3CCA">
      <w:pPr>
        <w:tabs>
          <w:tab w:val="left" w:pos="284"/>
          <w:tab w:val="left" w:pos="567"/>
          <w:tab w:val="left" w:pos="680"/>
          <w:tab w:val="left" w:pos="1134"/>
        </w:tabs>
        <w:spacing w:line="360" w:lineRule="auto"/>
        <w:ind w:right="28"/>
        <w:rPr>
          <w:color w:val="000000" w:themeColor="text1"/>
        </w:rPr>
      </w:pPr>
      <w:r w:rsidRPr="004B556C">
        <w:rPr>
          <w:color w:val="000000" w:themeColor="text1"/>
        </w:rPr>
        <w:t>Archi</w:t>
      </w:r>
      <w:r>
        <w:rPr>
          <w:color w:val="000000" w:themeColor="text1"/>
        </w:rPr>
        <w:t>tektur</w:t>
      </w:r>
      <w:r w:rsidRPr="004B556C">
        <w:rPr>
          <w:color w:val="000000" w:themeColor="text1"/>
        </w:rPr>
        <w:t xml:space="preserve">: </w:t>
      </w:r>
      <w:r w:rsidRPr="004B556C">
        <w:rPr>
          <w:color w:val="000000" w:themeColor="text1"/>
        </w:rPr>
        <w:tab/>
      </w:r>
      <w:proofErr w:type="spellStart"/>
      <w:r w:rsidRPr="004B556C">
        <w:rPr>
          <w:color w:val="000000" w:themeColor="text1"/>
        </w:rPr>
        <w:t>Payette</w:t>
      </w:r>
      <w:proofErr w:type="spellEnd"/>
      <w:r>
        <w:rPr>
          <w:color w:val="000000" w:themeColor="text1"/>
        </w:rPr>
        <w:t xml:space="preserve">, </w:t>
      </w:r>
      <w:r w:rsidRPr="002D0B5D">
        <w:rPr>
          <w:color w:val="000000" w:themeColor="text1"/>
        </w:rPr>
        <w:t>Boston</w:t>
      </w:r>
    </w:p>
    <w:p w14:paraId="6BA0951E" w14:textId="160562B9" w:rsidR="00EA3CCA" w:rsidRDefault="00EA3CCA" w:rsidP="0058288A">
      <w:pPr>
        <w:tabs>
          <w:tab w:val="left" w:pos="284"/>
          <w:tab w:val="left" w:pos="567"/>
          <w:tab w:val="left" w:pos="680"/>
          <w:tab w:val="left" w:pos="1134"/>
        </w:tabs>
        <w:ind w:right="28"/>
        <w:rPr>
          <w:color w:val="000000" w:themeColor="text1"/>
        </w:rPr>
      </w:pPr>
      <w:r w:rsidRPr="004B556C">
        <w:rPr>
          <w:color w:val="000000" w:themeColor="text1"/>
        </w:rPr>
        <w:t xml:space="preserve">Foto: </w:t>
      </w:r>
      <w:r w:rsidRPr="004B556C">
        <w:rPr>
          <w:color w:val="000000" w:themeColor="text1"/>
        </w:rPr>
        <w:tab/>
      </w:r>
      <w:r w:rsidRPr="004B556C">
        <w:rPr>
          <w:color w:val="000000" w:themeColor="text1"/>
        </w:rPr>
        <w:tab/>
      </w:r>
      <w:r>
        <w:rPr>
          <w:color w:val="000000" w:themeColor="text1"/>
        </w:rPr>
        <w:tab/>
      </w:r>
      <w:r>
        <w:rPr>
          <w:color w:val="000000" w:themeColor="text1"/>
        </w:rPr>
        <w:tab/>
      </w:r>
      <w:proofErr w:type="spellStart"/>
      <w:r w:rsidRPr="004B556C">
        <w:rPr>
          <w:color w:val="000000" w:themeColor="text1"/>
        </w:rPr>
        <w:t>Sinziana</w:t>
      </w:r>
      <w:proofErr w:type="spellEnd"/>
      <w:r w:rsidRPr="004B556C">
        <w:rPr>
          <w:color w:val="000000" w:themeColor="text1"/>
        </w:rPr>
        <w:t xml:space="preserve"> </w:t>
      </w:r>
      <w:proofErr w:type="spellStart"/>
      <w:r w:rsidRPr="004B556C">
        <w:rPr>
          <w:color w:val="000000" w:themeColor="text1"/>
        </w:rPr>
        <w:t>Velicescu</w:t>
      </w:r>
      <w:proofErr w:type="spellEnd"/>
      <w:r w:rsidR="00DA6473">
        <w:rPr>
          <w:color w:val="000000" w:themeColor="text1"/>
        </w:rPr>
        <w:t>/</w:t>
      </w:r>
      <w:proofErr w:type="spellStart"/>
      <w:r w:rsidRPr="004B556C">
        <w:rPr>
          <w:color w:val="000000" w:themeColor="text1"/>
        </w:rPr>
        <w:t>Shildan</w:t>
      </w:r>
      <w:proofErr w:type="spellEnd"/>
      <w:r w:rsidRPr="004B556C">
        <w:rPr>
          <w:color w:val="000000" w:themeColor="text1"/>
        </w:rPr>
        <w:t xml:space="preserve"> Grou</w:t>
      </w:r>
      <w:r>
        <w:rPr>
          <w:color w:val="000000" w:themeColor="text1"/>
        </w:rPr>
        <w:t>p</w:t>
      </w:r>
    </w:p>
    <w:p w14:paraId="01CCE6A4" w14:textId="0A6BFB9E" w:rsidR="0058288A" w:rsidRPr="0058288A" w:rsidRDefault="0058288A" w:rsidP="0058288A">
      <w:pPr>
        <w:tabs>
          <w:tab w:val="left" w:pos="284"/>
          <w:tab w:val="left" w:pos="567"/>
          <w:tab w:val="left" w:pos="680"/>
          <w:tab w:val="left" w:pos="1134"/>
        </w:tabs>
        <w:ind w:right="28"/>
        <w:rPr>
          <w:color w:val="000000" w:themeColor="text1"/>
        </w:rPr>
      </w:pPr>
      <w:r w:rsidRPr="00362E94">
        <w:rPr>
          <w:noProof/>
          <w:color w:val="000000" w:themeColor="text1"/>
        </w:rPr>
        <w:lastRenderedPageBreak/>
        <w:drawing>
          <wp:anchor distT="0" distB="0" distL="114300" distR="114300" simplePos="0" relativeHeight="251663360" behindDoc="0" locked="0" layoutInCell="1" allowOverlap="1" wp14:anchorId="2DAB2EF3" wp14:editId="1B34FAB8">
            <wp:simplePos x="0" y="0"/>
            <wp:positionH relativeFrom="column">
              <wp:posOffset>4868545</wp:posOffset>
            </wp:positionH>
            <wp:positionV relativeFrom="paragraph">
              <wp:posOffset>6985</wp:posOffset>
            </wp:positionV>
            <wp:extent cx="791845" cy="1007110"/>
            <wp:effectExtent l="0" t="0" r="0" b="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2CB8CE89" w14:textId="77777777" w:rsidR="0058288A" w:rsidRPr="00362E94" w:rsidRDefault="0058288A" w:rsidP="0058288A">
      <w:pPr>
        <w:pStyle w:val="Kopfzeile"/>
        <w:ind w:right="-1277"/>
        <w:rPr>
          <w:color w:val="000000" w:themeColor="text1"/>
        </w:rPr>
      </w:pPr>
    </w:p>
    <w:p w14:paraId="48D83703" w14:textId="77777777" w:rsidR="0058288A" w:rsidRPr="00362E94" w:rsidRDefault="0058288A" w:rsidP="0058288A">
      <w:pPr>
        <w:pStyle w:val="Kopfzeile"/>
        <w:ind w:right="-1277"/>
        <w:rPr>
          <w:color w:val="000000" w:themeColor="text1"/>
        </w:rPr>
      </w:pPr>
    </w:p>
    <w:p w14:paraId="29C34562" w14:textId="77777777" w:rsidR="0058288A" w:rsidRPr="00362E94" w:rsidRDefault="0058288A" w:rsidP="0058288A">
      <w:pPr>
        <w:pStyle w:val="Kopfzeile"/>
        <w:ind w:right="-1277"/>
        <w:rPr>
          <w:color w:val="000000" w:themeColor="text1"/>
        </w:rPr>
      </w:pPr>
    </w:p>
    <w:p w14:paraId="43498B88" w14:textId="77777777" w:rsidR="0058288A" w:rsidRPr="00362E94" w:rsidRDefault="0058288A" w:rsidP="0058288A">
      <w:pPr>
        <w:pStyle w:val="Kopfzeile"/>
        <w:ind w:right="-1277"/>
        <w:rPr>
          <w:color w:val="000000" w:themeColor="text1"/>
        </w:rPr>
      </w:pPr>
    </w:p>
    <w:p w14:paraId="777AAC75" w14:textId="77777777" w:rsidR="0058288A" w:rsidRPr="00362E94" w:rsidRDefault="0058288A" w:rsidP="0058288A">
      <w:pPr>
        <w:pStyle w:val="Kopfzeile"/>
        <w:ind w:right="-1277"/>
        <w:rPr>
          <w:color w:val="000000" w:themeColor="text1"/>
        </w:rPr>
      </w:pPr>
    </w:p>
    <w:p w14:paraId="3836EC5B" w14:textId="77777777" w:rsidR="0058288A" w:rsidRPr="00362E94" w:rsidRDefault="0058288A" w:rsidP="0058288A">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2E162F9C" w14:textId="77777777" w:rsidR="0058288A" w:rsidRPr="00362E94" w:rsidRDefault="0058288A" w:rsidP="0058288A">
      <w:pPr>
        <w:spacing w:after="40"/>
        <w:ind w:right="-2552" w:firstLine="7655"/>
        <w:rPr>
          <w:color w:val="000000" w:themeColor="text1"/>
          <w:sz w:val="16"/>
          <w:szCs w:val="16"/>
        </w:rPr>
      </w:pPr>
      <w:r w:rsidRPr="00362E94">
        <w:rPr>
          <w:color w:val="000000" w:themeColor="text1"/>
          <w:sz w:val="16"/>
          <w:szCs w:val="16"/>
        </w:rPr>
        <w:t>Moeding Keramikfassaden GmbH</w:t>
      </w:r>
    </w:p>
    <w:p w14:paraId="242D3144" w14:textId="77777777" w:rsidR="0058288A" w:rsidRPr="00362E94" w:rsidRDefault="0058288A" w:rsidP="0058288A">
      <w:pPr>
        <w:spacing w:after="40"/>
        <w:ind w:right="-2694" w:firstLine="7655"/>
        <w:rPr>
          <w:color w:val="000000" w:themeColor="text1"/>
          <w:sz w:val="16"/>
          <w:szCs w:val="16"/>
        </w:rPr>
      </w:pPr>
      <w:r w:rsidRPr="00362E94">
        <w:rPr>
          <w:color w:val="000000" w:themeColor="text1"/>
          <w:sz w:val="16"/>
          <w:szCs w:val="16"/>
        </w:rPr>
        <w:t>Ludwig-Girnghuber-Straße 1</w:t>
      </w:r>
    </w:p>
    <w:p w14:paraId="19D6280F" w14:textId="7DA52636" w:rsidR="0051709D" w:rsidRPr="0058288A" w:rsidRDefault="0058288A" w:rsidP="0058288A">
      <w:pPr>
        <w:spacing w:after="40"/>
        <w:ind w:right="-2694" w:firstLine="7655"/>
        <w:rPr>
          <w:color w:val="000000" w:themeColor="text1"/>
          <w:sz w:val="16"/>
          <w:szCs w:val="16"/>
        </w:rPr>
      </w:pPr>
      <w:r w:rsidRPr="00362E94">
        <w:rPr>
          <w:color w:val="000000" w:themeColor="text1"/>
          <w:sz w:val="16"/>
          <w:szCs w:val="16"/>
        </w:rPr>
        <w:t>84163 Marklkofen</w:t>
      </w:r>
    </w:p>
    <w:p w14:paraId="47CB8976" w14:textId="77777777" w:rsidR="0051709D" w:rsidRPr="00AD0490" w:rsidRDefault="0051709D" w:rsidP="0051709D">
      <w:pPr>
        <w:pStyle w:val="Kopfzeile"/>
        <w:ind w:right="-1277"/>
      </w:pPr>
    </w:p>
    <w:p w14:paraId="66654EAE" w14:textId="77777777" w:rsidR="0051709D" w:rsidRPr="00DC2A91" w:rsidRDefault="0051709D" w:rsidP="0051709D">
      <w:pPr>
        <w:spacing w:after="40"/>
        <w:ind w:right="-2552"/>
        <w:rPr>
          <w:sz w:val="16"/>
          <w:szCs w:val="16"/>
        </w:rPr>
      </w:pPr>
    </w:p>
    <w:p w14:paraId="578848BE" w14:textId="7128DD15" w:rsidR="001E193C" w:rsidRDefault="0058288A">
      <w:r>
        <w:rPr>
          <w:noProof/>
        </w:rPr>
        <w:drawing>
          <wp:inline distT="0" distB="0" distL="0" distR="0" wp14:anchorId="73476374" wp14:editId="47589F89">
            <wp:extent cx="4860290" cy="3240405"/>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47B65EA6" w14:textId="3A59CF10" w:rsidR="0058288A" w:rsidRDefault="0058288A"/>
    <w:p w14:paraId="7F946E4D" w14:textId="77777777" w:rsidR="003F053E" w:rsidRDefault="0058288A" w:rsidP="0058288A">
      <w:pPr>
        <w:tabs>
          <w:tab w:val="left" w:pos="284"/>
          <w:tab w:val="left" w:pos="567"/>
          <w:tab w:val="left" w:pos="680"/>
          <w:tab w:val="left" w:pos="1134"/>
        </w:tabs>
        <w:spacing w:line="360" w:lineRule="auto"/>
        <w:ind w:right="-114"/>
        <w:rPr>
          <w:b/>
          <w:bCs/>
          <w:color w:val="000000" w:themeColor="text1"/>
        </w:rPr>
      </w:pPr>
      <w:r w:rsidRPr="004B556C">
        <w:rPr>
          <w:b/>
          <w:bCs/>
          <w:color w:val="000000" w:themeColor="text1"/>
        </w:rPr>
        <w:t>Fassadenskulptur in Blau</w:t>
      </w:r>
    </w:p>
    <w:p w14:paraId="3B931618" w14:textId="26A1C186" w:rsidR="0058288A" w:rsidRPr="003F053E" w:rsidRDefault="003F053E" w:rsidP="0058288A">
      <w:pPr>
        <w:tabs>
          <w:tab w:val="left" w:pos="284"/>
          <w:tab w:val="left" w:pos="567"/>
          <w:tab w:val="left" w:pos="680"/>
          <w:tab w:val="left" w:pos="1134"/>
        </w:tabs>
        <w:spacing w:line="360" w:lineRule="auto"/>
        <w:ind w:right="-114"/>
        <w:rPr>
          <w:b/>
          <w:bCs/>
          <w:color w:val="000000" w:themeColor="text1"/>
        </w:rPr>
      </w:pPr>
      <w:r>
        <w:rPr>
          <w:color w:val="000000" w:themeColor="text1"/>
        </w:rPr>
        <w:t>Platten mit glatter Oberfläche überlappen gerillte Varianten flügelartig und bilden so das charakteristische Muster.</w:t>
      </w:r>
    </w:p>
    <w:p w14:paraId="5447C867" w14:textId="77777777" w:rsidR="00EA3CCA" w:rsidRPr="00362E94" w:rsidRDefault="00EA3CCA" w:rsidP="0058288A">
      <w:pPr>
        <w:tabs>
          <w:tab w:val="left" w:pos="284"/>
          <w:tab w:val="left" w:pos="567"/>
          <w:tab w:val="left" w:pos="680"/>
          <w:tab w:val="left" w:pos="1134"/>
        </w:tabs>
        <w:spacing w:line="360" w:lineRule="auto"/>
        <w:ind w:right="-114"/>
        <w:rPr>
          <w:color w:val="000000" w:themeColor="text1"/>
        </w:rPr>
      </w:pPr>
    </w:p>
    <w:p w14:paraId="263E0C98" w14:textId="77777777" w:rsidR="0058288A" w:rsidRPr="004B556C" w:rsidRDefault="0058288A" w:rsidP="0058288A">
      <w:pPr>
        <w:tabs>
          <w:tab w:val="left" w:pos="284"/>
          <w:tab w:val="left" w:pos="567"/>
          <w:tab w:val="left" w:pos="680"/>
          <w:tab w:val="left" w:pos="1134"/>
        </w:tabs>
        <w:spacing w:line="360" w:lineRule="auto"/>
        <w:ind w:right="28"/>
        <w:rPr>
          <w:color w:val="000000" w:themeColor="text1"/>
        </w:rPr>
      </w:pPr>
      <w:r w:rsidRPr="004B556C">
        <w:rPr>
          <w:color w:val="000000" w:themeColor="text1"/>
        </w:rPr>
        <w:t>Archi</w:t>
      </w:r>
      <w:r>
        <w:rPr>
          <w:color w:val="000000" w:themeColor="text1"/>
        </w:rPr>
        <w:t>tektur</w:t>
      </w:r>
      <w:r w:rsidRPr="004B556C">
        <w:rPr>
          <w:color w:val="000000" w:themeColor="text1"/>
        </w:rPr>
        <w:t xml:space="preserve">: </w:t>
      </w:r>
      <w:r w:rsidRPr="004B556C">
        <w:rPr>
          <w:color w:val="000000" w:themeColor="text1"/>
        </w:rPr>
        <w:tab/>
      </w:r>
      <w:proofErr w:type="spellStart"/>
      <w:r w:rsidRPr="004B556C">
        <w:rPr>
          <w:color w:val="000000" w:themeColor="text1"/>
        </w:rPr>
        <w:t>Payette</w:t>
      </w:r>
      <w:proofErr w:type="spellEnd"/>
      <w:r>
        <w:rPr>
          <w:color w:val="000000" w:themeColor="text1"/>
        </w:rPr>
        <w:t xml:space="preserve">, </w:t>
      </w:r>
      <w:r w:rsidRPr="002D0B5D">
        <w:rPr>
          <w:color w:val="000000" w:themeColor="text1"/>
        </w:rPr>
        <w:t>Boston</w:t>
      </w:r>
    </w:p>
    <w:p w14:paraId="3575D8A5" w14:textId="67A91478" w:rsidR="0058288A" w:rsidRDefault="0058288A" w:rsidP="0058288A">
      <w:pPr>
        <w:tabs>
          <w:tab w:val="left" w:pos="284"/>
          <w:tab w:val="left" w:pos="567"/>
          <w:tab w:val="left" w:pos="680"/>
          <w:tab w:val="left" w:pos="1134"/>
        </w:tabs>
        <w:ind w:right="28"/>
        <w:rPr>
          <w:color w:val="000000" w:themeColor="text1"/>
        </w:rPr>
      </w:pPr>
      <w:r w:rsidRPr="004B556C">
        <w:rPr>
          <w:color w:val="000000" w:themeColor="text1"/>
        </w:rPr>
        <w:t xml:space="preserve">Foto: </w:t>
      </w:r>
      <w:r w:rsidRPr="004B556C">
        <w:rPr>
          <w:color w:val="000000" w:themeColor="text1"/>
        </w:rPr>
        <w:tab/>
      </w:r>
      <w:r w:rsidRPr="004B556C">
        <w:rPr>
          <w:color w:val="000000" w:themeColor="text1"/>
        </w:rPr>
        <w:tab/>
      </w:r>
      <w:r>
        <w:rPr>
          <w:color w:val="000000" w:themeColor="text1"/>
        </w:rPr>
        <w:tab/>
      </w:r>
      <w:r>
        <w:rPr>
          <w:color w:val="000000" w:themeColor="text1"/>
        </w:rPr>
        <w:tab/>
      </w:r>
      <w:proofErr w:type="spellStart"/>
      <w:r w:rsidRPr="004B556C">
        <w:rPr>
          <w:color w:val="000000" w:themeColor="text1"/>
        </w:rPr>
        <w:t>Sinziana</w:t>
      </w:r>
      <w:proofErr w:type="spellEnd"/>
      <w:r w:rsidRPr="004B556C">
        <w:rPr>
          <w:color w:val="000000" w:themeColor="text1"/>
        </w:rPr>
        <w:t xml:space="preserve"> </w:t>
      </w:r>
      <w:proofErr w:type="spellStart"/>
      <w:r w:rsidRPr="004B556C">
        <w:rPr>
          <w:color w:val="000000" w:themeColor="text1"/>
        </w:rPr>
        <w:t>Velicescu</w:t>
      </w:r>
      <w:proofErr w:type="spellEnd"/>
      <w:r w:rsidR="00DA6473">
        <w:rPr>
          <w:color w:val="000000" w:themeColor="text1"/>
        </w:rPr>
        <w:t>/</w:t>
      </w:r>
      <w:proofErr w:type="spellStart"/>
      <w:r w:rsidRPr="004B556C">
        <w:rPr>
          <w:color w:val="000000" w:themeColor="text1"/>
        </w:rPr>
        <w:t>Shildan</w:t>
      </w:r>
      <w:proofErr w:type="spellEnd"/>
      <w:r w:rsidRPr="004B556C">
        <w:rPr>
          <w:color w:val="000000" w:themeColor="text1"/>
        </w:rPr>
        <w:t xml:space="preserve"> Grou</w:t>
      </w:r>
      <w:r>
        <w:rPr>
          <w:color w:val="000000" w:themeColor="text1"/>
        </w:rPr>
        <w:t>p</w:t>
      </w:r>
    </w:p>
    <w:p w14:paraId="1A991BF5" w14:textId="7ED23594" w:rsidR="0058288A" w:rsidRDefault="0058288A" w:rsidP="0058288A">
      <w:pPr>
        <w:tabs>
          <w:tab w:val="left" w:pos="284"/>
          <w:tab w:val="left" w:pos="567"/>
          <w:tab w:val="left" w:pos="680"/>
          <w:tab w:val="left" w:pos="1134"/>
        </w:tabs>
        <w:ind w:right="28"/>
        <w:rPr>
          <w:color w:val="000000" w:themeColor="text1"/>
        </w:rPr>
      </w:pPr>
    </w:p>
    <w:p w14:paraId="615E7C14" w14:textId="00CAFB4A" w:rsidR="0058288A" w:rsidRDefault="0058288A" w:rsidP="0058288A">
      <w:pPr>
        <w:tabs>
          <w:tab w:val="left" w:pos="284"/>
          <w:tab w:val="left" w:pos="567"/>
          <w:tab w:val="left" w:pos="680"/>
          <w:tab w:val="left" w:pos="1134"/>
        </w:tabs>
        <w:ind w:right="28"/>
        <w:rPr>
          <w:color w:val="000000" w:themeColor="text1"/>
        </w:rPr>
      </w:pPr>
    </w:p>
    <w:p w14:paraId="0616E834" w14:textId="37D6CDB6" w:rsidR="0058288A" w:rsidRDefault="0058288A" w:rsidP="0058288A">
      <w:pPr>
        <w:tabs>
          <w:tab w:val="left" w:pos="284"/>
          <w:tab w:val="left" w:pos="567"/>
          <w:tab w:val="left" w:pos="680"/>
          <w:tab w:val="left" w:pos="1134"/>
        </w:tabs>
        <w:ind w:right="28"/>
        <w:rPr>
          <w:color w:val="000000" w:themeColor="text1"/>
        </w:rPr>
      </w:pPr>
    </w:p>
    <w:p w14:paraId="469E94A5" w14:textId="4CB94A25" w:rsidR="0058288A" w:rsidRDefault="0058288A" w:rsidP="0058288A">
      <w:pPr>
        <w:tabs>
          <w:tab w:val="left" w:pos="284"/>
          <w:tab w:val="left" w:pos="567"/>
          <w:tab w:val="left" w:pos="680"/>
          <w:tab w:val="left" w:pos="1134"/>
        </w:tabs>
        <w:ind w:right="28"/>
        <w:rPr>
          <w:color w:val="000000" w:themeColor="text1"/>
        </w:rPr>
      </w:pPr>
    </w:p>
    <w:p w14:paraId="5126531C" w14:textId="60DFF2D4" w:rsidR="0058288A" w:rsidRDefault="0058288A" w:rsidP="0058288A">
      <w:pPr>
        <w:tabs>
          <w:tab w:val="left" w:pos="284"/>
          <w:tab w:val="left" w:pos="567"/>
          <w:tab w:val="left" w:pos="680"/>
          <w:tab w:val="left" w:pos="1134"/>
        </w:tabs>
        <w:ind w:right="28"/>
        <w:rPr>
          <w:color w:val="000000" w:themeColor="text1"/>
        </w:rPr>
      </w:pPr>
    </w:p>
    <w:p w14:paraId="0A739FF0" w14:textId="77777777" w:rsidR="00EA3CCA" w:rsidRDefault="00EA3CCA" w:rsidP="0058288A">
      <w:pPr>
        <w:tabs>
          <w:tab w:val="left" w:pos="284"/>
          <w:tab w:val="left" w:pos="567"/>
          <w:tab w:val="left" w:pos="680"/>
          <w:tab w:val="left" w:pos="1134"/>
        </w:tabs>
        <w:ind w:right="28"/>
        <w:rPr>
          <w:color w:val="000000" w:themeColor="text1"/>
        </w:rPr>
      </w:pPr>
    </w:p>
    <w:p w14:paraId="6AC04517" w14:textId="6D277E89" w:rsidR="0058288A" w:rsidRDefault="0058288A" w:rsidP="0058288A">
      <w:pPr>
        <w:tabs>
          <w:tab w:val="left" w:pos="284"/>
          <w:tab w:val="left" w:pos="567"/>
          <w:tab w:val="left" w:pos="680"/>
          <w:tab w:val="left" w:pos="1134"/>
        </w:tabs>
        <w:ind w:right="28"/>
        <w:rPr>
          <w:color w:val="000000" w:themeColor="text1"/>
        </w:rPr>
      </w:pPr>
    </w:p>
    <w:p w14:paraId="1F2E3F4A" w14:textId="77777777" w:rsidR="0058288A" w:rsidRDefault="0058288A" w:rsidP="0058288A">
      <w:pPr>
        <w:tabs>
          <w:tab w:val="left" w:pos="284"/>
          <w:tab w:val="left" w:pos="567"/>
          <w:tab w:val="left" w:pos="680"/>
          <w:tab w:val="left" w:pos="1134"/>
        </w:tabs>
        <w:ind w:right="28"/>
        <w:rPr>
          <w:color w:val="000000" w:themeColor="text1"/>
        </w:rPr>
      </w:pPr>
    </w:p>
    <w:p w14:paraId="18732EA8" w14:textId="0D176396" w:rsidR="0058288A" w:rsidRDefault="0058288A" w:rsidP="0058288A">
      <w:pPr>
        <w:tabs>
          <w:tab w:val="left" w:pos="284"/>
          <w:tab w:val="left" w:pos="567"/>
          <w:tab w:val="left" w:pos="680"/>
          <w:tab w:val="left" w:pos="1134"/>
        </w:tabs>
        <w:ind w:right="28"/>
        <w:rPr>
          <w:color w:val="000000" w:themeColor="text1"/>
        </w:rPr>
      </w:pPr>
    </w:p>
    <w:p w14:paraId="55542EC8" w14:textId="19939ED4" w:rsidR="004B05C6" w:rsidRDefault="004B05C6" w:rsidP="0058288A">
      <w:pPr>
        <w:tabs>
          <w:tab w:val="left" w:pos="284"/>
          <w:tab w:val="left" w:pos="567"/>
          <w:tab w:val="left" w:pos="680"/>
          <w:tab w:val="left" w:pos="1134"/>
        </w:tabs>
        <w:ind w:right="28"/>
        <w:rPr>
          <w:color w:val="000000" w:themeColor="text1"/>
        </w:rPr>
      </w:pPr>
    </w:p>
    <w:p w14:paraId="4F40DB45" w14:textId="77777777" w:rsidR="004B05C6" w:rsidRDefault="004B05C6" w:rsidP="0058288A">
      <w:pPr>
        <w:tabs>
          <w:tab w:val="left" w:pos="284"/>
          <w:tab w:val="left" w:pos="567"/>
          <w:tab w:val="left" w:pos="680"/>
          <w:tab w:val="left" w:pos="1134"/>
        </w:tabs>
        <w:ind w:right="28"/>
        <w:rPr>
          <w:color w:val="000000" w:themeColor="text1"/>
        </w:rPr>
      </w:pPr>
    </w:p>
    <w:p w14:paraId="19A7EAA2" w14:textId="77777777" w:rsidR="0058288A" w:rsidRDefault="0058288A" w:rsidP="0058288A">
      <w:pPr>
        <w:pStyle w:val="Kopfzeile"/>
        <w:ind w:right="-1277"/>
        <w:rPr>
          <w:rFonts w:eastAsia="MS Mincho"/>
          <w:b/>
          <w:bCs/>
          <w:color w:val="000000" w:themeColor="text1"/>
        </w:rPr>
      </w:pPr>
    </w:p>
    <w:p w14:paraId="1D3102B0" w14:textId="755A0613" w:rsidR="0058288A" w:rsidRPr="00362E94" w:rsidRDefault="0058288A" w:rsidP="0058288A">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65408" behindDoc="0" locked="0" layoutInCell="1" allowOverlap="1" wp14:anchorId="1D44EBC5" wp14:editId="7815B8A2">
            <wp:simplePos x="0" y="0"/>
            <wp:positionH relativeFrom="column">
              <wp:posOffset>4868545</wp:posOffset>
            </wp:positionH>
            <wp:positionV relativeFrom="paragraph">
              <wp:posOffset>6985</wp:posOffset>
            </wp:positionV>
            <wp:extent cx="791845" cy="1007110"/>
            <wp:effectExtent l="0" t="0" r="0" b="0"/>
            <wp:wrapNone/>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7C40CB16" w14:textId="77777777" w:rsidR="0058288A" w:rsidRPr="00362E94" w:rsidRDefault="0058288A" w:rsidP="0058288A">
      <w:pPr>
        <w:pStyle w:val="Kopfzeile"/>
        <w:ind w:right="-1277"/>
        <w:rPr>
          <w:color w:val="000000" w:themeColor="text1"/>
        </w:rPr>
      </w:pPr>
    </w:p>
    <w:p w14:paraId="5CBC1130" w14:textId="77777777" w:rsidR="0058288A" w:rsidRPr="00362E94" w:rsidRDefault="0058288A" w:rsidP="0058288A">
      <w:pPr>
        <w:pStyle w:val="Kopfzeile"/>
        <w:ind w:right="-1277"/>
        <w:rPr>
          <w:color w:val="000000" w:themeColor="text1"/>
        </w:rPr>
      </w:pPr>
    </w:p>
    <w:p w14:paraId="35EC4491" w14:textId="77777777" w:rsidR="0058288A" w:rsidRPr="00362E94" w:rsidRDefault="0058288A" w:rsidP="0058288A">
      <w:pPr>
        <w:pStyle w:val="Kopfzeile"/>
        <w:ind w:right="-1277"/>
        <w:rPr>
          <w:color w:val="000000" w:themeColor="text1"/>
        </w:rPr>
      </w:pPr>
    </w:p>
    <w:p w14:paraId="440F3841" w14:textId="77777777" w:rsidR="0058288A" w:rsidRPr="00362E94" w:rsidRDefault="0058288A" w:rsidP="0058288A">
      <w:pPr>
        <w:pStyle w:val="Kopfzeile"/>
        <w:ind w:right="-1277"/>
        <w:rPr>
          <w:color w:val="000000" w:themeColor="text1"/>
        </w:rPr>
      </w:pPr>
    </w:p>
    <w:p w14:paraId="16EDFDB1" w14:textId="77777777" w:rsidR="0058288A" w:rsidRPr="00362E94" w:rsidRDefault="0058288A" w:rsidP="0058288A">
      <w:pPr>
        <w:pStyle w:val="Kopfzeile"/>
        <w:ind w:right="-1277"/>
        <w:rPr>
          <w:color w:val="000000" w:themeColor="text1"/>
        </w:rPr>
      </w:pPr>
    </w:p>
    <w:p w14:paraId="432A2E3E" w14:textId="77777777" w:rsidR="0058288A" w:rsidRPr="00362E94" w:rsidRDefault="0058288A" w:rsidP="0058288A">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443CCA2E" w14:textId="77777777" w:rsidR="0058288A" w:rsidRPr="00362E94" w:rsidRDefault="0058288A" w:rsidP="0058288A">
      <w:pPr>
        <w:spacing w:after="40"/>
        <w:ind w:right="-2552" w:firstLine="7655"/>
        <w:rPr>
          <w:color w:val="000000" w:themeColor="text1"/>
          <w:sz w:val="16"/>
          <w:szCs w:val="16"/>
        </w:rPr>
      </w:pPr>
      <w:r w:rsidRPr="00362E94">
        <w:rPr>
          <w:color w:val="000000" w:themeColor="text1"/>
          <w:sz w:val="16"/>
          <w:szCs w:val="16"/>
        </w:rPr>
        <w:t>Moeding Keramikfassaden GmbH</w:t>
      </w:r>
    </w:p>
    <w:p w14:paraId="6B250F64" w14:textId="77777777" w:rsidR="0058288A" w:rsidRPr="00362E94" w:rsidRDefault="0058288A" w:rsidP="0058288A">
      <w:pPr>
        <w:spacing w:after="40"/>
        <w:ind w:right="-2694" w:firstLine="7655"/>
        <w:rPr>
          <w:color w:val="000000" w:themeColor="text1"/>
          <w:sz w:val="16"/>
          <w:szCs w:val="16"/>
        </w:rPr>
      </w:pPr>
      <w:r w:rsidRPr="00362E94">
        <w:rPr>
          <w:color w:val="000000" w:themeColor="text1"/>
          <w:sz w:val="16"/>
          <w:szCs w:val="16"/>
        </w:rPr>
        <w:t>Ludwig-Girnghuber-Straße 1</w:t>
      </w:r>
    </w:p>
    <w:p w14:paraId="07CC5084" w14:textId="77777777" w:rsidR="0058288A" w:rsidRPr="0058288A" w:rsidRDefault="0058288A" w:rsidP="0058288A">
      <w:pPr>
        <w:spacing w:after="40"/>
        <w:ind w:right="-2694" w:firstLine="7655"/>
        <w:rPr>
          <w:color w:val="000000" w:themeColor="text1"/>
          <w:sz w:val="16"/>
          <w:szCs w:val="16"/>
        </w:rPr>
      </w:pPr>
      <w:r w:rsidRPr="00362E94">
        <w:rPr>
          <w:color w:val="000000" w:themeColor="text1"/>
          <w:sz w:val="16"/>
          <w:szCs w:val="16"/>
        </w:rPr>
        <w:t>84163 Marklkofen</w:t>
      </w:r>
    </w:p>
    <w:p w14:paraId="44397BB2" w14:textId="77777777" w:rsidR="0058288A" w:rsidRPr="00AD0490" w:rsidRDefault="0058288A" w:rsidP="0058288A">
      <w:pPr>
        <w:pStyle w:val="Kopfzeile"/>
        <w:ind w:right="-1277"/>
      </w:pPr>
    </w:p>
    <w:p w14:paraId="6C4B27CA" w14:textId="77777777" w:rsidR="0058288A" w:rsidRPr="00DC2A91" w:rsidRDefault="0058288A" w:rsidP="0058288A">
      <w:pPr>
        <w:spacing w:after="40"/>
        <w:ind w:right="-2552"/>
        <w:rPr>
          <w:sz w:val="16"/>
          <w:szCs w:val="16"/>
        </w:rPr>
      </w:pPr>
    </w:p>
    <w:p w14:paraId="1E7BDBBC" w14:textId="0815CBEA" w:rsidR="0058288A" w:rsidRDefault="00826665" w:rsidP="0058288A">
      <w:r w:rsidRPr="00826665">
        <w:rPr>
          <w:noProof/>
        </w:rPr>
        <w:drawing>
          <wp:inline distT="0" distB="0" distL="0" distR="0" wp14:anchorId="46052CA5" wp14:editId="468A053C">
            <wp:extent cx="4860290" cy="3667089"/>
            <wp:effectExtent l="0" t="0" r="0" b="0"/>
            <wp:docPr id="1" name="Grafik 1" descr="X:\02_BA\01_ok\MOEDING\1_Profifotos\Mit Nutzungsrechten\03_LO\USA\USA_Boston_The 105_LT_blaugrün halbtransparent glasiert\USA_Boston_The 105_DSCF1934_Sinziana Velicescu_Shildan 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2_BA\01_ok\MOEDING\1_Profifotos\Mit Nutzungsrechten\03_LO\USA\USA_Boston_The 105_LT_blaugrün halbtransparent glasiert\USA_Boston_The 105_DSCF1934_Sinziana Velicescu_Shildan Group.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60290" cy="3667089"/>
                    </a:xfrm>
                    <a:prstGeom prst="rect">
                      <a:avLst/>
                    </a:prstGeom>
                    <a:noFill/>
                    <a:ln>
                      <a:noFill/>
                    </a:ln>
                  </pic:spPr>
                </pic:pic>
              </a:graphicData>
            </a:graphic>
          </wp:inline>
        </w:drawing>
      </w:r>
    </w:p>
    <w:p w14:paraId="7F4B1A3D" w14:textId="77777777" w:rsidR="0058288A" w:rsidRDefault="0058288A" w:rsidP="0058288A"/>
    <w:p w14:paraId="7F3A99E1" w14:textId="77777777" w:rsidR="0058288A" w:rsidRDefault="0058288A" w:rsidP="0058288A">
      <w:pPr>
        <w:tabs>
          <w:tab w:val="left" w:pos="284"/>
          <w:tab w:val="left" w:pos="567"/>
          <w:tab w:val="left" w:pos="680"/>
          <w:tab w:val="left" w:pos="1134"/>
        </w:tabs>
        <w:spacing w:line="360" w:lineRule="auto"/>
        <w:ind w:right="-114"/>
        <w:rPr>
          <w:b/>
          <w:bCs/>
          <w:color w:val="000000" w:themeColor="text1"/>
        </w:rPr>
      </w:pPr>
      <w:r w:rsidRPr="004B556C">
        <w:rPr>
          <w:b/>
          <w:bCs/>
          <w:color w:val="000000" w:themeColor="text1"/>
        </w:rPr>
        <w:t>Fassadenskulptur in Blau</w:t>
      </w:r>
    </w:p>
    <w:p w14:paraId="062E5988" w14:textId="7FDECD7C" w:rsidR="0058288A" w:rsidRDefault="00336A06" w:rsidP="0058288A">
      <w:pPr>
        <w:tabs>
          <w:tab w:val="left" w:pos="284"/>
          <w:tab w:val="left" w:pos="567"/>
          <w:tab w:val="left" w:pos="680"/>
          <w:tab w:val="left" w:pos="1134"/>
        </w:tabs>
        <w:spacing w:line="360" w:lineRule="auto"/>
        <w:ind w:right="-114"/>
        <w:rPr>
          <w:color w:val="000000" w:themeColor="text1"/>
        </w:rPr>
      </w:pPr>
      <w:r>
        <w:rPr>
          <w:color w:val="000000" w:themeColor="text1"/>
        </w:rPr>
        <w:t>Die Elementfassade wurde in einem Werk in Italien samt Keramikplatten und der Verglasung vorgefertigt und in verkürzter Bauzeit in Boston an das Gebäude montiert.</w:t>
      </w:r>
    </w:p>
    <w:p w14:paraId="217E0A5B" w14:textId="77777777" w:rsidR="00336A06" w:rsidRPr="00362E94" w:rsidRDefault="00336A06" w:rsidP="0058288A">
      <w:pPr>
        <w:tabs>
          <w:tab w:val="left" w:pos="284"/>
          <w:tab w:val="left" w:pos="567"/>
          <w:tab w:val="left" w:pos="680"/>
          <w:tab w:val="left" w:pos="1134"/>
        </w:tabs>
        <w:spacing w:line="360" w:lineRule="auto"/>
        <w:ind w:right="-114"/>
        <w:rPr>
          <w:color w:val="000000" w:themeColor="text1"/>
        </w:rPr>
      </w:pPr>
    </w:p>
    <w:p w14:paraId="5A044099" w14:textId="77777777" w:rsidR="0058288A" w:rsidRPr="004B556C" w:rsidRDefault="0058288A" w:rsidP="0058288A">
      <w:pPr>
        <w:tabs>
          <w:tab w:val="left" w:pos="284"/>
          <w:tab w:val="left" w:pos="567"/>
          <w:tab w:val="left" w:pos="680"/>
          <w:tab w:val="left" w:pos="1134"/>
        </w:tabs>
        <w:spacing w:line="360" w:lineRule="auto"/>
        <w:ind w:right="28"/>
        <w:rPr>
          <w:color w:val="000000" w:themeColor="text1"/>
        </w:rPr>
      </w:pPr>
      <w:r w:rsidRPr="004B556C">
        <w:rPr>
          <w:color w:val="000000" w:themeColor="text1"/>
        </w:rPr>
        <w:t>Archi</w:t>
      </w:r>
      <w:r>
        <w:rPr>
          <w:color w:val="000000" w:themeColor="text1"/>
        </w:rPr>
        <w:t>tektur</w:t>
      </w:r>
      <w:r w:rsidRPr="004B556C">
        <w:rPr>
          <w:color w:val="000000" w:themeColor="text1"/>
        </w:rPr>
        <w:t xml:space="preserve">: </w:t>
      </w:r>
      <w:r w:rsidRPr="004B556C">
        <w:rPr>
          <w:color w:val="000000" w:themeColor="text1"/>
        </w:rPr>
        <w:tab/>
      </w:r>
      <w:proofErr w:type="spellStart"/>
      <w:r w:rsidRPr="004B556C">
        <w:rPr>
          <w:color w:val="000000" w:themeColor="text1"/>
        </w:rPr>
        <w:t>Payette</w:t>
      </w:r>
      <w:proofErr w:type="spellEnd"/>
      <w:r>
        <w:rPr>
          <w:color w:val="000000" w:themeColor="text1"/>
        </w:rPr>
        <w:t xml:space="preserve">, </w:t>
      </w:r>
      <w:r w:rsidRPr="002D0B5D">
        <w:rPr>
          <w:color w:val="000000" w:themeColor="text1"/>
        </w:rPr>
        <w:t>Boston</w:t>
      </w:r>
    </w:p>
    <w:p w14:paraId="22695A9A" w14:textId="67CE751B" w:rsidR="0058288A" w:rsidRDefault="0058288A" w:rsidP="00EA3CCA">
      <w:pPr>
        <w:tabs>
          <w:tab w:val="left" w:pos="284"/>
          <w:tab w:val="left" w:pos="567"/>
          <w:tab w:val="left" w:pos="680"/>
          <w:tab w:val="left" w:pos="1134"/>
        </w:tabs>
        <w:ind w:right="28"/>
        <w:rPr>
          <w:color w:val="000000" w:themeColor="text1"/>
        </w:rPr>
      </w:pPr>
      <w:r w:rsidRPr="004B556C">
        <w:rPr>
          <w:color w:val="000000" w:themeColor="text1"/>
        </w:rPr>
        <w:t xml:space="preserve">Foto: </w:t>
      </w:r>
      <w:r w:rsidRPr="004B556C">
        <w:rPr>
          <w:color w:val="000000" w:themeColor="text1"/>
        </w:rPr>
        <w:tab/>
      </w:r>
      <w:r w:rsidRPr="004B556C">
        <w:rPr>
          <w:color w:val="000000" w:themeColor="text1"/>
        </w:rPr>
        <w:tab/>
      </w:r>
      <w:r>
        <w:rPr>
          <w:color w:val="000000" w:themeColor="text1"/>
        </w:rPr>
        <w:tab/>
      </w:r>
      <w:r>
        <w:rPr>
          <w:color w:val="000000" w:themeColor="text1"/>
        </w:rPr>
        <w:tab/>
      </w:r>
      <w:proofErr w:type="spellStart"/>
      <w:r w:rsidRPr="004B556C">
        <w:rPr>
          <w:color w:val="000000" w:themeColor="text1"/>
        </w:rPr>
        <w:t>Sinziana</w:t>
      </w:r>
      <w:proofErr w:type="spellEnd"/>
      <w:r w:rsidRPr="004B556C">
        <w:rPr>
          <w:color w:val="000000" w:themeColor="text1"/>
        </w:rPr>
        <w:t xml:space="preserve"> </w:t>
      </w:r>
      <w:proofErr w:type="spellStart"/>
      <w:r w:rsidRPr="004B556C">
        <w:rPr>
          <w:color w:val="000000" w:themeColor="text1"/>
        </w:rPr>
        <w:t>Velicescu</w:t>
      </w:r>
      <w:proofErr w:type="spellEnd"/>
      <w:r w:rsidR="00DA6473">
        <w:rPr>
          <w:color w:val="000000" w:themeColor="text1"/>
        </w:rPr>
        <w:t>/</w:t>
      </w:r>
      <w:proofErr w:type="spellStart"/>
      <w:r w:rsidRPr="004B556C">
        <w:rPr>
          <w:color w:val="000000" w:themeColor="text1"/>
        </w:rPr>
        <w:t>Shildan</w:t>
      </w:r>
      <w:proofErr w:type="spellEnd"/>
      <w:r w:rsidRPr="004B556C">
        <w:rPr>
          <w:color w:val="000000" w:themeColor="text1"/>
        </w:rPr>
        <w:t xml:space="preserve"> Grou</w:t>
      </w:r>
      <w:r>
        <w:rPr>
          <w:color w:val="000000" w:themeColor="text1"/>
        </w:rPr>
        <w:t>p</w:t>
      </w:r>
    </w:p>
    <w:p w14:paraId="74CC594C" w14:textId="5E8AA913" w:rsidR="00235442" w:rsidRDefault="00235442" w:rsidP="00EA3CCA">
      <w:pPr>
        <w:tabs>
          <w:tab w:val="left" w:pos="284"/>
          <w:tab w:val="left" w:pos="567"/>
          <w:tab w:val="left" w:pos="680"/>
          <w:tab w:val="left" w:pos="1134"/>
        </w:tabs>
        <w:ind w:right="28"/>
        <w:rPr>
          <w:color w:val="000000" w:themeColor="text1"/>
        </w:rPr>
      </w:pPr>
    </w:p>
    <w:p w14:paraId="08853079" w14:textId="78A13B04" w:rsidR="00235442" w:rsidRDefault="00235442" w:rsidP="00EA3CCA">
      <w:pPr>
        <w:tabs>
          <w:tab w:val="left" w:pos="284"/>
          <w:tab w:val="left" w:pos="567"/>
          <w:tab w:val="left" w:pos="680"/>
          <w:tab w:val="left" w:pos="1134"/>
        </w:tabs>
        <w:ind w:right="28"/>
        <w:rPr>
          <w:color w:val="000000" w:themeColor="text1"/>
        </w:rPr>
      </w:pPr>
    </w:p>
    <w:p w14:paraId="5C61F6F9" w14:textId="77777777" w:rsidR="00235442" w:rsidRPr="00EA3CCA" w:rsidRDefault="00235442" w:rsidP="00EA3CCA">
      <w:pPr>
        <w:tabs>
          <w:tab w:val="left" w:pos="284"/>
          <w:tab w:val="left" w:pos="567"/>
          <w:tab w:val="left" w:pos="680"/>
          <w:tab w:val="left" w:pos="1134"/>
        </w:tabs>
        <w:ind w:right="28"/>
        <w:rPr>
          <w:color w:val="000000" w:themeColor="text1"/>
        </w:rPr>
      </w:pPr>
    </w:p>
    <w:sectPr w:rsidR="00235442" w:rsidRPr="00EA3CCA" w:rsidSect="00AC4758">
      <w:headerReference w:type="first" r:id="rId11"/>
      <w:pgSz w:w="11907" w:h="16840" w:code="9"/>
      <w:pgMar w:top="1701" w:right="2892" w:bottom="1701" w:left="1361" w:header="1134" w:footer="306"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D5357" w14:textId="77777777" w:rsidR="001D1D41" w:rsidRDefault="001D1D41">
      <w:r>
        <w:separator/>
      </w:r>
    </w:p>
  </w:endnote>
  <w:endnote w:type="continuationSeparator" w:id="0">
    <w:p w14:paraId="609D6AE9" w14:textId="77777777" w:rsidR="001D1D41" w:rsidRDefault="001D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FBD13" w14:textId="77777777" w:rsidR="001D1D41" w:rsidRDefault="001D1D41">
      <w:r>
        <w:separator/>
      </w:r>
    </w:p>
  </w:footnote>
  <w:footnote w:type="continuationSeparator" w:id="0">
    <w:p w14:paraId="6A97E4BF" w14:textId="77777777" w:rsidR="001D1D41" w:rsidRDefault="001D1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F5DCF" w14:textId="77777777" w:rsidR="0036146C" w:rsidRDefault="0036146C" w:rsidP="0036146C">
    <w:pPr>
      <w:pStyle w:val="Kopfzeile"/>
      <w:ind w:right="-1277"/>
    </w:pPr>
    <w:r>
      <w:rPr>
        <w:noProof/>
      </w:rPr>
      <w:drawing>
        <wp:anchor distT="0" distB="0" distL="114300" distR="114300" simplePos="0" relativeHeight="251659264" behindDoc="0" locked="0" layoutInCell="1" allowOverlap="1" wp14:anchorId="37338088" wp14:editId="4DD6A345">
          <wp:simplePos x="0" y="0"/>
          <wp:positionH relativeFrom="column">
            <wp:posOffset>4868545</wp:posOffset>
          </wp:positionH>
          <wp:positionV relativeFrom="paragraph">
            <wp:posOffset>6985</wp:posOffset>
          </wp:positionV>
          <wp:extent cx="791845" cy="100711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74AE9EF8" w14:textId="77777777" w:rsidR="0036146C" w:rsidRDefault="0036146C" w:rsidP="0036146C">
    <w:pPr>
      <w:pStyle w:val="Kopfzeile"/>
      <w:ind w:right="-1277"/>
    </w:pPr>
  </w:p>
  <w:p w14:paraId="6A1588F3" w14:textId="77777777" w:rsidR="0036146C" w:rsidRDefault="0036146C" w:rsidP="0036146C">
    <w:pPr>
      <w:pStyle w:val="Kopfzeile"/>
      <w:ind w:right="-1277"/>
    </w:pPr>
  </w:p>
  <w:p w14:paraId="5733D207" w14:textId="77777777" w:rsidR="0036146C" w:rsidRDefault="0036146C" w:rsidP="0036146C">
    <w:pPr>
      <w:pStyle w:val="Kopfzeile"/>
      <w:ind w:right="-1277"/>
    </w:pPr>
  </w:p>
  <w:p w14:paraId="7A0D4B21" w14:textId="77777777" w:rsidR="0036146C" w:rsidRDefault="0036146C" w:rsidP="0036146C">
    <w:pPr>
      <w:pStyle w:val="Kopfzeile"/>
      <w:ind w:right="-1277"/>
    </w:pPr>
  </w:p>
  <w:p w14:paraId="6B08231A" w14:textId="77777777" w:rsidR="0036146C" w:rsidRDefault="0036146C" w:rsidP="0036146C">
    <w:pPr>
      <w:pStyle w:val="Kopfzeile"/>
      <w:ind w:right="-1277"/>
    </w:pPr>
  </w:p>
  <w:p w14:paraId="32378EDD" w14:textId="77777777" w:rsidR="0036146C" w:rsidRPr="00721831" w:rsidRDefault="0036146C" w:rsidP="0036146C">
    <w:pPr>
      <w:pStyle w:val="Kopfzeile"/>
      <w:ind w:right="-1277"/>
      <w:rPr>
        <w:sz w:val="16"/>
        <w:szCs w:val="16"/>
      </w:rPr>
    </w:pPr>
  </w:p>
  <w:p w14:paraId="187075DA" w14:textId="77777777" w:rsidR="0036146C" w:rsidRDefault="0036146C" w:rsidP="0036146C">
    <w:pPr>
      <w:spacing w:after="40"/>
      <w:ind w:right="-2552" w:firstLine="7655"/>
      <w:rPr>
        <w:sz w:val="16"/>
        <w:szCs w:val="16"/>
      </w:rPr>
    </w:pPr>
    <w:r>
      <w:rPr>
        <w:sz w:val="16"/>
        <w:szCs w:val="16"/>
      </w:rPr>
      <w:t>Moeding Keramikfassaden GmbH</w:t>
    </w:r>
  </w:p>
  <w:p w14:paraId="2D65DD33" w14:textId="77777777" w:rsidR="0036146C" w:rsidRDefault="0036146C" w:rsidP="0036146C">
    <w:pPr>
      <w:spacing w:after="40"/>
      <w:ind w:right="-2694" w:firstLine="7655"/>
      <w:rPr>
        <w:sz w:val="16"/>
        <w:szCs w:val="16"/>
      </w:rPr>
    </w:pPr>
    <w:r w:rsidRPr="007E0D7E">
      <w:rPr>
        <w:sz w:val="16"/>
        <w:szCs w:val="16"/>
      </w:rPr>
      <w:t>Ludwig-Girnghuber-Straße 1</w:t>
    </w:r>
  </w:p>
  <w:p w14:paraId="37E3BF6D" w14:textId="77777777" w:rsidR="0036146C" w:rsidRDefault="0036146C" w:rsidP="0036146C">
    <w:pPr>
      <w:spacing w:after="40"/>
      <w:ind w:right="-2694" w:firstLine="7655"/>
      <w:rPr>
        <w:sz w:val="16"/>
        <w:szCs w:val="16"/>
      </w:rPr>
    </w:pPr>
    <w:r w:rsidRPr="007E0D7E">
      <w:rPr>
        <w:sz w:val="16"/>
        <w:szCs w:val="16"/>
      </w:rPr>
      <w:t>84163 Marklkofen</w:t>
    </w:r>
  </w:p>
  <w:p w14:paraId="13E786F4" w14:textId="77777777" w:rsidR="00591C53" w:rsidRDefault="00000000" w:rsidP="00721831">
    <w:pPr>
      <w:pStyle w:val="Kopfzeile"/>
      <w:ind w:right="-1277"/>
    </w:pPr>
  </w:p>
  <w:p w14:paraId="3430E7DA" w14:textId="77777777" w:rsidR="00591C53" w:rsidRDefault="00000000" w:rsidP="00721831">
    <w:pPr>
      <w:pStyle w:val="Kopfzeile"/>
      <w:ind w:right="-1277"/>
    </w:pPr>
  </w:p>
  <w:p w14:paraId="4B2C7A68" w14:textId="77777777" w:rsidR="00591C53" w:rsidRPr="00721831" w:rsidRDefault="00000000" w:rsidP="00721831">
    <w:pPr>
      <w:pStyle w:val="Kopfzeile"/>
      <w:tabs>
        <w:tab w:val="clear" w:pos="9072"/>
        <w:tab w:val="right" w:pos="7655"/>
      </w:tabs>
      <w:ind w:right="-1277"/>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09D"/>
    <w:rsid w:val="000E1A6C"/>
    <w:rsid w:val="001D1D41"/>
    <w:rsid w:val="001E193C"/>
    <w:rsid w:val="00235442"/>
    <w:rsid w:val="002D0B5D"/>
    <w:rsid w:val="00336A06"/>
    <w:rsid w:val="0036146C"/>
    <w:rsid w:val="003F053E"/>
    <w:rsid w:val="0049084C"/>
    <w:rsid w:val="004B05C6"/>
    <w:rsid w:val="004B556C"/>
    <w:rsid w:val="0051709D"/>
    <w:rsid w:val="00532C21"/>
    <w:rsid w:val="0058288A"/>
    <w:rsid w:val="005F5DBE"/>
    <w:rsid w:val="0081171C"/>
    <w:rsid w:val="00826665"/>
    <w:rsid w:val="00A51BD2"/>
    <w:rsid w:val="00AB7BA7"/>
    <w:rsid w:val="00AD1253"/>
    <w:rsid w:val="00B7253F"/>
    <w:rsid w:val="00BE4746"/>
    <w:rsid w:val="00C30BF0"/>
    <w:rsid w:val="00CF3128"/>
    <w:rsid w:val="00DA6473"/>
    <w:rsid w:val="00EA3CCA"/>
    <w:rsid w:val="00F150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C166"/>
  <w15:chartTrackingRefBased/>
  <w15:docId w15:val="{E1A2E8DF-9F1C-484A-955D-560F1A347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709D"/>
    <w:pPr>
      <w:spacing w:after="0" w:line="240" w:lineRule="auto"/>
    </w:pPr>
    <w:rPr>
      <w:rFonts w:ascii="Arial" w:eastAsia="Times New Roman" w:hAnsi="Arial" w:cs="Arial"/>
      <w:lang w:eastAsia="de-DE"/>
    </w:rPr>
  </w:style>
  <w:style w:type="paragraph" w:styleId="berschrift1">
    <w:name w:val="heading 1"/>
    <w:basedOn w:val="Standard"/>
    <w:next w:val="Standard"/>
    <w:link w:val="berschrift1Zchn"/>
    <w:uiPriority w:val="9"/>
    <w:qFormat/>
    <w:rsid w:val="004B556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9"/>
    <w:qFormat/>
    <w:rsid w:val="0051709D"/>
    <w:pPr>
      <w:keepNext/>
      <w:spacing w:line="360" w:lineRule="auto"/>
      <w:jc w:val="both"/>
      <w:outlineLvl w:val="1"/>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51709D"/>
    <w:rPr>
      <w:rFonts w:ascii="Arial" w:eastAsia="Times New Roman" w:hAnsi="Arial" w:cs="Arial"/>
      <w:b/>
      <w:bCs/>
      <w:lang w:eastAsia="de-DE"/>
    </w:rPr>
  </w:style>
  <w:style w:type="paragraph" w:styleId="Kopfzeile">
    <w:name w:val="header"/>
    <w:basedOn w:val="Standard"/>
    <w:link w:val="KopfzeileZchn"/>
    <w:uiPriority w:val="99"/>
    <w:rsid w:val="0051709D"/>
    <w:pPr>
      <w:tabs>
        <w:tab w:val="center" w:pos="4536"/>
        <w:tab w:val="right" w:pos="9072"/>
      </w:tabs>
    </w:pPr>
  </w:style>
  <w:style w:type="character" w:customStyle="1" w:styleId="KopfzeileZchn">
    <w:name w:val="Kopfzeile Zchn"/>
    <w:basedOn w:val="Absatz-Standardschriftart"/>
    <w:link w:val="Kopfzeile"/>
    <w:uiPriority w:val="99"/>
    <w:rsid w:val="0051709D"/>
    <w:rPr>
      <w:rFonts w:ascii="Arial" w:eastAsia="Times New Roman" w:hAnsi="Arial" w:cs="Arial"/>
      <w:lang w:eastAsia="de-DE"/>
    </w:rPr>
  </w:style>
  <w:style w:type="paragraph" w:styleId="Textkrper">
    <w:name w:val="Body Text"/>
    <w:basedOn w:val="Standard"/>
    <w:link w:val="TextkrperZchn"/>
    <w:uiPriority w:val="99"/>
    <w:rsid w:val="0051709D"/>
    <w:pPr>
      <w:spacing w:after="120" w:line="360" w:lineRule="auto"/>
      <w:jc w:val="both"/>
    </w:pPr>
    <w:rPr>
      <w:b/>
      <w:bCs/>
    </w:rPr>
  </w:style>
  <w:style w:type="character" w:customStyle="1" w:styleId="TextkrperZchn">
    <w:name w:val="Textkörper Zchn"/>
    <w:basedOn w:val="Absatz-Standardschriftart"/>
    <w:link w:val="Textkrper"/>
    <w:uiPriority w:val="99"/>
    <w:rsid w:val="0051709D"/>
    <w:rPr>
      <w:rFonts w:ascii="Arial" w:eastAsia="Times New Roman" w:hAnsi="Arial" w:cs="Arial"/>
      <w:b/>
      <w:bCs/>
      <w:lang w:eastAsia="de-DE"/>
    </w:rPr>
  </w:style>
  <w:style w:type="paragraph" w:styleId="Fuzeile">
    <w:name w:val="footer"/>
    <w:basedOn w:val="Standard"/>
    <w:link w:val="FuzeileZchn"/>
    <w:uiPriority w:val="99"/>
    <w:unhideWhenUsed/>
    <w:rsid w:val="0036146C"/>
    <w:pPr>
      <w:tabs>
        <w:tab w:val="center" w:pos="4536"/>
        <w:tab w:val="right" w:pos="9072"/>
      </w:tabs>
    </w:pPr>
  </w:style>
  <w:style w:type="character" w:customStyle="1" w:styleId="FuzeileZchn">
    <w:name w:val="Fußzeile Zchn"/>
    <w:basedOn w:val="Absatz-Standardschriftart"/>
    <w:link w:val="Fuzeile"/>
    <w:uiPriority w:val="99"/>
    <w:rsid w:val="0036146C"/>
    <w:rPr>
      <w:rFonts w:ascii="Arial" w:eastAsia="Times New Roman" w:hAnsi="Arial" w:cs="Arial"/>
      <w:lang w:eastAsia="de-DE"/>
    </w:rPr>
  </w:style>
  <w:style w:type="character" w:customStyle="1" w:styleId="berschrift1Zchn">
    <w:name w:val="Überschrift 1 Zchn"/>
    <w:basedOn w:val="Absatz-Standardschriftart"/>
    <w:link w:val="berschrift1"/>
    <w:uiPriority w:val="9"/>
    <w:rsid w:val="004B556C"/>
    <w:rPr>
      <w:rFonts w:asciiTheme="majorHAnsi" w:eastAsiaTheme="majorEastAsia" w:hAnsiTheme="majorHAnsi" w:cstheme="majorBidi"/>
      <w:color w:val="2E74B5" w:themeColor="accent1" w:themeShade="BF"/>
      <w:sz w:val="32"/>
      <w:szCs w:val="32"/>
      <w:lang w:eastAsia="de-DE"/>
    </w:rPr>
  </w:style>
  <w:style w:type="paragraph" w:styleId="berarbeitung">
    <w:name w:val="Revision"/>
    <w:hidden/>
    <w:uiPriority w:val="99"/>
    <w:semiHidden/>
    <w:rsid w:val="0081171C"/>
    <w:pPr>
      <w:spacing w:after="0" w:line="240" w:lineRule="auto"/>
    </w:pPr>
    <w:rPr>
      <w:rFonts w:ascii="Arial" w:eastAsia="Times New Roman" w:hAnsi="Arial"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413204">
      <w:bodyDiv w:val="1"/>
      <w:marLeft w:val="0"/>
      <w:marRight w:val="0"/>
      <w:marTop w:val="0"/>
      <w:marBottom w:val="0"/>
      <w:divBdr>
        <w:top w:val="none" w:sz="0" w:space="0" w:color="auto"/>
        <w:left w:val="none" w:sz="0" w:space="0" w:color="auto"/>
        <w:bottom w:val="none" w:sz="0" w:space="0" w:color="auto"/>
        <w:right w:val="none" w:sz="0" w:space="0" w:color="auto"/>
      </w:divBdr>
    </w:div>
    <w:div w:id="193135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865</Words>
  <Characters>5453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Office Konto HB2019</cp:lastModifiedBy>
  <cp:revision>2</cp:revision>
  <cp:lastPrinted>2022-05-17T18:57:00Z</cp:lastPrinted>
  <dcterms:created xsi:type="dcterms:W3CDTF">2022-10-26T13:08:00Z</dcterms:created>
  <dcterms:modified xsi:type="dcterms:W3CDTF">2022-10-26T13:08:00Z</dcterms:modified>
  <cp:category/>
</cp:coreProperties>
</file>