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66465" w14:textId="77777777" w:rsidR="00A17F18" w:rsidRPr="0006056D" w:rsidRDefault="00A17F18" w:rsidP="00A17F18">
      <w:pPr>
        <w:spacing w:line="360" w:lineRule="auto"/>
        <w:jc w:val="center"/>
        <w:rPr>
          <w:rFonts w:cs="Arial"/>
          <w:b/>
          <w:bCs/>
          <w:sz w:val="28"/>
          <w:szCs w:val="28"/>
        </w:rPr>
      </w:pPr>
      <w:r>
        <w:rPr>
          <w:b/>
          <w:sz w:val="28"/>
        </w:rPr>
        <w:t>Assemblea generale SANCO 2026:</w:t>
      </w:r>
    </w:p>
    <w:p w14:paraId="31E64571" w14:textId="77777777" w:rsidR="00A17F18" w:rsidRPr="0006056D" w:rsidRDefault="00A17F18" w:rsidP="00A17F18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verso il successo grazie a spirito di squadra e forza dell’innovazione</w:t>
      </w:r>
    </w:p>
    <w:p w14:paraId="6A02D637" w14:textId="77777777" w:rsidR="00A17F18" w:rsidRPr="0006056D" w:rsidRDefault="00A17F18" w:rsidP="00A17F18">
      <w:pPr>
        <w:spacing w:line="360" w:lineRule="auto"/>
        <w:jc w:val="both"/>
        <w:rPr>
          <w:rFonts w:cs="Arial"/>
          <w:sz w:val="22"/>
          <w:szCs w:val="22"/>
        </w:rPr>
      </w:pPr>
    </w:p>
    <w:p w14:paraId="09E0F7D7" w14:textId="77777777" w:rsidR="00A17F18" w:rsidRPr="00C8267A" w:rsidRDefault="00A17F18" w:rsidP="00A17F18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/>
          <w:b/>
          <w:sz w:val="22"/>
        </w:rPr>
        <w:t xml:space="preserve">Ulm, giugno 2026 </w:t>
      </w:r>
      <w:r>
        <w:rPr>
          <w:rStyle w:val="citation-127"/>
          <w:rFonts w:ascii="Arial" w:hAnsi="Arial"/>
          <w:i/>
          <w:sz w:val="22"/>
        </w:rPr>
        <w:t>Alla fine di maggio, più di 100 rappresentanti della rete di partner europei si sono incontrati a Maiorca per la 54ª Assemblea generale SANCO</w:t>
      </w:r>
      <w:r>
        <w:rPr>
          <w:rFonts w:ascii="Arial" w:hAnsi="Arial"/>
          <w:i/>
          <w:sz w:val="22"/>
        </w:rPr>
        <w:t xml:space="preserve">. </w:t>
      </w:r>
      <w:r>
        <w:rPr>
          <w:rStyle w:val="citation-126"/>
          <w:rFonts w:ascii="Arial" w:hAnsi="Arial"/>
          <w:i/>
          <w:sz w:val="22"/>
        </w:rPr>
        <w:t>Per due giorni, immersi in un’atmosfera mediterranea, i partecipanti hanno discusso del futuro strategico dell’alleanza, del lavoro pionieristico in ambito tecnico e della continua crescita della rete</w:t>
      </w:r>
      <w:r>
        <w:rPr>
          <w:rFonts w:ascii="Arial" w:hAnsi="Arial"/>
          <w:i/>
          <w:sz w:val="22"/>
        </w:rPr>
        <w:t xml:space="preserve">. </w:t>
      </w:r>
      <w:r>
        <w:rPr>
          <w:rStyle w:val="citation-125"/>
          <w:rFonts w:ascii="Arial" w:hAnsi="Arial"/>
          <w:i/>
          <w:sz w:val="22"/>
        </w:rPr>
        <w:t>L’incontro ha evidenziato come l’affidabilità e la forza dell’innovazione rappresentano i principali fattori di successo del Gruppo SANCO, specialmente in un mercato sempre più impegnativo.</w:t>
      </w:r>
    </w:p>
    <w:p w14:paraId="1690B040" w14:textId="77777777" w:rsidR="00A17F18" w:rsidRDefault="00A17F18" w:rsidP="00A17F18">
      <w:pPr>
        <w:spacing w:line="360" w:lineRule="auto"/>
        <w:jc w:val="both"/>
        <w:rPr>
          <w:rFonts w:cs="Arial"/>
          <w:sz w:val="22"/>
          <w:szCs w:val="22"/>
        </w:rPr>
      </w:pPr>
    </w:p>
    <w:p w14:paraId="47C6431E" w14:textId="77777777" w:rsidR="00A17F18" w:rsidRPr="0013575F" w:rsidRDefault="00A17F18" w:rsidP="00A17F18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>
        <w:rPr>
          <w:b/>
          <w:sz w:val="22"/>
        </w:rPr>
        <w:t>Partnership solide e visione orientata al futuro</w:t>
      </w:r>
    </w:p>
    <w:p w14:paraId="1C09B4C3" w14:textId="77777777" w:rsidR="00A17F18" w:rsidRDefault="00A17F18" w:rsidP="00A17F18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citation-124"/>
          <w:rFonts w:ascii="Arial" w:hAnsi="Arial"/>
          <w:sz w:val="22"/>
        </w:rPr>
        <w:t xml:space="preserve">Fabian Zwick, CEO del Gruppo Glas </w:t>
      </w:r>
      <w:proofErr w:type="spellStart"/>
      <w:r>
        <w:rPr>
          <w:rStyle w:val="citation-124"/>
          <w:rFonts w:ascii="Arial" w:hAnsi="Arial"/>
          <w:sz w:val="22"/>
        </w:rPr>
        <w:t>Trösch</w:t>
      </w:r>
      <w:proofErr w:type="spellEnd"/>
      <w:r>
        <w:rPr>
          <w:rStyle w:val="citation-124"/>
          <w:rFonts w:ascii="Arial" w:hAnsi="Arial"/>
          <w:sz w:val="22"/>
        </w:rPr>
        <w:t xml:space="preserve"> e rappresentante del licenziante, ha inaugurato l’evento ringraziando le aziende per la collaborazione stretta, costruttiva</w:t>
      </w:r>
      <w:r>
        <w:rPr>
          <w:rFonts w:ascii="Arial" w:hAnsi="Arial"/>
          <w:sz w:val="22"/>
        </w:rPr>
        <w:t xml:space="preserve"> e </w:t>
      </w:r>
      <w:r>
        <w:rPr>
          <w:rStyle w:val="citation-123"/>
          <w:rFonts w:ascii="Arial" w:hAnsi="Arial"/>
          <w:sz w:val="22"/>
        </w:rPr>
        <w:t>sottolineando che soprattutto la forte coesione all’interno della rete e le continue innovazioni sono gli elementi che permettono al Gruppo SANCO di mantenere una posizione di leadership sul mercato</w:t>
      </w:r>
      <w:r>
        <w:rPr>
          <w:rFonts w:ascii="Arial" w:hAnsi="Arial"/>
          <w:sz w:val="22"/>
        </w:rPr>
        <w:t>.</w:t>
      </w:r>
    </w:p>
    <w:p w14:paraId="3B684EAB" w14:textId="77777777" w:rsidR="00A17F18" w:rsidRPr="00553A9C" w:rsidRDefault="00A17F18" w:rsidP="00A17F18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2B9EC7F2" w14:textId="77777777" w:rsidR="00A17F18" w:rsidRDefault="00A17F18" w:rsidP="00A17F18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Un punto di forza attuale del lavoro di sviluppo riguarda il segmento del vetro sottile: Glas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>, primo produttore nell’Europa continentale, è in grado di impiegare nei vetri isolanti lastre ultrasottili con uno spessore di soli 0,5 millimetri. Una pietra miliare tecnologica da cui trarrà vantaggio l’intera rete: in futuro il Gruppo SANCO commercializzerà questi rivoluzionari vetri isolanti a tripla camera con vetro interno ultrasottile con il nome SANCO Light. Queste e altre novità saranno protagoniste anche della presenza congiunta alla fiera internazionale BAU, in programma a Monaco di Baviera nel gennaio 2027.</w:t>
      </w:r>
    </w:p>
    <w:p w14:paraId="05694FE1" w14:textId="77777777" w:rsidR="00A17F18" w:rsidRPr="00F70D47" w:rsidRDefault="00A17F18" w:rsidP="00A17F18">
      <w:pPr>
        <w:spacing w:line="360" w:lineRule="auto"/>
        <w:jc w:val="both"/>
        <w:rPr>
          <w:sz w:val="22"/>
          <w:szCs w:val="22"/>
        </w:rPr>
      </w:pPr>
    </w:p>
    <w:p w14:paraId="342A30B9" w14:textId="77777777" w:rsidR="00A17F18" w:rsidRPr="00A45C74" w:rsidRDefault="00A17F18" w:rsidP="00A17F18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>
        <w:rPr>
          <w:b/>
          <w:sz w:val="22"/>
        </w:rPr>
        <w:t>Il Gruppo SANCO prosegue nel suo percorso di crescita</w:t>
      </w:r>
    </w:p>
    <w:p w14:paraId="519BF5B5" w14:textId="77777777" w:rsidR="00A17F18" w:rsidRDefault="00A17F18" w:rsidP="00A17F18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Anche Antonio Gioello, Responsabile del Gruppo SANCO, ha presentato un bilancio del tutto positivo. Ha posto l’accento sulla crescita continua </w:t>
      </w:r>
      <w:r>
        <w:rPr>
          <w:sz w:val="22"/>
        </w:rPr>
        <w:lastRenderedPageBreak/>
        <w:t>della rete in Europa e sul forte spirito di solidarietà che caratterizza l’alleanza. Nel solo ultimo anno, SANCO è riuscita ad acquisire quattro nuovi partner, senza registrare alcuna uscita. Per il 2026, Gioello si è mostrato fiducioso rispetto all’ingresso di nuove aziende nel gruppo: “L’obiettivo rimane quello di rafforzare in modo mirato la nostra posizione sul mercato e di ampliare ulteriormente la rete in modo sistematico. Il numero crescente di aziende partner europee dimostra quanto siano attrattivi il Gruppo SANCO e la comune condivisione di know-how.”</w:t>
      </w:r>
    </w:p>
    <w:p w14:paraId="672E0C0D" w14:textId="77777777" w:rsidR="00A17F18" w:rsidRPr="00F70D47" w:rsidRDefault="00A17F18" w:rsidP="00A17F18">
      <w:pPr>
        <w:spacing w:line="360" w:lineRule="auto"/>
        <w:jc w:val="both"/>
        <w:rPr>
          <w:sz w:val="22"/>
          <w:szCs w:val="22"/>
        </w:rPr>
      </w:pPr>
    </w:p>
    <w:p w14:paraId="6C912CC1" w14:textId="77777777" w:rsidR="00A17F18" w:rsidRPr="00746906" w:rsidRDefault="00A17F18" w:rsidP="00A17F18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>Riconoscimenti per collaborazioni decennali</w:t>
      </w:r>
    </w:p>
    <w:p w14:paraId="186EE6BF" w14:textId="77777777" w:rsidR="00A17F18" w:rsidRDefault="00A17F18" w:rsidP="00A17F18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Un momento emozionante dell’assemblea generale è stata la tradizionale onorificenza riservata ai compagni di viaggio storici. Complessivamente, otto aziende partner hanno ricevuto un riconoscimento per il loro grande impegno e la loro appartenenza decennale al Gruppo SANCO: per 55 anni Glas </w:t>
      </w:r>
      <w:proofErr w:type="spellStart"/>
      <w:r>
        <w:rPr>
          <w:sz w:val="22"/>
        </w:rPr>
        <w:t>Leuchtle</w:t>
      </w:r>
      <w:proofErr w:type="spellEnd"/>
      <w:r>
        <w:rPr>
          <w:sz w:val="22"/>
        </w:rPr>
        <w:t xml:space="preserve">, Glas Zange, Helmut Hachtel, König </w:t>
      </w:r>
      <w:proofErr w:type="spellStart"/>
      <w:r>
        <w:rPr>
          <w:sz w:val="22"/>
        </w:rPr>
        <w:t>Glasbau</w:t>
      </w:r>
      <w:proofErr w:type="spellEnd"/>
      <w:r>
        <w:rPr>
          <w:sz w:val="22"/>
        </w:rPr>
        <w:t xml:space="preserve">; per 50 anni Smits </w:t>
      </w:r>
      <w:proofErr w:type="spellStart"/>
      <w:r>
        <w:rPr>
          <w:sz w:val="22"/>
        </w:rPr>
        <w:t>Isolatieglas</w:t>
      </w:r>
      <w:proofErr w:type="spellEnd"/>
      <w:r>
        <w:rPr>
          <w:sz w:val="22"/>
        </w:rPr>
        <w:t xml:space="preserve">; per 30 anni </w:t>
      </w:r>
      <w:proofErr w:type="spellStart"/>
      <w:r>
        <w:rPr>
          <w:sz w:val="22"/>
        </w:rPr>
        <w:t>Thermopor</w:t>
      </w:r>
      <w:proofErr w:type="spellEnd"/>
      <w:r>
        <w:rPr>
          <w:sz w:val="22"/>
        </w:rPr>
        <w:t xml:space="preserve"> Glas; e per 15 anni Reeder &amp; Kamp e SPEC-GLAS.</w:t>
      </w:r>
    </w:p>
    <w:p w14:paraId="7196DFD0" w14:textId="77777777" w:rsidR="00A17F18" w:rsidRPr="00F70D47" w:rsidRDefault="00A17F18" w:rsidP="00A17F18">
      <w:pPr>
        <w:spacing w:line="360" w:lineRule="auto"/>
        <w:jc w:val="both"/>
        <w:rPr>
          <w:sz w:val="22"/>
          <w:szCs w:val="22"/>
        </w:rPr>
      </w:pPr>
    </w:p>
    <w:p w14:paraId="441511C5" w14:textId="77777777" w:rsidR="00A17F18" w:rsidRPr="00F70D47" w:rsidRDefault="00A17F18" w:rsidP="00A17F18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>“La fedeltà di lunga data e l’impegno instancabile dei partner sono le basi del successo decennale del marchio”, ha dichiarato Antonio Gioello rendendo omaggio alle aziende premiate.</w:t>
      </w:r>
    </w:p>
    <w:p w14:paraId="775778EC" w14:textId="77777777" w:rsidR="00A17F18" w:rsidRDefault="00A17F18" w:rsidP="00A17F18">
      <w:pPr>
        <w:spacing w:line="360" w:lineRule="auto"/>
        <w:jc w:val="both"/>
        <w:rPr>
          <w:rFonts w:cs="Arial"/>
        </w:rPr>
      </w:pPr>
    </w:p>
    <w:p w14:paraId="71C6E513" w14:textId="77777777" w:rsidR="00A17F18" w:rsidRPr="00D86A39" w:rsidRDefault="00A17F18" w:rsidP="00A17F18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>Spunti per la pratica: resilienza in tempi di cambiamento</w:t>
      </w:r>
    </w:p>
    <w:p w14:paraId="764F06F4" w14:textId="77777777" w:rsidR="00A17F18" w:rsidRPr="00D86A39" w:rsidRDefault="00A17F18" w:rsidP="00A17F18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Oltre alle linee guida strategiche, l’assemblea generale ha fornito ai partecipanti preziosi spunti per la gestione quotidiana delle aziende. Un momento particolarmente significativo è stata la conferenza del noto relatore e autore Marc Wallert. Partendo dalla sua esperienza personale come vittima di un rapimento, ha affrontato il tema della resilienza, sottolineando l’importanza della resistenza e della coesione in un contesto di rapidi cambiamenti e mercati volatili. </w:t>
      </w:r>
    </w:p>
    <w:p w14:paraId="50CAC4FD" w14:textId="77777777" w:rsidR="00A17F18" w:rsidRDefault="00A17F18" w:rsidP="00A17F18">
      <w:pPr>
        <w:rPr>
          <w:sz w:val="22"/>
          <w:szCs w:val="22"/>
        </w:rPr>
      </w:pPr>
      <w:r>
        <w:br w:type="page"/>
      </w:r>
    </w:p>
    <w:p w14:paraId="0DF3EB9D" w14:textId="77777777" w:rsidR="00A17F18" w:rsidRPr="003C4585" w:rsidRDefault="00A17F18" w:rsidP="00A17F18">
      <w:pPr>
        <w:spacing w:line="360" w:lineRule="auto"/>
        <w:jc w:val="both"/>
        <w:rPr>
          <w:rFonts w:cs="Arial"/>
          <w:b/>
          <w:bCs/>
        </w:rPr>
      </w:pPr>
      <w:r>
        <w:rPr>
          <w:b/>
        </w:rPr>
        <w:lastRenderedPageBreak/>
        <w:t>Immagini:</w:t>
      </w:r>
    </w:p>
    <w:p w14:paraId="61A2A75F" w14:textId="77777777" w:rsidR="00A17F18" w:rsidRPr="003C4585" w:rsidRDefault="00A17F18" w:rsidP="00A17F18">
      <w:pPr>
        <w:ind w:right="45"/>
        <w:jc w:val="both"/>
        <w:rPr>
          <w:rFonts w:cs="Arial"/>
          <w:b/>
          <w:bCs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22321A7B" wp14:editId="772E9667">
            <wp:extent cx="4425244" cy="2950163"/>
            <wp:effectExtent l="0" t="0" r="0" b="0"/>
            <wp:docPr id="183762563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25635" name="Grafik 4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244" cy="295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BD056" w14:textId="77777777" w:rsidR="00A17F18" w:rsidRPr="003C4585" w:rsidRDefault="00A17F18" w:rsidP="00A17F18">
      <w:pPr>
        <w:ind w:right="45"/>
        <w:jc w:val="both"/>
        <w:rPr>
          <w:rFonts w:cs="Arial"/>
          <w:sz w:val="20"/>
          <w:szCs w:val="20"/>
        </w:rPr>
      </w:pPr>
      <w:r>
        <w:rPr>
          <w:sz w:val="20"/>
        </w:rPr>
        <w:t xml:space="preserve">Antonio Gioello, Responsabile del Gruppo SANCO (a sinistra), e Fabian Zwick, Amministratore Delegato del Gruppo Glas </w:t>
      </w:r>
      <w:proofErr w:type="spellStart"/>
      <w:r>
        <w:rPr>
          <w:sz w:val="20"/>
        </w:rPr>
        <w:t>Trösch</w:t>
      </w:r>
      <w:proofErr w:type="spellEnd"/>
      <w:r>
        <w:rPr>
          <w:sz w:val="20"/>
        </w:rPr>
        <w:t xml:space="preserve"> (a destra), hanno premiato per la fedeltà pluriennale al Gruppo SANCO (da sinistra): Jan Happich (Reeder &amp; Kamp), Patric Hachtel (Helmut Hachtel), Kerstin König (König </w:t>
      </w:r>
      <w:proofErr w:type="spellStart"/>
      <w:r>
        <w:rPr>
          <w:sz w:val="20"/>
        </w:rPr>
        <w:t>Glasbau</w:t>
      </w:r>
      <w:proofErr w:type="spellEnd"/>
      <w:r>
        <w:rPr>
          <w:sz w:val="20"/>
        </w:rPr>
        <w:t>), Krysztof Jankowski (SPEC-GLAS). Foto: SANCO</w:t>
      </w:r>
    </w:p>
    <w:p w14:paraId="52745180" w14:textId="77777777" w:rsidR="00A17F18" w:rsidRPr="003C4585" w:rsidRDefault="00A17F18" w:rsidP="00A17F18">
      <w:pPr>
        <w:ind w:right="45"/>
        <w:jc w:val="both"/>
        <w:rPr>
          <w:rFonts w:cs="Arial"/>
          <w:sz w:val="20"/>
          <w:szCs w:val="20"/>
        </w:rPr>
      </w:pPr>
    </w:p>
    <w:p w14:paraId="536788AB" w14:textId="77777777" w:rsidR="00A17F18" w:rsidRPr="003C4585" w:rsidRDefault="00A17F18" w:rsidP="00A17F18">
      <w:pPr>
        <w:ind w:right="45"/>
        <w:jc w:val="both"/>
        <w:rPr>
          <w:rFonts w:cs="Arial"/>
          <w:sz w:val="20"/>
          <w:szCs w:val="20"/>
        </w:rPr>
      </w:pPr>
    </w:p>
    <w:p w14:paraId="45F2FAE9" w14:textId="77777777" w:rsidR="00A17F18" w:rsidRPr="003C4585" w:rsidRDefault="00A17F18" w:rsidP="00A17F18">
      <w:pPr>
        <w:ind w:right="45"/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514CF6B0" wp14:editId="10A08ECA">
            <wp:extent cx="4439285" cy="2959735"/>
            <wp:effectExtent l="0" t="0" r="5715" b="0"/>
            <wp:docPr id="25686439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64397" name="Grafik 256864397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0A0FA" w14:textId="77777777" w:rsidR="00A17F18" w:rsidRPr="00BB7F2B" w:rsidRDefault="00A17F18" w:rsidP="00A17F18">
      <w:pPr>
        <w:jc w:val="both"/>
        <w:rPr>
          <w:rFonts w:cs="Arial"/>
          <w:sz w:val="20"/>
          <w:szCs w:val="20"/>
        </w:rPr>
      </w:pPr>
      <w:r>
        <w:rPr>
          <w:sz w:val="20"/>
        </w:rPr>
        <w:t xml:space="preserve">Fabian Zwick, CEO del Gruppo Glas </w:t>
      </w:r>
      <w:proofErr w:type="spellStart"/>
      <w:r>
        <w:rPr>
          <w:sz w:val="20"/>
        </w:rPr>
        <w:t>Trösch</w:t>
      </w:r>
      <w:proofErr w:type="spellEnd"/>
      <w:r>
        <w:rPr>
          <w:sz w:val="20"/>
        </w:rPr>
        <w:t>, ha ringraziato i partner per la stretta collaborazione e ha fornito una panoramica delle prossime innovazioni tecnologiche, come il nuovo vetro sottile da 0,5 mm. Foto: SANCO</w:t>
      </w:r>
    </w:p>
    <w:p w14:paraId="687C529C" w14:textId="77777777" w:rsidR="00A17F18" w:rsidRPr="00FE7321" w:rsidRDefault="00A17F18" w:rsidP="00A17F18">
      <w:pPr>
        <w:rPr>
          <w:rFonts w:cs="Arial"/>
          <w:sz w:val="20"/>
          <w:szCs w:val="20"/>
        </w:rPr>
      </w:pPr>
      <w:r>
        <w:br w:type="page"/>
      </w:r>
    </w:p>
    <w:p w14:paraId="047A28EE" w14:textId="77777777" w:rsidR="00A17F18" w:rsidRPr="009E26B2" w:rsidRDefault="00A17F18" w:rsidP="00A17F18">
      <w:pPr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lastRenderedPageBreak/>
        <w:drawing>
          <wp:inline distT="0" distB="0" distL="0" distR="0" wp14:anchorId="7A928E7B" wp14:editId="6371003D">
            <wp:extent cx="4433887" cy="2955925"/>
            <wp:effectExtent l="0" t="0" r="0" b="3175"/>
            <wp:docPr id="16409982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998213" name="Grafik 2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3887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0E868" w14:textId="77777777" w:rsidR="00A17F18" w:rsidRPr="007933A3" w:rsidRDefault="00A17F18" w:rsidP="00A17F18">
      <w:pPr>
        <w:jc w:val="both"/>
        <w:rPr>
          <w:rFonts w:cs="Arial"/>
          <w:sz w:val="20"/>
          <w:szCs w:val="20"/>
        </w:rPr>
      </w:pPr>
      <w:r>
        <w:rPr>
          <w:sz w:val="20"/>
        </w:rPr>
        <w:t>Antonio Gioello, Responsabile del Gruppo SANCO, ha sottolineato nel suo discorso la forza della rete europea e ha ringraziato i partner per la solidarietà dimostrata. Foto: SANCO</w:t>
      </w:r>
    </w:p>
    <w:p w14:paraId="3560D598" w14:textId="77777777" w:rsidR="00A17F18" w:rsidRPr="00FE7321" w:rsidRDefault="00A17F18" w:rsidP="00A17F18">
      <w:pPr>
        <w:rPr>
          <w:sz w:val="20"/>
          <w:szCs w:val="20"/>
        </w:rPr>
      </w:pPr>
    </w:p>
    <w:p w14:paraId="5EEEECB4" w14:textId="77777777" w:rsidR="00A17F18" w:rsidRDefault="00A17F18" w:rsidP="00A17F18">
      <w:pPr>
        <w:rPr>
          <w:rFonts w:cs="Arial"/>
          <w:sz w:val="20"/>
          <w:szCs w:val="20"/>
        </w:rPr>
      </w:pPr>
    </w:p>
    <w:p w14:paraId="0EFB8FFB" w14:textId="77777777" w:rsidR="00A17F18" w:rsidRDefault="00A17F18" w:rsidP="00A17F18">
      <w:pPr>
        <w:rPr>
          <w:rFonts w:cs="Arial"/>
          <w:sz w:val="20"/>
          <w:szCs w:val="20"/>
        </w:rPr>
      </w:pPr>
    </w:p>
    <w:p w14:paraId="63CF5ACF" w14:textId="77777777" w:rsidR="00A17F18" w:rsidRDefault="00A17F18" w:rsidP="00A17F18">
      <w:pPr>
        <w:rPr>
          <w:rFonts w:cs="Arial"/>
          <w:sz w:val="20"/>
          <w:szCs w:val="20"/>
        </w:rPr>
      </w:pPr>
    </w:p>
    <w:p w14:paraId="24DBB41B" w14:textId="77777777" w:rsidR="00A17F18" w:rsidRPr="00FE7321" w:rsidRDefault="00A17F18" w:rsidP="00A17F18">
      <w:pPr>
        <w:rPr>
          <w:rFonts w:cs="Arial"/>
          <w:sz w:val="20"/>
          <w:szCs w:val="20"/>
        </w:rPr>
      </w:pPr>
    </w:p>
    <w:p w14:paraId="1B9941C8" w14:textId="77777777" w:rsidR="00A17F18" w:rsidRPr="00EA56BC" w:rsidRDefault="00A17F18" w:rsidP="00A17F18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Maggiori informazioni:</w:t>
      </w:r>
    </w:p>
    <w:p w14:paraId="617D648E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r>
        <w:rPr>
          <w:sz w:val="22"/>
        </w:rPr>
        <w:t xml:space="preserve">SANCO </w:t>
      </w:r>
      <w:proofErr w:type="spellStart"/>
      <w:r>
        <w:rPr>
          <w:sz w:val="22"/>
        </w:rPr>
        <w:t>Beratung</w:t>
      </w:r>
      <w:proofErr w:type="spellEnd"/>
      <w:r>
        <w:rPr>
          <w:sz w:val="22"/>
        </w:rPr>
        <w:t xml:space="preserve"> | Glas </w:t>
      </w:r>
      <w:proofErr w:type="spellStart"/>
      <w:r>
        <w:rPr>
          <w:sz w:val="22"/>
        </w:rPr>
        <w:t>Trösch</w:t>
      </w:r>
      <w:proofErr w:type="spellEnd"/>
      <w:r>
        <w:rPr>
          <w:sz w:val="22"/>
        </w:rPr>
        <w:t xml:space="preserve"> GmbH</w:t>
      </w:r>
    </w:p>
    <w:p w14:paraId="22877FB1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r>
        <w:rPr>
          <w:sz w:val="22"/>
        </w:rPr>
        <w:t>Im Lehrer Feld 30 | 89081 Ulm, Germania</w:t>
      </w:r>
    </w:p>
    <w:p w14:paraId="433A768D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r>
        <w:rPr>
          <w:sz w:val="22"/>
        </w:rPr>
        <w:t>+49 (0)731 4096 147</w:t>
      </w:r>
    </w:p>
    <w:p w14:paraId="34E2E37A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hyperlink r:id="rId10" w:history="1">
        <w:r>
          <w:rPr>
            <w:rStyle w:val="Hyperlink"/>
            <w:sz w:val="22"/>
          </w:rPr>
          <w:t>info@sanco.com</w:t>
        </w:r>
      </w:hyperlink>
    </w:p>
    <w:p w14:paraId="7F3D9A81" w14:textId="77777777" w:rsidR="00A17F18" w:rsidRDefault="00A17F18" w:rsidP="00A17F18">
      <w:pPr>
        <w:jc w:val="both"/>
        <w:rPr>
          <w:rFonts w:cs="Arial"/>
          <w:bCs/>
          <w:sz w:val="22"/>
          <w:szCs w:val="22"/>
        </w:rPr>
      </w:pPr>
    </w:p>
    <w:p w14:paraId="795D493C" w14:textId="77777777" w:rsidR="00A17F18" w:rsidRPr="00EA56BC" w:rsidRDefault="00A17F18" w:rsidP="00A17F18">
      <w:pPr>
        <w:jc w:val="both"/>
        <w:rPr>
          <w:rFonts w:cs="Arial"/>
          <w:bCs/>
          <w:sz w:val="22"/>
          <w:szCs w:val="22"/>
        </w:rPr>
      </w:pPr>
    </w:p>
    <w:p w14:paraId="0ACF851A" w14:textId="77777777" w:rsidR="00A17F18" w:rsidRPr="00EA56BC" w:rsidRDefault="00A17F18" w:rsidP="00A17F18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Risponde alla stampa:</w:t>
      </w:r>
    </w:p>
    <w:p w14:paraId="5631E520" w14:textId="77777777" w:rsidR="00A17F18" w:rsidRPr="000338BD" w:rsidRDefault="00A17F18" w:rsidP="00A17F18">
      <w:pPr>
        <w:jc w:val="both"/>
        <w:rPr>
          <w:rFonts w:cs="Arial"/>
          <w:sz w:val="22"/>
          <w:szCs w:val="22"/>
          <w:lang w:val="fr-FR"/>
        </w:rPr>
      </w:pPr>
      <w:r w:rsidRPr="000338BD">
        <w:rPr>
          <w:sz w:val="22"/>
          <w:lang w:val="fr-FR"/>
        </w:rPr>
        <w:t xml:space="preserve">Matthias Mai | mai public relations </w:t>
      </w:r>
      <w:proofErr w:type="spellStart"/>
      <w:r w:rsidRPr="000338BD">
        <w:rPr>
          <w:sz w:val="22"/>
          <w:lang w:val="fr-FR"/>
        </w:rPr>
        <w:t>GmbH</w:t>
      </w:r>
      <w:proofErr w:type="spellEnd"/>
    </w:p>
    <w:p w14:paraId="532FDCAF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proofErr w:type="spellStart"/>
      <w:r>
        <w:rPr>
          <w:sz w:val="22"/>
        </w:rPr>
        <w:t>Leuschnerdamm</w:t>
      </w:r>
      <w:proofErr w:type="spellEnd"/>
      <w:r>
        <w:rPr>
          <w:sz w:val="22"/>
        </w:rPr>
        <w:t xml:space="preserve"> 13 | 10999 Berlino, Germania</w:t>
      </w:r>
    </w:p>
    <w:p w14:paraId="6E31FA2A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r>
        <w:rPr>
          <w:sz w:val="22"/>
        </w:rPr>
        <w:t>Tel. +49 (0)30 66 40 40 555</w:t>
      </w:r>
    </w:p>
    <w:p w14:paraId="0E57203C" w14:textId="77777777" w:rsidR="00A17F18" w:rsidRPr="00EA56BC" w:rsidRDefault="00A17F18" w:rsidP="00A17F18">
      <w:pPr>
        <w:jc w:val="both"/>
        <w:rPr>
          <w:rFonts w:cs="Arial"/>
          <w:sz w:val="22"/>
          <w:szCs w:val="22"/>
        </w:rPr>
      </w:pPr>
      <w:hyperlink r:id="rId11" w:history="1">
        <w:r>
          <w:rPr>
            <w:rStyle w:val="Hyperlink"/>
            <w:sz w:val="22"/>
          </w:rPr>
          <w:t>sanco@maipr.com</w:t>
        </w:r>
      </w:hyperlink>
    </w:p>
    <w:p w14:paraId="3F7C64C1" w14:textId="77777777" w:rsidR="00A17F18" w:rsidRDefault="00A17F18" w:rsidP="00A17F18">
      <w:pPr>
        <w:rPr>
          <w:rFonts w:cs="Arial"/>
          <w:sz w:val="20"/>
          <w:szCs w:val="20"/>
        </w:rPr>
      </w:pPr>
    </w:p>
    <w:p w14:paraId="2E1B077D" w14:textId="77777777" w:rsidR="0014153C" w:rsidRPr="00A17F18" w:rsidRDefault="0014153C" w:rsidP="00A17F18"/>
    <w:sectPr w:rsidR="0014153C" w:rsidRPr="00A17F18" w:rsidSect="00E77BFE">
      <w:headerReference w:type="default" r:id="rId12"/>
      <w:type w:val="continuous"/>
      <w:pgSz w:w="11907" w:h="16840" w:code="9"/>
      <w:pgMar w:top="2835" w:right="2438" w:bottom="851" w:left="2478" w:header="0" w:footer="748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29CC" w14:textId="77777777" w:rsidR="00535A4C" w:rsidRDefault="00535A4C">
      <w:r>
        <w:separator/>
      </w:r>
    </w:p>
  </w:endnote>
  <w:endnote w:type="continuationSeparator" w:id="0">
    <w:p w14:paraId="5FE8C327" w14:textId="77777777" w:rsidR="00535A4C" w:rsidRDefault="0053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1FC67" w14:textId="77777777" w:rsidR="00535A4C" w:rsidRDefault="00535A4C">
      <w:r>
        <w:separator/>
      </w:r>
    </w:p>
  </w:footnote>
  <w:footnote w:type="continuationSeparator" w:id="0">
    <w:p w14:paraId="362DF58B" w14:textId="77777777" w:rsidR="00535A4C" w:rsidRDefault="0053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5652" w14:textId="02AC368D" w:rsidR="006569FF" w:rsidRDefault="006569FF">
    <w:pPr>
      <w:pStyle w:val="Kopfzeile"/>
    </w:pPr>
  </w:p>
  <w:p w14:paraId="74BB6FA0" w14:textId="0BA5DECA" w:rsidR="006569FF" w:rsidRDefault="006569FF">
    <w:pPr>
      <w:pStyle w:val="Kopfzeile"/>
    </w:pPr>
  </w:p>
  <w:p w14:paraId="015E7914" w14:textId="77777777" w:rsidR="003E2738" w:rsidRDefault="003E2738">
    <w:pPr>
      <w:pStyle w:val="Kopfzeile"/>
    </w:pPr>
  </w:p>
  <w:p w14:paraId="55B650EC" w14:textId="78E6F011" w:rsidR="006569FF" w:rsidRDefault="003E2738">
    <w:pPr>
      <w:pStyle w:val="Kopfzeile"/>
    </w:pPr>
    <w:r>
      <w:rPr>
        <w:noProof/>
      </w:rPr>
      <w:drawing>
        <wp:inline distT="0" distB="0" distL="0" distR="0" wp14:anchorId="4E94B4BC" wp14:editId="6BA7B83D">
          <wp:extent cx="4367960" cy="958157"/>
          <wp:effectExtent l="0" t="0" r="0" b="0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46" t="8189" r="14152" b="80510"/>
                  <a:stretch/>
                </pic:blipFill>
                <pic:spPr bwMode="auto">
                  <a:xfrm>
                    <a:off x="0" y="0"/>
                    <a:ext cx="4543312" cy="9966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57AAC"/>
    <w:multiLevelType w:val="hybridMultilevel"/>
    <w:tmpl w:val="C61A7636"/>
    <w:lvl w:ilvl="0" w:tplc="BDC845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C6802"/>
    <w:multiLevelType w:val="hybridMultilevel"/>
    <w:tmpl w:val="AFD61424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36584"/>
    <w:multiLevelType w:val="hybridMultilevel"/>
    <w:tmpl w:val="09344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091"/>
    <w:multiLevelType w:val="hybridMultilevel"/>
    <w:tmpl w:val="E448493A"/>
    <w:lvl w:ilvl="0" w:tplc="449C71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3421"/>
    <w:multiLevelType w:val="hybridMultilevel"/>
    <w:tmpl w:val="0C380362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1241550">
    <w:abstractNumId w:val="0"/>
  </w:num>
  <w:num w:numId="2" w16cid:durableId="1428497070">
    <w:abstractNumId w:val="3"/>
  </w:num>
  <w:num w:numId="3" w16cid:durableId="805201930">
    <w:abstractNumId w:val="1"/>
  </w:num>
  <w:num w:numId="4" w16cid:durableId="767699390">
    <w:abstractNumId w:val="4"/>
  </w:num>
  <w:num w:numId="5" w16cid:durableId="1624727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9C"/>
    <w:rsid w:val="0000568A"/>
    <w:rsid w:val="00006F67"/>
    <w:rsid w:val="00011627"/>
    <w:rsid w:val="0001645C"/>
    <w:rsid w:val="00016FF6"/>
    <w:rsid w:val="00025C64"/>
    <w:rsid w:val="000315AC"/>
    <w:rsid w:val="000405F0"/>
    <w:rsid w:val="000436DE"/>
    <w:rsid w:val="000510F2"/>
    <w:rsid w:val="000543F3"/>
    <w:rsid w:val="00065886"/>
    <w:rsid w:val="00070A7E"/>
    <w:rsid w:val="00071A40"/>
    <w:rsid w:val="0007518A"/>
    <w:rsid w:val="000827B6"/>
    <w:rsid w:val="00097E4E"/>
    <w:rsid w:val="000A4045"/>
    <w:rsid w:val="000B4939"/>
    <w:rsid w:val="000B5E94"/>
    <w:rsid w:val="000C3658"/>
    <w:rsid w:val="000D1BD2"/>
    <w:rsid w:val="000E5524"/>
    <w:rsid w:val="00100006"/>
    <w:rsid w:val="001045E1"/>
    <w:rsid w:val="00115B3F"/>
    <w:rsid w:val="0011723C"/>
    <w:rsid w:val="00120478"/>
    <w:rsid w:val="00127917"/>
    <w:rsid w:val="001316B0"/>
    <w:rsid w:val="001345AC"/>
    <w:rsid w:val="00134C74"/>
    <w:rsid w:val="0014153C"/>
    <w:rsid w:val="00160C6A"/>
    <w:rsid w:val="001632F5"/>
    <w:rsid w:val="00166E9C"/>
    <w:rsid w:val="00175CD0"/>
    <w:rsid w:val="0017603E"/>
    <w:rsid w:val="001804B1"/>
    <w:rsid w:val="001828E9"/>
    <w:rsid w:val="001904B9"/>
    <w:rsid w:val="00190E5E"/>
    <w:rsid w:val="00194082"/>
    <w:rsid w:val="00197B1B"/>
    <w:rsid w:val="001A2E47"/>
    <w:rsid w:val="001A69FE"/>
    <w:rsid w:val="001A7445"/>
    <w:rsid w:val="001B316B"/>
    <w:rsid w:val="001B4774"/>
    <w:rsid w:val="001D30BF"/>
    <w:rsid w:val="001D525F"/>
    <w:rsid w:val="001D6C6C"/>
    <w:rsid w:val="001F3B1D"/>
    <w:rsid w:val="00203B64"/>
    <w:rsid w:val="002105B1"/>
    <w:rsid w:val="0021616B"/>
    <w:rsid w:val="002178E5"/>
    <w:rsid w:val="00222432"/>
    <w:rsid w:val="002252F7"/>
    <w:rsid w:val="00225492"/>
    <w:rsid w:val="00226418"/>
    <w:rsid w:val="00231E0C"/>
    <w:rsid w:val="002410CA"/>
    <w:rsid w:val="002445FD"/>
    <w:rsid w:val="00245F01"/>
    <w:rsid w:val="00251EE6"/>
    <w:rsid w:val="00264B23"/>
    <w:rsid w:val="00265069"/>
    <w:rsid w:val="0028604E"/>
    <w:rsid w:val="00286B90"/>
    <w:rsid w:val="00291BB2"/>
    <w:rsid w:val="00296D8E"/>
    <w:rsid w:val="002A3535"/>
    <w:rsid w:val="002B120C"/>
    <w:rsid w:val="002C03E0"/>
    <w:rsid w:val="002C2A91"/>
    <w:rsid w:val="002C2DE9"/>
    <w:rsid w:val="002E45B0"/>
    <w:rsid w:val="002E6690"/>
    <w:rsid w:val="002F0FC9"/>
    <w:rsid w:val="002F45A0"/>
    <w:rsid w:val="00310FFD"/>
    <w:rsid w:val="0033467F"/>
    <w:rsid w:val="0034266C"/>
    <w:rsid w:val="00342EC7"/>
    <w:rsid w:val="00344DB9"/>
    <w:rsid w:val="00346FAC"/>
    <w:rsid w:val="00367C9F"/>
    <w:rsid w:val="00367CF8"/>
    <w:rsid w:val="00385E04"/>
    <w:rsid w:val="00393F9C"/>
    <w:rsid w:val="003A6E9D"/>
    <w:rsid w:val="003B32AC"/>
    <w:rsid w:val="003B567B"/>
    <w:rsid w:val="003C7006"/>
    <w:rsid w:val="003D3E3D"/>
    <w:rsid w:val="003D441B"/>
    <w:rsid w:val="003E0CCD"/>
    <w:rsid w:val="003E18AE"/>
    <w:rsid w:val="003E2738"/>
    <w:rsid w:val="003E75B2"/>
    <w:rsid w:val="003F2F0C"/>
    <w:rsid w:val="003F5ED7"/>
    <w:rsid w:val="003F6774"/>
    <w:rsid w:val="00400B43"/>
    <w:rsid w:val="00402D45"/>
    <w:rsid w:val="00404FFA"/>
    <w:rsid w:val="00407647"/>
    <w:rsid w:val="0041010C"/>
    <w:rsid w:val="00430D8C"/>
    <w:rsid w:val="004416A7"/>
    <w:rsid w:val="0045276B"/>
    <w:rsid w:val="00456EBA"/>
    <w:rsid w:val="00457488"/>
    <w:rsid w:val="00461A9A"/>
    <w:rsid w:val="0046622B"/>
    <w:rsid w:val="004703C7"/>
    <w:rsid w:val="004953FE"/>
    <w:rsid w:val="004961EE"/>
    <w:rsid w:val="004970DB"/>
    <w:rsid w:val="004A77B8"/>
    <w:rsid w:val="004B3824"/>
    <w:rsid w:val="004B5989"/>
    <w:rsid w:val="004C237F"/>
    <w:rsid w:val="004C647B"/>
    <w:rsid w:val="004C6550"/>
    <w:rsid w:val="004E1523"/>
    <w:rsid w:val="004E398F"/>
    <w:rsid w:val="004E65CE"/>
    <w:rsid w:val="00507168"/>
    <w:rsid w:val="00511370"/>
    <w:rsid w:val="00531574"/>
    <w:rsid w:val="00534168"/>
    <w:rsid w:val="00535A4C"/>
    <w:rsid w:val="00544156"/>
    <w:rsid w:val="00545DFE"/>
    <w:rsid w:val="00547594"/>
    <w:rsid w:val="00550F8A"/>
    <w:rsid w:val="00561153"/>
    <w:rsid w:val="00572D6C"/>
    <w:rsid w:val="00576F96"/>
    <w:rsid w:val="00576FE5"/>
    <w:rsid w:val="00577001"/>
    <w:rsid w:val="00594AA4"/>
    <w:rsid w:val="005A047F"/>
    <w:rsid w:val="005A0C27"/>
    <w:rsid w:val="005A53E4"/>
    <w:rsid w:val="005C7272"/>
    <w:rsid w:val="005D2B3C"/>
    <w:rsid w:val="005D5628"/>
    <w:rsid w:val="006066B2"/>
    <w:rsid w:val="006135B5"/>
    <w:rsid w:val="00617D24"/>
    <w:rsid w:val="0062037E"/>
    <w:rsid w:val="00625C35"/>
    <w:rsid w:val="00626FFC"/>
    <w:rsid w:val="006365C7"/>
    <w:rsid w:val="0064321C"/>
    <w:rsid w:val="00651815"/>
    <w:rsid w:val="00652A69"/>
    <w:rsid w:val="006569FF"/>
    <w:rsid w:val="00660FA3"/>
    <w:rsid w:val="0066108B"/>
    <w:rsid w:val="00661F08"/>
    <w:rsid w:val="00663D8A"/>
    <w:rsid w:val="0066441B"/>
    <w:rsid w:val="00665B07"/>
    <w:rsid w:val="00666891"/>
    <w:rsid w:val="00667B78"/>
    <w:rsid w:val="00670523"/>
    <w:rsid w:val="00672CEA"/>
    <w:rsid w:val="0068346D"/>
    <w:rsid w:val="00691348"/>
    <w:rsid w:val="006A71A4"/>
    <w:rsid w:val="006B2A6C"/>
    <w:rsid w:val="006B5EA9"/>
    <w:rsid w:val="006C3C49"/>
    <w:rsid w:val="006D5583"/>
    <w:rsid w:val="006D7101"/>
    <w:rsid w:val="006E08F9"/>
    <w:rsid w:val="006E67A1"/>
    <w:rsid w:val="006F0863"/>
    <w:rsid w:val="006F1994"/>
    <w:rsid w:val="006F1A02"/>
    <w:rsid w:val="006F7591"/>
    <w:rsid w:val="007023B0"/>
    <w:rsid w:val="00704073"/>
    <w:rsid w:val="007069E9"/>
    <w:rsid w:val="00711B13"/>
    <w:rsid w:val="007179D8"/>
    <w:rsid w:val="007215FA"/>
    <w:rsid w:val="007333BF"/>
    <w:rsid w:val="0074083C"/>
    <w:rsid w:val="007410B4"/>
    <w:rsid w:val="0075069D"/>
    <w:rsid w:val="00751CCC"/>
    <w:rsid w:val="00757F8B"/>
    <w:rsid w:val="00765BC7"/>
    <w:rsid w:val="007666EB"/>
    <w:rsid w:val="007765DA"/>
    <w:rsid w:val="00784B06"/>
    <w:rsid w:val="00785600"/>
    <w:rsid w:val="00794F07"/>
    <w:rsid w:val="007A1B67"/>
    <w:rsid w:val="007A4561"/>
    <w:rsid w:val="007A5964"/>
    <w:rsid w:val="007B084B"/>
    <w:rsid w:val="007C14FD"/>
    <w:rsid w:val="007C76A5"/>
    <w:rsid w:val="007D255B"/>
    <w:rsid w:val="007D5CA9"/>
    <w:rsid w:val="007E5A3B"/>
    <w:rsid w:val="007F662F"/>
    <w:rsid w:val="008002FA"/>
    <w:rsid w:val="0080350E"/>
    <w:rsid w:val="0083231E"/>
    <w:rsid w:val="008339E6"/>
    <w:rsid w:val="0085364D"/>
    <w:rsid w:val="008626AC"/>
    <w:rsid w:val="00871C9F"/>
    <w:rsid w:val="00877330"/>
    <w:rsid w:val="008814A5"/>
    <w:rsid w:val="00891224"/>
    <w:rsid w:val="008921B2"/>
    <w:rsid w:val="00893DDF"/>
    <w:rsid w:val="008A115C"/>
    <w:rsid w:val="008C3185"/>
    <w:rsid w:val="008C31F8"/>
    <w:rsid w:val="008C50BF"/>
    <w:rsid w:val="008E26ED"/>
    <w:rsid w:val="008F3690"/>
    <w:rsid w:val="008F4243"/>
    <w:rsid w:val="00905041"/>
    <w:rsid w:val="009055AB"/>
    <w:rsid w:val="0091463B"/>
    <w:rsid w:val="0091707A"/>
    <w:rsid w:val="00932429"/>
    <w:rsid w:val="00934BE3"/>
    <w:rsid w:val="00934E6D"/>
    <w:rsid w:val="009368C7"/>
    <w:rsid w:val="0094320E"/>
    <w:rsid w:val="0094687A"/>
    <w:rsid w:val="009513E4"/>
    <w:rsid w:val="00954DB1"/>
    <w:rsid w:val="00970C11"/>
    <w:rsid w:val="00973EEE"/>
    <w:rsid w:val="00976260"/>
    <w:rsid w:val="00976900"/>
    <w:rsid w:val="009829AB"/>
    <w:rsid w:val="009876E5"/>
    <w:rsid w:val="0099231A"/>
    <w:rsid w:val="009A0686"/>
    <w:rsid w:val="009A2683"/>
    <w:rsid w:val="009A2C57"/>
    <w:rsid w:val="009A6E0F"/>
    <w:rsid w:val="009B1935"/>
    <w:rsid w:val="009C3124"/>
    <w:rsid w:val="009F58A5"/>
    <w:rsid w:val="009F76A7"/>
    <w:rsid w:val="00A00911"/>
    <w:rsid w:val="00A00924"/>
    <w:rsid w:val="00A10231"/>
    <w:rsid w:val="00A10577"/>
    <w:rsid w:val="00A1272B"/>
    <w:rsid w:val="00A130CB"/>
    <w:rsid w:val="00A17F18"/>
    <w:rsid w:val="00A372A5"/>
    <w:rsid w:val="00A53533"/>
    <w:rsid w:val="00A541AF"/>
    <w:rsid w:val="00A64C40"/>
    <w:rsid w:val="00A810CD"/>
    <w:rsid w:val="00A8183E"/>
    <w:rsid w:val="00A97268"/>
    <w:rsid w:val="00AA0FAB"/>
    <w:rsid w:val="00AA5870"/>
    <w:rsid w:val="00AC27B8"/>
    <w:rsid w:val="00AD16C7"/>
    <w:rsid w:val="00AD21CF"/>
    <w:rsid w:val="00AD2350"/>
    <w:rsid w:val="00AD2BAA"/>
    <w:rsid w:val="00AE4B8E"/>
    <w:rsid w:val="00AF0697"/>
    <w:rsid w:val="00AF667A"/>
    <w:rsid w:val="00B00732"/>
    <w:rsid w:val="00B06950"/>
    <w:rsid w:val="00B07599"/>
    <w:rsid w:val="00B11425"/>
    <w:rsid w:val="00B150C1"/>
    <w:rsid w:val="00B260C6"/>
    <w:rsid w:val="00B32F5C"/>
    <w:rsid w:val="00B4029F"/>
    <w:rsid w:val="00B428BE"/>
    <w:rsid w:val="00B429D7"/>
    <w:rsid w:val="00B4385B"/>
    <w:rsid w:val="00B507D5"/>
    <w:rsid w:val="00B50970"/>
    <w:rsid w:val="00B52692"/>
    <w:rsid w:val="00B547F8"/>
    <w:rsid w:val="00B560EA"/>
    <w:rsid w:val="00B56820"/>
    <w:rsid w:val="00B66E65"/>
    <w:rsid w:val="00B83425"/>
    <w:rsid w:val="00B852CD"/>
    <w:rsid w:val="00B855EA"/>
    <w:rsid w:val="00B85E66"/>
    <w:rsid w:val="00B9052E"/>
    <w:rsid w:val="00B930EE"/>
    <w:rsid w:val="00B945E3"/>
    <w:rsid w:val="00B957F0"/>
    <w:rsid w:val="00B96B6E"/>
    <w:rsid w:val="00BB6B5F"/>
    <w:rsid w:val="00BB7532"/>
    <w:rsid w:val="00BE0AE5"/>
    <w:rsid w:val="00BE4626"/>
    <w:rsid w:val="00BE4F12"/>
    <w:rsid w:val="00BF45A0"/>
    <w:rsid w:val="00C01BBC"/>
    <w:rsid w:val="00C05D34"/>
    <w:rsid w:val="00C27CF0"/>
    <w:rsid w:val="00C31B0D"/>
    <w:rsid w:val="00C47C6D"/>
    <w:rsid w:val="00C503C3"/>
    <w:rsid w:val="00C50F92"/>
    <w:rsid w:val="00C53683"/>
    <w:rsid w:val="00C60B4D"/>
    <w:rsid w:val="00C9019F"/>
    <w:rsid w:val="00C9380F"/>
    <w:rsid w:val="00C97C0A"/>
    <w:rsid w:val="00CA5E32"/>
    <w:rsid w:val="00CB7781"/>
    <w:rsid w:val="00CD28C0"/>
    <w:rsid w:val="00CD52F1"/>
    <w:rsid w:val="00CD6528"/>
    <w:rsid w:val="00CE15D0"/>
    <w:rsid w:val="00D00255"/>
    <w:rsid w:val="00D21BF2"/>
    <w:rsid w:val="00D2511F"/>
    <w:rsid w:val="00D2652D"/>
    <w:rsid w:val="00D45048"/>
    <w:rsid w:val="00D71AE7"/>
    <w:rsid w:val="00D7647F"/>
    <w:rsid w:val="00D81CCA"/>
    <w:rsid w:val="00D928C1"/>
    <w:rsid w:val="00DA232D"/>
    <w:rsid w:val="00DA36D1"/>
    <w:rsid w:val="00DA7608"/>
    <w:rsid w:val="00DB1C6E"/>
    <w:rsid w:val="00DB5868"/>
    <w:rsid w:val="00DC2114"/>
    <w:rsid w:val="00DC4D1D"/>
    <w:rsid w:val="00DD1534"/>
    <w:rsid w:val="00DD752B"/>
    <w:rsid w:val="00DE1A9D"/>
    <w:rsid w:val="00DE399A"/>
    <w:rsid w:val="00DF33F6"/>
    <w:rsid w:val="00E007EA"/>
    <w:rsid w:val="00E02FAA"/>
    <w:rsid w:val="00E15055"/>
    <w:rsid w:val="00E3663A"/>
    <w:rsid w:val="00E47E90"/>
    <w:rsid w:val="00E5017C"/>
    <w:rsid w:val="00E541BB"/>
    <w:rsid w:val="00E636B4"/>
    <w:rsid w:val="00E65346"/>
    <w:rsid w:val="00E70A07"/>
    <w:rsid w:val="00E7637B"/>
    <w:rsid w:val="00E7670A"/>
    <w:rsid w:val="00E77BB3"/>
    <w:rsid w:val="00E77BFE"/>
    <w:rsid w:val="00E8135B"/>
    <w:rsid w:val="00E847F2"/>
    <w:rsid w:val="00E86551"/>
    <w:rsid w:val="00E900C9"/>
    <w:rsid w:val="00E97555"/>
    <w:rsid w:val="00EB7524"/>
    <w:rsid w:val="00EC3A40"/>
    <w:rsid w:val="00ED3963"/>
    <w:rsid w:val="00ED7E17"/>
    <w:rsid w:val="00EE0EDC"/>
    <w:rsid w:val="00EE18DA"/>
    <w:rsid w:val="00F1125B"/>
    <w:rsid w:val="00F11B9C"/>
    <w:rsid w:val="00F1666D"/>
    <w:rsid w:val="00F1691D"/>
    <w:rsid w:val="00F174DA"/>
    <w:rsid w:val="00F202DE"/>
    <w:rsid w:val="00F2247C"/>
    <w:rsid w:val="00F242B4"/>
    <w:rsid w:val="00F30955"/>
    <w:rsid w:val="00F43B0C"/>
    <w:rsid w:val="00F46FFA"/>
    <w:rsid w:val="00F47F30"/>
    <w:rsid w:val="00F514AF"/>
    <w:rsid w:val="00F51F9C"/>
    <w:rsid w:val="00F62CB2"/>
    <w:rsid w:val="00F66CA8"/>
    <w:rsid w:val="00F8383E"/>
    <w:rsid w:val="00F92C22"/>
    <w:rsid w:val="00F937EC"/>
    <w:rsid w:val="00F94671"/>
    <w:rsid w:val="00F960A1"/>
    <w:rsid w:val="00F96F52"/>
    <w:rsid w:val="00FA024B"/>
    <w:rsid w:val="00FA1E96"/>
    <w:rsid w:val="00FA70C7"/>
    <w:rsid w:val="00FB0114"/>
    <w:rsid w:val="00FB2FDF"/>
    <w:rsid w:val="00FB4B09"/>
    <w:rsid w:val="00FC180B"/>
    <w:rsid w:val="00FC30A7"/>
    <w:rsid w:val="00FE1936"/>
    <w:rsid w:val="00FE1C49"/>
    <w:rsid w:val="00FF0DC0"/>
    <w:rsid w:val="00FF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F0979"/>
  <w15:docId w15:val="{4873FACB-6732-8343-ACB7-3159FE16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0FF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310FFD"/>
    <w:pPr>
      <w:keepNext/>
      <w:jc w:val="both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310FFD"/>
    <w:pPr>
      <w:keepNext/>
      <w:spacing w:line="240" w:lineRule="exact"/>
      <w:outlineLvl w:val="1"/>
    </w:pPr>
    <w:rPr>
      <w:rFonts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310FFD"/>
    <w:pPr>
      <w:keepNext/>
      <w:spacing w:line="260" w:lineRule="exact"/>
      <w:jc w:val="both"/>
      <w:outlineLvl w:val="2"/>
    </w:pPr>
    <w:rPr>
      <w:rFonts w:ascii="Helvetica" w:hAnsi="Helvetica"/>
      <w:i/>
      <w:iCs/>
      <w:sz w:val="22"/>
    </w:rPr>
  </w:style>
  <w:style w:type="paragraph" w:styleId="berschrift4">
    <w:name w:val="heading 4"/>
    <w:basedOn w:val="Standard"/>
    <w:next w:val="Standard"/>
    <w:qFormat/>
    <w:rsid w:val="00310FFD"/>
    <w:pPr>
      <w:keepNext/>
      <w:spacing w:line="260" w:lineRule="exact"/>
      <w:jc w:val="both"/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310FFD"/>
    <w:pPr>
      <w:keepNext/>
      <w:tabs>
        <w:tab w:val="left" w:pos="1080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rsid w:val="00310FFD"/>
    <w:pPr>
      <w:keepNext/>
      <w:spacing w:line="260" w:lineRule="exact"/>
      <w:jc w:val="both"/>
      <w:outlineLvl w:val="5"/>
    </w:pPr>
    <w:rPr>
      <w:rFonts w:cs="Arial"/>
      <w:color w:val="000000"/>
      <w:szCs w:val="18"/>
      <w:u w:val="single"/>
    </w:rPr>
  </w:style>
  <w:style w:type="paragraph" w:styleId="berschrift7">
    <w:name w:val="heading 7"/>
    <w:basedOn w:val="Standard"/>
    <w:next w:val="Standard"/>
    <w:qFormat/>
    <w:rsid w:val="00310FFD"/>
    <w:pPr>
      <w:keepNext/>
      <w:spacing w:line="340" w:lineRule="exact"/>
      <w:jc w:val="center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310FFD"/>
    <w:pPr>
      <w:jc w:val="both"/>
    </w:pPr>
  </w:style>
  <w:style w:type="paragraph" w:styleId="Textkrper2">
    <w:name w:val="Body Text 2"/>
    <w:basedOn w:val="Standard"/>
    <w:link w:val="Textkrper2Zchn"/>
    <w:semiHidden/>
    <w:rsid w:val="00310FFD"/>
    <w:pPr>
      <w:jc w:val="both"/>
    </w:pPr>
    <w:rPr>
      <w:b/>
      <w:bCs/>
    </w:rPr>
  </w:style>
  <w:style w:type="paragraph" w:styleId="Kopfzeile">
    <w:name w:val="header"/>
    <w:basedOn w:val="Standard"/>
    <w:semiHidden/>
    <w:rsid w:val="00310FF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310FF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310FFD"/>
  </w:style>
  <w:style w:type="paragraph" w:styleId="Textkrper3">
    <w:name w:val="Body Text 3"/>
    <w:basedOn w:val="Standard"/>
    <w:semiHidden/>
    <w:rsid w:val="00310FFD"/>
    <w:pPr>
      <w:jc w:val="both"/>
    </w:pPr>
    <w:rPr>
      <w:sz w:val="18"/>
    </w:rPr>
  </w:style>
  <w:style w:type="character" w:styleId="Hyperlink">
    <w:name w:val="Hyperlink"/>
    <w:basedOn w:val="Absatz-Standardschriftart"/>
    <w:rsid w:val="00310FFD"/>
    <w:rPr>
      <w:color w:val="0000FF"/>
      <w:u w:val="single"/>
    </w:rPr>
  </w:style>
  <w:style w:type="character" w:customStyle="1" w:styleId="headline111">
    <w:name w:val="headline111"/>
    <w:basedOn w:val="Absatz-Standardschriftart"/>
    <w:rsid w:val="00310FFD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headline11">
    <w:name w:val="headline11"/>
    <w:basedOn w:val="Absatz-Standardschriftart"/>
    <w:rsid w:val="00310FFD"/>
  </w:style>
  <w:style w:type="paragraph" w:styleId="NurText">
    <w:name w:val="Plain Text"/>
    <w:basedOn w:val="Standard"/>
    <w:semiHidden/>
    <w:rsid w:val="00310FFD"/>
    <w:rPr>
      <w:rFonts w:ascii="Courier New" w:hAnsi="Courier New"/>
      <w:sz w:val="20"/>
      <w:szCs w:val="20"/>
    </w:rPr>
  </w:style>
  <w:style w:type="paragraph" w:customStyle="1" w:styleId="11Flatter-re-7">
    <w:name w:val="11Flatter-re-7"/>
    <w:basedOn w:val="Standard"/>
    <w:rsid w:val="00310FFD"/>
    <w:pPr>
      <w:overflowPunct w:val="0"/>
      <w:autoSpaceDE w:val="0"/>
      <w:autoSpaceDN w:val="0"/>
      <w:adjustRightInd w:val="0"/>
      <w:spacing w:line="300" w:lineRule="exact"/>
      <w:ind w:right="3969"/>
      <w:textAlignment w:val="baseline"/>
    </w:pPr>
    <w:rPr>
      <w:sz w:val="22"/>
      <w:szCs w:val="20"/>
    </w:rPr>
  </w:style>
  <w:style w:type="character" w:styleId="BesuchterLink">
    <w:name w:val="FollowedHyperlink"/>
    <w:basedOn w:val="Absatz-Standardschriftart"/>
    <w:semiHidden/>
    <w:rsid w:val="00310FF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7E1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7E17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rsid w:val="00A1272B"/>
    <w:rPr>
      <w:rFonts w:ascii="Arial" w:hAnsi="Arial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sid w:val="00A1272B"/>
    <w:rPr>
      <w:rFonts w:ascii="Arial" w:hAnsi="Arial"/>
      <w:b/>
      <w:bCs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45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45A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45A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45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45AC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70523"/>
    <w:rPr>
      <w:rFonts w:ascii="Arial" w:hAnsi="Arial"/>
      <w:sz w:val="24"/>
      <w:szCs w:val="24"/>
    </w:rPr>
  </w:style>
  <w:style w:type="table" w:styleId="Tabellenraster">
    <w:name w:val="Table Grid"/>
    <w:basedOn w:val="NormaleTabelle"/>
    <w:uiPriority w:val="59"/>
    <w:rsid w:val="00FB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7333BF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D71AE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exicaleditor-paragraph">
    <w:name w:val="lexicaleditor-paragraph"/>
    <w:basedOn w:val="Standard"/>
    <w:rsid w:val="00D71AE7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itation-127">
    <w:name w:val="citation-127"/>
    <w:basedOn w:val="Absatz-Standardschriftart"/>
    <w:rsid w:val="00A17F18"/>
  </w:style>
  <w:style w:type="character" w:customStyle="1" w:styleId="citation-126">
    <w:name w:val="citation-126"/>
    <w:basedOn w:val="Absatz-Standardschriftart"/>
    <w:rsid w:val="00A17F18"/>
  </w:style>
  <w:style w:type="character" w:customStyle="1" w:styleId="citation-125">
    <w:name w:val="citation-125"/>
    <w:basedOn w:val="Absatz-Standardschriftart"/>
    <w:rsid w:val="00A17F18"/>
  </w:style>
  <w:style w:type="character" w:customStyle="1" w:styleId="citation-124">
    <w:name w:val="citation-124"/>
    <w:basedOn w:val="Absatz-Standardschriftart"/>
    <w:rsid w:val="00A17F18"/>
  </w:style>
  <w:style w:type="character" w:customStyle="1" w:styleId="citation-123">
    <w:name w:val="citation-123"/>
    <w:basedOn w:val="Absatz-Standardschriftart"/>
    <w:rsid w:val="00A17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nco@maip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fo@sanc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658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SANCO Gruppe</vt:lpstr>
    </vt:vector>
  </TitlesOfParts>
  <Company>Microsoft</Company>
  <LinksUpToDate>false</LinksUpToDate>
  <CharactersWithSpaces>4795</CharactersWithSpaces>
  <SharedDoc>false</SharedDoc>
  <HLinks>
    <vt:vector size="6" baseType="variant">
      <vt:variant>
        <vt:i4>1179673</vt:i4>
      </vt:variant>
      <vt:variant>
        <vt:i4>0</vt:i4>
      </vt:variant>
      <vt:variant>
        <vt:i4>0</vt:i4>
      </vt:variant>
      <vt:variant>
        <vt:i4>5</vt:i4>
      </vt:variant>
      <vt:variant>
        <vt:lpwstr>http://www.sanco.de/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SANCO Gruppe</dc:title>
  <dc:creator>TA1</dc:creator>
  <cp:lastModifiedBy>V Kühn</cp:lastModifiedBy>
  <cp:revision>9</cp:revision>
  <cp:lastPrinted>2022-06-08T14:09:00Z</cp:lastPrinted>
  <dcterms:created xsi:type="dcterms:W3CDTF">2023-06-07T10:33:00Z</dcterms:created>
  <dcterms:modified xsi:type="dcterms:W3CDTF">2026-06-18T08:30:00Z</dcterms:modified>
</cp:coreProperties>
</file>