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ED96B" w14:textId="3B1AD502" w:rsidR="001675FA" w:rsidRPr="000E7ABF" w:rsidRDefault="001675FA" w:rsidP="000E7ABF">
      <w:pPr>
        <w:spacing w:line="360" w:lineRule="auto"/>
        <w:jc w:val="center"/>
        <w:rPr>
          <w:b/>
          <w:bCs/>
          <w:spacing w:val="-4"/>
          <w:sz w:val="28"/>
          <w:szCs w:val="28"/>
        </w:rPr>
      </w:pPr>
      <w:r w:rsidRPr="000E7ABF">
        <w:rPr>
          <w:b/>
          <w:bCs/>
          <w:spacing w:val="-4"/>
          <w:sz w:val="28"/>
          <w:szCs w:val="28"/>
        </w:rPr>
        <w:t>isophon glas gewinnt</w:t>
      </w:r>
      <w:r w:rsidR="000E7ABF" w:rsidRPr="000E7ABF">
        <w:rPr>
          <w:b/>
          <w:bCs/>
          <w:spacing w:val="-4"/>
          <w:sz w:val="28"/>
          <w:szCs w:val="28"/>
        </w:rPr>
        <w:t xml:space="preserve"> </w:t>
      </w:r>
      <w:r w:rsidRPr="000E7ABF">
        <w:rPr>
          <w:b/>
          <w:bCs/>
          <w:spacing w:val="-4"/>
          <w:sz w:val="28"/>
          <w:szCs w:val="28"/>
        </w:rPr>
        <w:t>SANCO Reference Award 2025</w:t>
      </w:r>
    </w:p>
    <w:p w14:paraId="52C27B1F" w14:textId="118B7954" w:rsidR="00077DAE" w:rsidRPr="00077DAE" w:rsidRDefault="00077DAE" w:rsidP="00EE2A8D">
      <w:pPr>
        <w:spacing w:line="360" w:lineRule="auto"/>
        <w:jc w:val="center"/>
        <w:rPr>
          <w:b/>
          <w:bCs/>
          <w:sz w:val="22"/>
          <w:szCs w:val="22"/>
        </w:rPr>
      </w:pPr>
      <w:r w:rsidRPr="00077DAE">
        <w:rPr>
          <w:b/>
          <w:bCs/>
          <w:sz w:val="22"/>
          <w:szCs w:val="22"/>
        </w:rPr>
        <w:t>Innovatives Wohnprojekt überzeugt mit nachhaltiger Glaslösung</w:t>
      </w:r>
    </w:p>
    <w:p w14:paraId="05A5A26B" w14:textId="77777777" w:rsidR="003E0CCD" w:rsidRPr="00E8135B" w:rsidRDefault="003E0CCD" w:rsidP="00C31B0D">
      <w:pPr>
        <w:spacing w:line="360" w:lineRule="auto"/>
        <w:jc w:val="both"/>
        <w:rPr>
          <w:rFonts w:cs="Arial"/>
        </w:rPr>
      </w:pPr>
    </w:p>
    <w:p w14:paraId="6B30344B" w14:textId="524ED60D" w:rsidR="0057398B" w:rsidRPr="00603089" w:rsidRDefault="00BB7532" w:rsidP="0057398B">
      <w:pPr>
        <w:pStyle w:val="StandardWeb"/>
        <w:spacing w:before="0" w:beforeAutospacing="0" w:after="0" w:afterAutospacing="0" w:line="360" w:lineRule="auto"/>
        <w:jc w:val="both"/>
        <w:rPr>
          <w:rFonts w:ascii="Arial" w:hAnsi="Arial" w:cs="Arial"/>
          <w:i/>
          <w:iCs/>
          <w:sz w:val="22"/>
          <w:szCs w:val="22"/>
        </w:rPr>
      </w:pPr>
      <w:r w:rsidRPr="00D0692F">
        <w:rPr>
          <w:rFonts w:ascii="Arial" w:hAnsi="Arial" w:cs="Arial"/>
          <w:b/>
          <w:bCs/>
          <w:sz w:val="22"/>
          <w:szCs w:val="22"/>
        </w:rPr>
        <w:t xml:space="preserve">Ulm, </w:t>
      </w:r>
      <w:r w:rsidR="008F2CDF">
        <w:rPr>
          <w:rFonts w:ascii="Arial" w:hAnsi="Arial" w:cs="Arial"/>
          <w:b/>
          <w:bCs/>
          <w:sz w:val="22"/>
          <w:szCs w:val="22"/>
        </w:rPr>
        <w:t>Januar</w:t>
      </w:r>
      <w:r w:rsidR="00B43EB7" w:rsidRPr="00D0692F">
        <w:rPr>
          <w:rFonts w:ascii="Arial" w:hAnsi="Arial" w:cs="Arial"/>
          <w:b/>
          <w:bCs/>
          <w:sz w:val="22"/>
          <w:szCs w:val="22"/>
        </w:rPr>
        <w:t xml:space="preserve"> </w:t>
      </w:r>
      <w:r w:rsidRPr="00D0692F">
        <w:rPr>
          <w:rFonts w:ascii="Arial" w:hAnsi="Arial" w:cs="Arial"/>
          <w:b/>
          <w:bCs/>
          <w:sz w:val="22"/>
          <w:szCs w:val="22"/>
        </w:rPr>
        <w:t>202</w:t>
      </w:r>
      <w:r w:rsidR="0051555B">
        <w:rPr>
          <w:rFonts w:ascii="Arial" w:hAnsi="Arial" w:cs="Arial"/>
          <w:b/>
          <w:bCs/>
          <w:sz w:val="22"/>
          <w:szCs w:val="22"/>
        </w:rPr>
        <w:t>6</w:t>
      </w:r>
      <w:r w:rsidRPr="00D0692F">
        <w:rPr>
          <w:rFonts w:ascii="Arial" w:hAnsi="Arial" w:cs="Arial"/>
          <w:b/>
          <w:bCs/>
          <w:sz w:val="22"/>
          <w:szCs w:val="22"/>
        </w:rPr>
        <w:t xml:space="preserve">. </w:t>
      </w:r>
      <w:r w:rsidR="00603089" w:rsidRPr="00603089">
        <w:rPr>
          <w:rFonts w:ascii="Arial" w:hAnsi="Arial" w:cs="Arial"/>
          <w:i/>
          <w:iCs/>
          <w:sz w:val="22"/>
          <w:szCs w:val="22"/>
        </w:rPr>
        <w:t xml:space="preserve">Der SANCO Reference Award </w:t>
      </w:r>
      <w:r w:rsidR="00CF2894">
        <w:rPr>
          <w:rFonts w:ascii="Arial" w:hAnsi="Arial" w:cs="Arial"/>
          <w:i/>
          <w:iCs/>
          <w:sz w:val="22"/>
          <w:szCs w:val="22"/>
        </w:rPr>
        <w:t xml:space="preserve">2025 </w:t>
      </w:r>
      <w:r w:rsidR="00603089" w:rsidRPr="00603089">
        <w:rPr>
          <w:rFonts w:ascii="Arial" w:hAnsi="Arial" w:cs="Arial"/>
          <w:i/>
          <w:iCs/>
          <w:sz w:val="22"/>
          <w:szCs w:val="22"/>
        </w:rPr>
        <w:t>geht an das Familienunternehmen isophon glas aus Hann</w:t>
      </w:r>
      <w:r w:rsidR="00FE160C">
        <w:rPr>
          <w:rFonts w:ascii="Arial" w:hAnsi="Arial" w:cs="Arial"/>
          <w:i/>
          <w:iCs/>
          <w:sz w:val="22"/>
          <w:szCs w:val="22"/>
        </w:rPr>
        <w:t>oversch</w:t>
      </w:r>
      <w:r w:rsidR="00603089" w:rsidRPr="00603089">
        <w:rPr>
          <w:rFonts w:ascii="Arial" w:hAnsi="Arial" w:cs="Arial"/>
          <w:i/>
          <w:iCs/>
          <w:sz w:val="22"/>
          <w:szCs w:val="22"/>
        </w:rPr>
        <w:t xml:space="preserve"> Münden. Ausgezeichnet wird der langjährige SANCO Partner für seine herausragende Glaslösung im Hamburger Wohnbauprojekt Eleven Decks</w:t>
      </w:r>
      <w:r w:rsidR="00FE160C">
        <w:rPr>
          <w:rFonts w:ascii="Arial" w:hAnsi="Arial" w:cs="Arial"/>
          <w:i/>
          <w:iCs/>
          <w:sz w:val="22"/>
          <w:szCs w:val="22"/>
        </w:rPr>
        <w:t xml:space="preserve">. </w:t>
      </w:r>
      <w:r w:rsidR="00603089" w:rsidRPr="00603089">
        <w:rPr>
          <w:rFonts w:ascii="Arial" w:hAnsi="Arial" w:cs="Arial"/>
          <w:i/>
          <w:iCs/>
          <w:sz w:val="22"/>
          <w:szCs w:val="22"/>
        </w:rPr>
        <w:t>Die Jury würdigte die technische Exzellenz, die gestalterische Qualität und die beispielhafte Verbindung von Nachhaltigkeit und Innovation.</w:t>
      </w:r>
    </w:p>
    <w:p w14:paraId="07A504EF" w14:textId="77777777" w:rsidR="0052489D" w:rsidRDefault="0052489D" w:rsidP="004D414F">
      <w:pPr>
        <w:spacing w:line="360" w:lineRule="auto"/>
        <w:jc w:val="both"/>
        <w:rPr>
          <w:rFonts w:cs="Arial"/>
          <w:sz w:val="22"/>
          <w:szCs w:val="22"/>
        </w:rPr>
      </w:pPr>
    </w:p>
    <w:p w14:paraId="191AC8FC" w14:textId="3C58EC05" w:rsidR="00846F7C" w:rsidRPr="00846F7C" w:rsidRDefault="00846F7C" w:rsidP="00846F7C">
      <w:pPr>
        <w:spacing w:line="360" w:lineRule="auto"/>
        <w:jc w:val="both"/>
        <w:rPr>
          <w:b/>
          <w:bCs/>
          <w:sz w:val="22"/>
          <w:szCs w:val="22"/>
        </w:rPr>
      </w:pPr>
      <w:r w:rsidRPr="00846F7C">
        <w:rPr>
          <w:b/>
          <w:bCs/>
          <w:sz w:val="22"/>
          <w:szCs w:val="22"/>
        </w:rPr>
        <w:t xml:space="preserve">Architektur mit Charakter – </w:t>
      </w:r>
      <w:r w:rsidR="00AA30B9">
        <w:rPr>
          <w:b/>
          <w:bCs/>
          <w:sz w:val="22"/>
          <w:szCs w:val="22"/>
        </w:rPr>
        <w:t>preisgekrönt</w:t>
      </w:r>
    </w:p>
    <w:p w14:paraId="0362B86D" w14:textId="4581B6C7" w:rsidR="000F05C1" w:rsidRDefault="00846F7C" w:rsidP="00846F7C">
      <w:pPr>
        <w:spacing w:line="360" w:lineRule="auto"/>
        <w:jc w:val="both"/>
        <w:rPr>
          <w:sz w:val="22"/>
          <w:szCs w:val="22"/>
        </w:rPr>
      </w:pPr>
      <w:r w:rsidRPr="00846F7C">
        <w:rPr>
          <w:sz w:val="22"/>
          <w:szCs w:val="22"/>
        </w:rPr>
        <w:t xml:space="preserve">Mit 306 Wohnungen zählt das Eleven Decks </w:t>
      </w:r>
      <w:r w:rsidR="00AA30B9">
        <w:rPr>
          <w:sz w:val="22"/>
          <w:szCs w:val="22"/>
        </w:rPr>
        <w:t xml:space="preserve">in der HafenCity </w:t>
      </w:r>
      <w:r w:rsidRPr="00846F7C">
        <w:rPr>
          <w:sz w:val="22"/>
          <w:szCs w:val="22"/>
        </w:rPr>
        <w:t xml:space="preserve">zu den größten frei finanzierten Wohnungsbauten Hamburgs. Über </w:t>
      </w:r>
      <w:r w:rsidR="00847E2E">
        <w:rPr>
          <w:sz w:val="22"/>
          <w:szCs w:val="22"/>
        </w:rPr>
        <w:t>d</w:t>
      </w:r>
      <w:r w:rsidRPr="00846F7C">
        <w:rPr>
          <w:sz w:val="22"/>
          <w:szCs w:val="22"/>
        </w:rPr>
        <w:t xml:space="preserve">em Einzelhandelsbereich im Erdgeschoss </w:t>
      </w:r>
      <w:r w:rsidR="00847E2E">
        <w:rPr>
          <w:sz w:val="22"/>
          <w:szCs w:val="22"/>
        </w:rPr>
        <w:t>staffelt sich das Gebäude auf bis zu</w:t>
      </w:r>
      <w:r w:rsidRPr="00846F7C">
        <w:rPr>
          <w:sz w:val="22"/>
          <w:szCs w:val="22"/>
        </w:rPr>
        <w:t xml:space="preserve"> elf Etagen mit unterschiedlichen Wohnungstypen – von Ein-Zimmer-Apartments bis </w:t>
      </w:r>
      <w:proofErr w:type="gramStart"/>
      <w:r w:rsidRPr="00846F7C">
        <w:rPr>
          <w:sz w:val="22"/>
          <w:szCs w:val="22"/>
        </w:rPr>
        <w:t>zu</w:t>
      </w:r>
      <w:r w:rsidR="006778D8">
        <w:rPr>
          <w:sz w:val="22"/>
          <w:szCs w:val="22"/>
        </w:rPr>
        <w:t>m</w:t>
      </w:r>
      <w:r w:rsidR="002813F6">
        <w:rPr>
          <w:sz w:val="22"/>
          <w:szCs w:val="22"/>
        </w:rPr>
        <w:t xml:space="preserve"> </w:t>
      </w:r>
      <w:r w:rsidRPr="00846F7C">
        <w:rPr>
          <w:sz w:val="22"/>
          <w:szCs w:val="22"/>
        </w:rPr>
        <w:t>Penthouse</w:t>
      </w:r>
      <w:proofErr w:type="gramEnd"/>
      <w:r w:rsidR="002C79EA">
        <w:rPr>
          <w:sz w:val="22"/>
          <w:szCs w:val="22"/>
        </w:rPr>
        <w:t xml:space="preserve"> </w:t>
      </w:r>
      <w:r w:rsidRPr="00846F7C">
        <w:rPr>
          <w:sz w:val="22"/>
          <w:szCs w:val="22"/>
        </w:rPr>
        <w:t>mit begrünten Dachterrassen. Ergänzt wird das Konzept durch vielfältige Gemeinschaftsfläch</w:t>
      </w:r>
      <w:r w:rsidR="00570445">
        <w:rPr>
          <w:sz w:val="22"/>
          <w:szCs w:val="22"/>
        </w:rPr>
        <w:t>en</w:t>
      </w:r>
      <w:r w:rsidR="00F24897">
        <w:rPr>
          <w:sz w:val="22"/>
          <w:szCs w:val="22"/>
        </w:rPr>
        <w:t>. Dazu zählen Co-Working-Spaces, Fitne</w:t>
      </w:r>
      <w:r w:rsidR="008143D1">
        <w:rPr>
          <w:sz w:val="22"/>
          <w:szCs w:val="22"/>
        </w:rPr>
        <w:t>ss</w:t>
      </w:r>
      <w:r w:rsidR="002C79EA">
        <w:rPr>
          <w:sz w:val="22"/>
          <w:szCs w:val="22"/>
        </w:rPr>
        <w:t>-</w:t>
      </w:r>
      <w:r w:rsidR="00F24897">
        <w:rPr>
          <w:sz w:val="22"/>
          <w:szCs w:val="22"/>
        </w:rPr>
        <w:t xml:space="preserve"> und Yoga-Räumlichkeiten, ein Clubbing-Bereich mit offener Küche oder auch ein gemeinsamer Grillbereich</w:t>
      </w:r>
      <w:r w:rsidRPr="00846F7C">
        <w:rPr>
          <w:sz w:val="22"/>
          <w:szCs w:val="22"/>
        </w:rPr>
        <w:t>.</w:t>
      </w:r>
      <w:r w:rsidR="00570445">
        <w:rPr>
          <w:sz w:val="22"/>
          <w:szCs w:val="22"/>
        </w:rPr>
        <w:t xml:space="preserve"> </w:t>
      </w:r>
      <w:r w:rsidR="000F05C1" w:rsidRPr="006517E2">
        <w:rPr>
          <w:sz w:val="22"/>
          <w:szCs w:val="22"/>
        </w:rPr>
        <w:t xml:space="preserve">Das von </w:t>
      </w:r>
      <w:r w:rsidR="002813F6" w:rsidRPr="002813F6">
        <w:rPr>
          <w:sz w:val="22"/>
          <w:szCs w:val="22"/>
        </w:rPr>
        <w:t xml:space="preserve">CARSTEN ROTH ARCHITEKT </w:t>
      </w:r>
      <w:r w:rsidR="000F05C1" w:rsidRPr="006517E2">
        <w:rPr>
          <w:sz w:val="22"/>
          <w:szCs w:val="22"/>
        </w:rPr>
        <w:t xml:space="preserve">entworfene Gebäude </w:t>
      </w:r>
      <w:r w:rsidR="00E010B8" w:rsidRPr="006517E2">
        <w:rPr>
          <w:sz w:val="22"/>
          <w:szCs w:val="22"/>
        </w:rPr>
        <w:t>gewann</w:t>
      </w:r>
      <w:r w:rsidR="000F05C1" w:rsidRPr="006517E2">
        <w:rPr>
          <w:sz w:val="22"/>
          <w:szCs w:val="22"/>
        </w:rPr>
        <w:t xml:space="preserve"> </w:t>
      </w:r>
      <w:r w:rsidR="00F519E6">
        <w:rPr>
          <w:sz w:val="22"/>
          <w:szCs w:val="22"/>
        </w:rPr>
        <w:t xml:space="preserve">bereits </w:t>
      </w:r>
      <w:r w:rsidR="00E010B8" w:rsidRPr="006517E2">
        <w:rPr>
          <w:sz w:val="22"/>
          <w:szCs w:val="22"/>
        </w:rPr>
        <w:t xml:space="preserve">mehrere Preise, darunter den </w:t>
      </w:r>
      <w:r w:rsidR="006778D8">
        <w:rPr>
          <w:sz w:val="22"/>
          <w:szCs w:val="22"/>
        </w:rPr>
        <w:t>„</w:t>
      </w:r>
      <w:r w:rsidR="00E010B8" w:rsidRPr="006517E2">
        <w:rPr>
          <w:sz w:val="22"/>
          <w:szCs w:val="22"/>
        </w:rPr>
        <w:t>German Design Award 2024</w:t>
      </w:r>
      <w:r w:rsidR="006778D8">
        <w:rPr>
          <w:sz w:val="22"/>
          <w:szCs w:val="22"/>
        </w:rPr>
        <w:t>“</w:t>
      </w:r>
      <w:r w:rsidR="00E010B8" w:rsidRPr="006517E2">
        <w:rPr>
          <w:sz w:val="22"/>
          <w:szCs w:val="22"/>
        </w:rPr>
        <w:t xml:space="preserve"> </w:t>
      </w:r>
      <w:r w:rsidR="00F24897">
        <w:rPr>
          <w:sz w:val="22"/>
          <w:szCs w:val="22"/>
        </w:rPr>
        <w:t>und</w:t>
      </w:r>
      <w:r w:rsidR="00E010B8" w:rsidRPr="006517E2">
        <w:rPr>
          <w:sz w:val="22"/>
          <w:szCs w:val="22"/>
        </w:rPr>
        <w:t xml:space="preserve"> die Auszeichnung </w:t>
      </w:r>
      <w:r w:rsidR="006778D8">
        <w:rPr>
          <w:sz w:val="22"/>
          <w:szCs w:val="22"/>
        </w:rPr>
        <w:t>„</w:t>
      </w:r>
      <w:r w:rsidR="00E010B8" w:rsidRPr="006517E2">
        <w:rPr>
          <w:sz w:val="22"/>
          <w:szCs w:val="22"/>
        </w:rPr>
        <w:t>Wohnbauten des Jahres</w:t>
      </w:r>
      <w:r w:rsidR="006778D8">
        <w:rPr>
          <w:sz w:val="22"/>
          <w:szCs w:val="22"/>
        </w:rPr>
        <w:t>“</w:t>
      </w:r>
      <w:r w:rsidR="00E010B8" w:rsidRPr="006517E2">
        <w:rPr>
          <w:sz w:val="22"/>
          <w:szCs w:val="22"/>
        </w:rPr>
        <w:t xml:space="preserve"> 2025. Außerdem erhielt das Eleven Decks </w:t>
      </w:r>
      <w:r w:rsidR="000F05C1" w:rsidRPr="006517E2">
        <w:rPr>
          <w:sz w:val="22"/>
          <w:szCs w:val="22"/>
        </w:rPr>
        <w:t xml:space="preserve">die </w:t>
      </w:r>
      <w:r w:rsidR="004B70CC">
        <w:rPr>
          <w:sz w:val="22"/>
          <w:szCs w:val="22"/>
        </w:rPr>
        <w:t>internationale B</w:t>
      </w:r>
      <w:r w:rsidR="000F05C1" w:rsidRPr="006517E2">
        <w:rPr>
          <w:sz w:val="22"/>
          <w:szCs w:val="22"/>
        </w:rPr>
        <w:t xml:space="preserve">REEAM-Zertifizierung </w:t>
      </w:r>
      <w:r w:rsidR="00F24897">
        <w:rPr>
          <w:sz w:val="22"/>
          <w:szCs w:val="22"/>
        </w:rPr>
        <w:t>„</w:t>
      </w:r>
      <w:proofErr w:type="spellStart"/>
      <w:r w:rsidR="000F05C1" w:rsidRPr="006517E2">
        <w:rPr>
          <w:sz w:val="22"/>
          <w:szCs w:val="22"/>
        </w:rPr>
        <w:t>Excellent</w:t>
      </w:r>
      <w:proofErr w:type="spellEnd"/>
      <w:r w:rsidR="00F24897">
        <w:rPr>
          <w:sz w:val="22"/>
          <w:szCs w:val="22"/>
        </w:rPr>
        <w:t>“</w:t>
      </w:r>
      <w:r w:rsidR="000F05C1" w:rsidRPr="006517E2">
        <w:rPr>
          <w:sz w:val="22"/>
          <w:szCs w:val="22"/>
        </w:rPr>
        <w:t xml:space="preserve"> für ökologische und soziokulturelle Nachhaltigkeit.</w:t>
      </w:r>
    </w:p>
    <w:p w14:paraId="0A2BE719" w14:textId="77777777" w:rsidR="00846F7C" w:rsidRDefault="00846F7C" w:rsidP="00846F7C">
      <w:pPr>
        <w:spacing w:line="360" w:lineRule="auto"/>
        <w:jc w:val="both"/>
        <w:rPr>
          <w:sz w:val="22"/>
          <w:szCs w:val="22"/>
        </w:rPr>
      </w:pPr>
    </w:p>
    <w:p w14:paraId="61594A7F" w14:textId="4B46ECAC" w:rsidR="00AA30B9" w:rsidRPr="00846F7C" w:rsidRDefault="00AA30B9" w:rsidP="00846F7C">
      <w:pPr>
        <w:spacing w:line="360" w:lineRule="auto"/>
        <w:jc w:val="both"/>
        <w:rPr>
          <w:sz w:val="22"/>
          <w:szCs w:val="22"/>
        </w:rPr>
      </w:pPr>
      <w:r w:rsidRPr="00846F7C">
        <w:rPr>
          <w:b/>
          <w:bCs/>
          <w:sz w:val="22"/>
          <w:szCs w:val="22"/>
        </w:rPr>
        <w:t xml:space="preserve">Glas als prägendes </w:t>
      </w:r>
      <w:r>
        <w:rPr>
          <w:b/>
          <w:bCs/>
          <w:sz w:val="22"/>
          <w:szCs w:val="22"/>
        </w:rPr>
        <w:t>Fassadene</w:t>
      </w:r>
      <w:r w:rsidRPr="00846F7C">
        <w:rPr>
          <w:b/>
          <w:bCs/>
          <w:sz w:val="22"/>
          <w:szCs w:val="22"/>
        </w:rPr>
        <w:t>lement</w:t>
      </w:r>
    </w:p>
    <w:p w14:paraId="693DE17E" w14:textId="57C69A93" w:rsidR="00AA30B9" w:rsidRPr="00AA30B9" w:rsidRDefault="00846F7C" w:rsidP="00AA30B9">
      <w:pPr>
        <w:spacing w:line="360" w:lineRule="auto"/>
        <w:jc w:val="both"/>
        <w:rPr>
          <w:sz w:val="22"/>
          <w:szCs w:val="22"/>
        </w:rPr>
      </w:pPr>
      <w:r w:rsidRPr="00846F7C">
        <w:rPr>
          <w:sz w:val="22"/>
          <w:szCs w:val="22"/>
        </w:rPr>
        <w:t xml:space="preserve">isophon glas lieferte für das Projekt eine hochmoderne 3-fach-Isolierverglasung, die an den straßenseitigen </w:t>
      </w:r>
      <w:r w:rsidR="00F24897">
        <w:rPr>
          <w:sz w:val="22"/>
          <w:szCs w:val="22"/>
        </w:rPr>
        <w:t>Loggien</w:t>
      </w:r>
      <w:r w:rsidRPr="00846F7C">
        <w:rPr>
          <w:sz w:val="22"/>
          <w:szCs w:val="22"/>
        </w:rPr>
        <w:t xml:space="preserve"> durch eine vorgehängte Prallscheibe mit Anti-Beschlagschicht ergänzt wurde. Diese Kombination erfüllt höchste Anforderungen an Schall- und Wärmeschutz und sorgt zugleich für klare Sicht und ein angenehmes Raumklima – ein wichtiger Beitrag zur hohen Wohnqualität im dichten städtischen Umfeld der HafenCity.</w:t>
      </w:r>
      <w:r w:rsidR="0084171F">
        <w:rPr>
          <w:sz w:val="22"/>
          <w:szCs w:val="22"/>
        </w:rPr>
        <w:t xml:space="preserve"> </w:t>
      </w:r>
      <w:r w:rsidRPr="00846F7C">
        <w:rPr>
          <w:sz w:val="22"/>
          <w:szCs w:val="22"/>
        </w:rPr>
        <w:t xml:space="preserve">„Die Glasfassade des Eleven Decks zeigt eindrucksvoll, wie </w:t>
      </w:r>
      <w:r w:rsidRPr="00846F7C">
        <w:rPr>
          <w:sz w:val="22"/>
          <w:szCs w:val="22"/>
        </w:rPr>
        <w:lastRenderedPageBreak/>
        <w:t>technische Innovation und architektonische Gestaltung Hand in Hand gehen können“, betont die Jury in ihrer Begründung.</w:t>
      </w:r>
      <w:r w:rsidR="00AA30B9">
        <w:rPr>
          <w:sz w:val="22"/>
          <w:szCs w:val="22"/>
        </w:rPr>
        <w:t xml:space="preserve"> </w:t>
      </w:r>
    </w:p>
    <w:p w14:paraId="1B683724" w14:textId="06008A73" w:rsidR="00846F7C" w:rsidRPr="00846F7C" w:rsidRDefault="00846F7C" w:rsidP="009B16C3">
      <w:pPr>
        <w:spacing w:line="360" w:lineRule="auto"/>
        <w:jc w:val="both"/>
        <w:rPr>
          <w:sz w:val="22"/>
          <w:szCs w:val="22"/>
        </w:rPr>
      </w:pPr>
    </w:p>
    <w:p w14:paraId="587B553D" w14:textId="47FAF255" w:rsidR="009B16C3" w:rsidRPr="009B16C3" w:rsidRDefault="00B87FD0" w:rsidP="009B16C3">
      <w:pPr>
        <w:spacing w:line="360" w:lineRule="auto"/>
        <w:jc w:val="both"/>
        <w:outlineLvl w:val="2"/>
        <w:rPr>
          <w:b/>
          <w:bCs/>
          <w:sz w:val="22"/>
          <w:szCs w:val="22"/>
        </w:rPr>
      </w:pPr>
      <w:r>
        <w:rPr>
          <w:b/>
          <w:bCs/>
          <w:sz w:val="22"/>
          <w:szCs w:val="22"/>
        </w:rPr>
        <w:t>Tradition trifft Innovation</w:t>
      </w:r>
    </w:p>
    <w:p w14:paraId="591EDD25" w14:textId="28340D30" w:rsidR="009B16C3" w:rsidRPr="0066122E" w:rsidRDefault="009B16C3" w:rsidP="009B16C3">
      <w:pPr>
        <w:spacing w:line="360" w:lineRule="auto"/>
        <w:jc w:val="both"/>
        <w:rPr>
          <w:color w:val="000000" w:themeColor="text1"/>
          <w:sz w:val="22"/>
          <w:szCs w:val="22"/>
        </w:rPr>
      </w:pPr>
      <w:r w:rsidRPr="0066122E">
        <w:rPr>
          <w:color w:val="000000" w:themeColor="text1"/>
          <w:sz w:val="22"/>
          <w:szCs w:val="22"/>
        </w:rPr>
        <w:t xml:space="preserve">Das Familienunternehmen </w:t>
      </w:r>
      <w:proofErr w:type="spellStart"/>
      <w:r w:rsidRPr="0066122E">
        <w:rPr>
          <w:color w:val="000000" w:themeColor="text1"/>
          <w:sz w:val="22"/>
          <w:szCs w:val="22"/>
        </w:rPr>
        <w:t>isophon</w:t>
      </w:r>
      <w:proofErr w:type="spellEnd"/>
      <w:r w:rsidRPr="0066122E">
        <w:rPr>
          <w:color w:val="000000" w:themeColor="text1"/>
          <w:sz w:val="22"/>
          <w:szCs w:val="22"/>
        </w:rPr>
        <w:t xml:space="preserve"> </w:t>
      </w:r>
      <w:proofErr w:type="spellStart"/>
      <w:r w:rsidRPr="0066122E">
        <w:rPr>
          <w:color w:val="000000" w:themeColor="text1"/>
          <w:sz w:val="22"/>
          <w:szCs w:val="22"/>
        </w:rPr>
        <w:t>glas</w:t>
      </w:r>
      <w:proofErr w:type="spellEnd"/>
      <w:r w:rsidRPr="0066122E">
        <w:rPr>
          <w:color w:val="000000" w:themeColor="text1"/>
          <w:sz w:val="22"/>
          <w:szCs w:val="22"/>
        </w:rPr>
        <w:t xml:space="preserve"> mit Sitz in Hannoversch Münden ist seit 1979 auf die Herstellung und Montage hochwertiger Glasprodukte spezialisiert. Mit rund 200 Mitarbeitenden fertigt der Betrieb Isolierglas, Verbundsicherheitsglas und Einscheibensicherheitsglas für anspruchsvolle Bauprojekte in ganz Europa.</w:t>
      </w:r>
      <w:r w:rsidR="00F24897" w:rsidRPr="0066122E">
        <w:rPr>
          <w:color w:val="000000" w:themeColor="text1"/>
          <w:sz w:val="22"/>
          <w:szCs w:val="22"/>
        </w:rPr>
        <w:t xml:space="preserve"> </w:t>
      </w:r>
      <w:r w:rsidRPr="0066122E">
        <w:rPr>
          <w:color w:val="000000" w:themeColor="text1"/>
          <w:sz w:val="22"/>
          <w:szCs w:val="22"/>
        </w:rPr>
        <w:t xml:space="preserve">„Wir freuen uns sehr über diese Auszeichnung, die unser Engagement für Qualität und Nachhaltigkeit </w:t>
      </w:r>
      <w:r w:rsidR="00F24897" w:rsidRPr="0066122E">
        <w:rPr>
          <w:color w:val="000000" w:themeColor="text1"/>
          <w:sz w:val="22"/>
          <w:szCs w:val="22"/>
        </w:rPr>
        <w:t>mit zeitgemäßen Glaslösungen</w:t>
      </w:r>
      <w:r w:rsidRPr="0066122E">
        <w:rPr>
          <w:color w:val="000000" w:themeColor="text1"/>
          <w:sz w:val="22"/>
          <w:szCs w:val="22"/>
        </w:rPr>
        <w:t xml:space="preserve"> unterstreicht“, </w:t>
      </w:r>
      <w:r w:rsidR="00F24897" w:rsidRPr="0066122E">
        <w:rPr>
          <w:color w:val="000000" w:themeColor="text1"/>
          <w:sz w:val="22"/>
          <w:szCs w:val="22"/>
        </w:rPr>
        <w:t xml:space="preserve">so </w:t>
      </w:r>
      <w:r w:rsidR="007B11EB" w:rsidRPr="0066122E">
        <w:rPr>
          <w:color w:val="000000" w:themeColor="text1"/>
          <w:sz w:val="22"/>
          <w:szCs w:val="22"/>
        </w:rPr>
        <w:t xml:space="preserve">Carolin </w:t>
      </w:r>
      <w:proofErr w:type="spellStart"/>
      <w:r w:rsidR="007B11EB" w:rsidRPr="0066122E">
        <w:rPr>
          <w:color w:val="000000" w:themeColor="text1"/>
          <w:sz w:val="22"/>
          <w:szCs w:val="22"/>
        </w:rPr>
        <w:t>Biletic</w:t>
      </w:r>
      <w:proofErr w:type="spellEnd"/>
      <w:r w:rsidR="007B11EB" w:rsidRPr="0066122E">
        <w:rPr>
          <w:color w:val="000000" w:themeColor="text1"/>
          <w:sz w:val="22"/>
          <w:szCs w:val="22"/>
        </w:rPr>
        <w:t xml:space="preserve">, Prokuristin </w:t>
      </w:r>
      <w:r w:rsidRPr="0066122E">
        <w:rPr>
          <w:color w:val="000000" w:themeColor="text1"/>
          <w:sz w:val="22"/>
          <w:szCs w:val="22"/>
        </w:rPr>
        <w:t xml:space="preserve">von </w:t>
      </w:r>
      <w:proofErr w:type="spellStart"/>
      <w:r w:rsidRPr="0066122E">
        <w:rPr>
          <w:color w:val="000000" w:themeColor="text1"/>
          <w:sz w:val="22"/>
          <w:szCs w:val="22"/>
        </w:rPr>
        <w:t>isophon</w:t>
      </w:r>
      <w:proofErr w:type="spellEnd"/>
      <w:r w:rsidRPr="0066122E">
        <w:rPr>
          <w:color w:val="000000" w:themeColor="text1"/>
          <w:sz w:val="22"/>
          <w:szCs w:val="22"/>
        </w:rPr>
        <w:t xml:space="preserve"> </w:t>
      </w:r>
      <w:proofErr w:type="spellStart"/>
      <w:r w:rsidRPr="0066122E">
        <w:rPr>
          <w:color w:val="000000" w:themeColor="text1"/>
          <w:sz w:val="22"/>
          <w:szCs w:val="22"/>
        </w:rPr>
        <w:t>glas</w:t>
      </w:r>
      <w:proofErr w:type="spellEnd"/>
      <w:r w:rsidRPr="0066122E">
        <w:rPr>
          <w:color w:val="000000" w:themeColor="text1"/>
          <w:sz w:val="22"/>
          <w:szCs w:val="22"/>
        </w:rPr>
        <w:t xml:space="preserve">. </w:t>
      </w:r>
      <w:r w:rsidR="000E7ABF" w:rsidRPr="0066122E">
        <w:rPr>
          <w:color w:val="000000" w:themeColor="text1"/>
          <w:sz w:val="22"/>
          <w:szCs w:val="22"/>
        </w:rPr>
        <w:t xml:space="preserve">Antonio </w:t>
      </w:r>
      <w:proofErr w:type="spellStart"/>
      <w:r w:rsidR="000E7ABF" w:rsidRPr="0066122E">
        <w:rPr>
          <w:color w:val="000000" w:themeColor="text1"/>
          <w:sz w:val="22"/>
          <w:szCs w:val="22"/>
        </w:rPr>
        <w:t>Gioello</w:t>
      </w:r>
      <w:proofErr w:type="spellEnd"/>
      <w:r w:rsidR="000E7ABF" w:rsidRPr="0066122E">
        <w:rPr>
          <w:color w:val="000000" w:themeColor="text1"/>
          <w:sz w:val="22"/>
          <w:szCs w:val="22"/>
        </w:rPr>
        <w:t xml:space="preserve">, Leiter der SANCO-Beratung, ergänzt: </w:t>
      </w:r>
      <w:r w:rsidRPr="0066122E">
        <w:rPr>
          <w:color w:val="000000" w:themeColor="text1"/>
          <w:sz w:val="22"/>
          <w:szCs w:val="22"/>
        </w:rPr>
        <w:t xml:space="preserve">„isophon glas zeigt eindrucksvoll, was </w:t>
      </w:r>
      <w:r w:rsidR="00801AAE" w:rsidRPr="0066122E">
        <w:rPr>
          <w:color w:val="000000" w:themeColor="text1"/>
          <w:sz w:val="22"/>
          <w:szCs w:val="22"/>
        </w:rPr>
        <w:t>die SANCO-Partner</w:t>
      </w:r>
      <w:r w:rsidRPr="0066122E">
        <w:rPr>
          <w:color w:val="000000" w:themeColor="text1"/>
          <w:sz w:val="22"/>
          <w:szCs w:val="22"/>
        </w:rPr>
        <w:t xml:space="preserve"> ausmacht – fachliche Exzellenz, Leidenschaft für Glas und ein gemeinsames Verständnis für nachhaltiges Bauen</w:t>
      </w:r>
      <w:r w:rsidR="000E7ABF" w:rsidRPr="0066122E">
        <w:rPr>
          <w:color w:val="000000" w:themeColor="text1"/>
          <w:sz w:val="22"/>
          <w:szCs w:val="22"/>
        </w:rPr>
        <w:t>.</w:t>
      </w:r>
      <w:r w:rsidRPr="0066122E">
        <w:rPr>
          <w:color w:val="000000" w:themeColor="text1"/>
          <w:sz w:val="22"/>
          <w:szCs w:val="22"/>
        </w:rPr>
        <w:t>“</w:t>
      </w:r>
    </w:p>
    <w:p w14:paraId="15683024" w14:textId="77777777" w:rsidR="000F22CF" w:rsidRPr="009B16C3" w:rsidRDefault="000F22CF" w:rsidP="009B16C3">
      <w:pPr>
        <w:spacing w:line="360" w:lineRule="auto"/>
        <w:jc w:val="both"/>
        <w:rPr>
          <w:sz w:val="22"/>
          <w:szCs w:val="22"/>
        </w:rPr>
      </w:pPr>
    </w:p>
    <w:p w14:paraId="1016ABF6" w14:textId="77EE06DF" w:rsidR="009B16C3" w:rsidRPr="000F22CF" w:rsidRDefault="000E7ABF" w:rsidP="009B16C3">
      <w:pPr>
        <w:spacing w:line="360" w:lineRule="auto"/>
        <w:jc w:val="both"/>
        <w:outlineLvl w:val="2"/>
        <w:rPr>
          <w:b/>
          <w:bCs/>
          <w:sz w:val="22"/>
          <w:szCs w:val="22"/>
        </w:rPr>
      </w:pPr>
      <w:r>
        <w:rPr>
          <w:b/>
          <w:bCs/>
          <w:sz w:val="22"/>
          <w:szCs w:val="22"/>
        </w:rPr>
        <w:t>Über den</w:t>
      </w:r>
      <w:r w:rsidR="009B16C3" w:rsidRPr="000F22CF">
        <w:rPr>
          <w:b/>
          <w:bCs/>
          <w:sz w:val="22"/>
          <w:szCs w:val="22"/>
        </w:rPr>
        <w:t xml:space="preserve"> SANCO Reference Award</w:t>
      </w:r>
    </w:p>
    <w:p w14:paraId="50CFB5D6" w14:textId="41031CBD" w:rsidR="009B16C3" w:rsidRPr="009B16C3" w:rsidRDefault="009B16C3" w:rsidP="009B16C3">
      <w:pPr>
        <w:spacing w:line="360" w:lineRule="auto"/>
        <w:jc w:val="both"/>
        <w:rPr>
          <w:sz w:val="22"/>
          <w:szCs w:val="22"/>
        </w:rPr>
      </w:pPr>
      <w:r w:rsidRPr="009B16C3">
        <w:rPr>
          <w:sz w:val="22"/>
          <w:szCs w:val="22"/>
        </w:rPr>
        <w:t xml:space="preserve">Der SANCO Reference Award wurde </w:t>
      </w:r>
      <w:r w:rsidR="000F22CF">
        <w:rPr>
          <w:sz w:val="22"/>
          <w:szCs w:val="22"/>
        </w:rPr>
        <w:t xml:space="preserve">2024 </w:t>
      </w:r>
      <w:r w:rsidRPr="009B16C3">
        <w:rPr>
          <w:sz w:val="22"/>
          <w:szCs w:val="22"/>
        </w:rPr>
        <w:t xml:space="preserve">ins Leben gerufen, um </w:t>
      </w:r>
      <w:r w:rsidR="00315ACA">
        <w:rPr>
          <w:sz w:val="22"/>
          <w:szCs w:val="22"/>
        </w:rPr>
        <w:t xml:space="preserve">jährlich </w:t>
      </w:r>
      <w:r w:rsidRPr="009B16C3">
        <w:rPr>
          <w:sz w:val="22"/>
          <w:szCs w:val="22"/>
        </w:rPr>
        <w:t>herausragende Referenzprojekte der SANCO Partnerbetriebe auszuzeichnen. Neben architektonischen und technischen Kriterien bewertet die Jury auch Aspekte wie Nachhaltigkeit, Verarbeitung, Logistik und soziales Engagement.</w:t>
      </w:r>
      <w:r w:rsidR="005F05B5">
        <w:rPr>
          <w:sz w:val="22"/>
          <w:szCs w:val="22"/>
        </w:rPr>
        <w:t xml:space="preserve"> </w:t>
      </w:r>
    </w:p>
    <w:p w14:paraId="2D974383" w14:textId="77777777" w:rsidR="0057398B" w:rsidRDefault="0057398B" w:rsidP="0057319E">
      <w:pPr>
        <w:spacing w:line="360" w:lineRule="auto"/>
        <w:jc w:val="both"/>
        <w:rPr>
          <w:sz w:val="22"/>
          <w:szCs w:val="22"/>
        </w:rPr>
      </w:pPr>
    </w:p>
    <w:p w14:paraId="6A1E3EE3" w14:textId="11696304" w:rsidR="00AE4B8E" w:rsidRPr="001F5C56" w:rsidRDefault="00AE4B8E" w:rsidP="0057319E">
      <w:pPr>
        <w:spacing w:line="360" w:lineRule="auto"/>
        <w:jc w:val="both"/>
        <w:rPr>
          <w:sz w:val="22"/>
          <w:szCs w:val="22"/>
        </w:rPr>
      </w:pPr>
      <w:r w:rsidRPr="0057319E">
        <w:rPr>
          <w:rFonts w:cs="Arial"/>
          <w:b/>
          <w:bCs/>
          <w:sz w:val="22"/>
          <w:szCs w:val="22"/>
        </w:rPr>
        <w:t>Über SANCO</w:t>
      </w:r>
    </w:p>
    <w:p w14:paraId="7C3068C6" w14:textId="77777777" w:rsidR="000E7ABF" w:rsidRDefault="00AE4B8E" w:rsidP="00F040D4">
      <w:pPr>
        <w:spacing w:line="360" w:lineRule="auto"/>
        <w:jc w:val="both"/>
        <w:rPr>
          <w:rFonts w:cs="Arial"/>
          <w:sz w:val="22"/>
          <w:szCs w:val="22"/>
        </w:rPr>
      </w:pPr>
      <w:r w:rsidRPr="0057319E">
        <w:rPr>
          <w:rFonts w:cs="Arial"/>
          <w:sz w:val="22"/>
          <w:szCs w:val="22"/>
        </w:rPr>
        <w:t xml:space="preserve">Mit </w:t>
      </w:r>
      <w:r w:rsidR="0052195F">
        <w:rPr>
          <w:rFonts w:cs="Arial"/>
          <w:sz w:val="22"/>
          <w:szCs w:val="22"/>
        </w:rPr>
        <w:t>mehr als</w:t>
      </w:r>
      <w:r w:rsidRPr="0057319E">
        <w:rPr>
          <w:rFonts w:cs="Arial"/>
          <w:sz w:val="22"/>
          <w:szCs w:val="22"/>
        </w:rPr>
        <w:t xml:space="preserve"> 60 aktiven Mitgliedern </w:t>
      </w:r>
      <w:r w:rsidR="00127917" w:rsidRPr="0057319E">
        <w:rPr>
          <w:rFonts w:cs="Arial"/>
          <w:sz w:val="22"/>
          <w:szCs w:val="22"/>
        </w:rPr>
        <w:t xml:space="preserve">in 14 Ländern </w:t>
      </w:r>
      <w:r w:rsidRPr="0057319E">
        <w:rPr>
          <w:rFonts w:cs="Arial"/>
          <w:sz w:val="22"/>
          <w:szCs w:val="22"/>
        </w:rPr>
        <w:t>ist SANCO der größte Zusammenschluss von Isolierglas-Herstellern in Europa. Lizen</w:t>
      </w:r>
      <w:r w:rsidR="00127917" w:rsidRPr="0057319E">
        <w:rPr>
          <w:rFonts w:cs="Arial"/>
          <w:sz w:val="22"/>
          <w:szCs w:val="22"/>
        </w:rPr>
        <w:t>z</w:t>
      </w:r>
      <w:r w:rsidRPr="0057319E">
        <w:rPr>
          <w:rFonts w:cs="Arial"/>
          <w:sz w:val="22"/>
          <w:szCs w:val="22"/>
        </w:rPr>
        <w:t xml:space="preserve">geber ist die Schweizer Glas </w:t>
      </w:r>
      <w:proofErr w:type="spellStart"/>
      <w:r w:rsidRPr="0057319E">
        <w:rPr>
          <w:rFonts w:cs="Arial"/>
          <w:sz w:val="22"/>
          <w:szCs w:val="22"/>
        </w:rPr>
        <w:t>Trösch</w:t>
      </w:r>
      <w:proofErr w:type="spellEnd"/>
      <w:r w:rsidRPr="0057319E">
        <w:rPr>
          <w:rFonts w:cs="Arial"/>
          <w:sz w:val="22"/>
          <w:szCs w:val="22"/>
        </w:rPr>
        <w:t xml:space="preserve"> Gruppe. Das von den SANCO Partnern hergestellte</w:t>
      </w:r>
      <w:r w:rsidR="0057319E">
        <w:rPr>
          <w:rFonts w:cs="Arial"/>
          <w:sz w:val="22"/>
          <w:szCs w:val="22"/>
        </w:rPr>
        <w:t xml:space="preserve"> </w:t>
      </w:r>
      <w:r w:rsidRPr="0057319E">
        <w:rPr>
          <w:rFonts w:cs="Arial"/>
          <w:sz w:val="22"/>
          <w:szCs w:val="22"/>
        </w:rPr>
        <w:t>Produktportfolio umfasst energieeffiziente Isoliergläser für Fenster und Fassade sowie anspruchsvolle Glaslösungen für Innenräume.</w:t>
      </w:r>
    </w:p>
    <w:p w14:paraId="366E111C" w14:textId="77777777" w:rsidR="000E7ABF" w:rsidRDefault="000E7ABF" w:rsidP="00F040D4">
      <w:pPr>
        <w:spacing w:line="360" w:lineRule="auto"/>
        <w:jc w:val="both"/>
        <w:rPr>
          <w:rFonts w:cs="Arial"/>
          <w:sz w:val="22"/>
          <w:szCs w:val="22"/>
        </w:rPr>
      </w:pPr>
    </w:p>
    <w:p w14:paraId="267D7413" w14:textId="77777777" w:rsidR="000E7ABF" w:rsidRDefault="000E7ABF" w:rsidP="00F040D4">
      <w:pPr>
        <w:spacing w:line="360" w:lineRule="auto"/>
        <w:jc w:val="both"/>
        <w:rPr>
          <w:rFonts w:cs="Arial"/>
          <w:sz w:val="22"/>
          <w:szCs w:val="22"/>
        </w:rPr>
      </w:pPr>
    </w:p>
    <w:p w14:paraId="232E7995" w14:textId="77777777" w:rsidR="000E7ABF" w:rsidRDefault="000E7ABF" w:rsidP="00F040D4">
      <w:pPr>
        <w:spacing w:line="360" w:lineRule="auto"/>
        <w:jc w:val="both"/>
        <w:rPr>
          <w:rFonts w:cs="Arial"/>
          <w:sz w:val="22"/>
          <w:szCs w:val="22"/>
        </w:rPr>
      </w:pPr>
    </w:p>
    <w:p w14:paraId="632370AA" w14:textId="77777777" w:rsidR="000E7ABF" w:rsidRDefault="000E7ABF" w:rsidP="00F040D4">
      <w:pPr>
        <w:spacing w:line="360" w:lineRule="auto"/>
        <w:jc w:val="both"/>
        <w:rPr>
          <w:rFonts w:cs="Arial"/>
          <w:sz w:val="22"/>
          <w:szCs w:val="22"/>
        </w:rPr>
      </w:pPr>
    </w:p>
    <w:p w14:paraId="02A76221" w14:textId="3D52CA17" w:rsidR="005E3C31" w:rsidRDefault="0057319E" w:rsidP="00F040D4">
      <w:pPr>
        <w:spacing w:line="360" w:lineRule="auto"/>
        <w:jc w:val="both"/>
        <w:rPr>
          <w:rFonts w:cs="Arial"/>
          <w:sz w:val="22"/>
          <w:szCs w:val="22"/>
        </w:rPr>
      </w:pPr>
      <w:r w:rsidRPr="0065657C">
        <w:rPr>
          <w:rFonts w:cs="Arial"/>
          <w:b/>
          <w:bCs/>
          <w:sz w:val="22"/>
          <w:szCs w:val="22"/>
        </w:rPr>
        <w:lastRenderedPageBreak/>
        <w:t>Abbildung</w:t>
      </w:r>
      <w:r w:rsidR="0052195F" w:rsidRPr="0065657C">
        <w:rPr>
          <w:rFonts w:cs="Arial"/>
          <w:b/>
          <w:bCs/>
          <w:sz w:val="22"/>
          <w:szCs w:val="22"/>
        </w:rPr>
        <w:t>en</w:t>
      </w:r>
      <w:r w:rsidR="00F416EA">
        <w:rPr>
          <w:rFonts w:cs="Arial"/>
          <w:b/>
          <w:bCs/>
          <w:sz w:val="22"/>
          <w:szCs w:val="22"/>
        </w:rPr>
        <w:t>:</w:t>
      </w:r>
      <w:r w:rsidR="002813F6">
        <w:rPr>
          <w:rFonts w:cs="Arial"/>
          <w:b/>
          <w:bCs/>
          <w:sz w:val="22"/>
          <w:szCs w:val="22"/>
        </w:rPr>
        <w:t xml:space="preserve"> </w:t>
      </w:r>
      <w:r w:rsidR="002813F6" w:rsidRPr="002813F6">
        <w:rPr>
          <w:rFonts w:cs="Arial"/>
          <w:sz w:val="22"/>
          <w:szCs w:val="22"/>
        </w:rPr>
        <w:t>(Bitte beachten Sie die unterschiedlichen Copyrights)</w:t>
      </w:r>
    </w:p>
    <w:p w14:paraId="4AD3E05A" w14:textId="77777777" w:rsidR="00F416EA" w:rsidRPr="005E3C31" w:rsidRDefault="00F416EA" w:rsidP="00F040D4">
      <w:pPr>
        <w:spacing w:line="360" w:lineRule="auto"/>
        <w:jc w:val="both"/>
        <w:rPr>
          <w:rFonts w:cs="Arial"/>
          <w:sz w:val="22"/>
          <w:szCs w:val="22"/>
        </w:rPr>
      </w:pPr>
    </w:p>
    <w:p w14:paraId="66BA7FFD" w14:textId="6A6C3499" w:rsidR="00D47292" w:rsidRDefault="005E3C31" w:rsidP="00F040D4">
      <w:pPr>
        <w:spacing w:line="360" w:lineRule="auto"/>
        <w:jc w:val="both"/>
        <w:rPr>
          <w:rFonts w:cs="Arial"/>
          <w:sz w:val="20"/>
          <w:szCs w:val="20"/>
        </w:rPr>
      </w:pPr>
      <w:r>
        <w:rPr>
          <w:rFonts w:cs="Arial"/>
          <w:noProof/>
          <w:sz w:val="20"/>
          <w:szCs w:val="20"/>
        </w:rPr>
        <w:drawing>
          <wp:inline distT="0" distB="0" distL="0" distR="0" wp14:anchorId="0D403F2A" wp14:editId="082148C0">
            <wp:extent cx="4438198" cy="4438198"/>
            <wp:effectExtent l="0" t="0" r="0" b="0"/>
            <wp:docPr id="11387285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728529" name="Grafik 1"/>
                    <pic:cNvPicPr/>
                  </pic:nvPicPr>
                  <pic:blipFill>
                    <a:blip r:embed="rId7" cstate="screen">
                      <a:extLst>
                        <a:ext uri="{28A0092B-C50C-407E-A947-70E740481C1C}">
                          <a14:useLocalDpi xmlns:a14="http://schemas.microsoft.com/office/drawing/2010/main"/>
                        </a:ext>
                      </a:extLst>
                    </a:blip>
                    <a:stretch>
                      <a:fillRect/>
                    </a:stretch>
                  </pic:blipFill>
                  <pic:spPr>
                    <a:xfrm>
                      <a:off x="0" y="0"/>
                      <a:ext cx="4438198" cy="4438198"/>
                    </a:xfrm>
                    <a:prstGeom prst="rect">
                      <a:avLst/>
                    </a:prstGeom>
                  </pic:spPr>
                </pic:pic>
              </a:graphicData>
            </a:graphic>
          </wp:inline>
        </w:drawing>
      </w:r>
    </w:p>
    <w:p w14:paraId="2061745B" w14:textId="244C4079" w:rsidR="00205050" w:rsidRPr="00204067" w:rsidRDefault="00204067" w:rsidP="00B2682C">
      <w:pPr>
        <w:spacing w:before="100" w:beforeAutospacing="1"/>
        <w:contextualSpacing/>
        <w:jc w:val="both"/>
        <w:rPr>
          <w:rFonts w:cs="Arial"/>
          <w:sz w:val="18"/>
          <w:szCs w:val="18"/>
        </w:rPr>
      </w:pPr>
      <w:r w:rsidRPr="00204067">
        <w:rPr>
          <w:rFonts w:cs="Arial"/>
          <w:sz w:val="18"/>
          <w:szCs w:val="18"/>
          <w:shd w:val="clear" w:color="auto" w:fill="FDFDFD"/>
        </w:rPr>
        <w:t xml:space="preserve">Stolze Preisträger: Carolin </w:t>
      </w:r>
      <w:proofErr w:type="spellStart"/>
      <w:r w:rsidRPr="00204067">
        <w:rPr>
          <w:rFonts w:cs="Arial"/>
          <w:sz w:val="18"/>
          <w:szCs w:val="18"/>
          <w:shd w:val="clear" w:color="auto" w:fill="FDFDFD"/>
        </w:rPr>
        <w:t>Biletic</w:t>
      </w:r>
      <w:proofErr w:type="spellEnd"/>
      <w:r w:rsidRPr="00204067">
        <w:rPr>
          <w:rFonts w:cs="Arial"/>
          <w:sz w:val="18"/>
          <w:szCs w:val="18"/>
          <w:shd w:val="clear" w:color="auto" w:fill="FDFDFD"/>
        </w:rPr>
        <w:t xml:space="preserve">, Prokuristin bei </w:t>
      </w:r>
      <w:proofErr w:type="spellStart"/>
      <w:r w:rsidRPr="00204067">
        <w:rPr>
          <w:rFonts w:cs="Arial"/>
          <w:sz w:val="18"/>
          <w:szCs w:val="18"/>
          <w:shd w:val="clear" w:color="auto" w:fill="FDFDFD"/>
        </w:rPr>
        <w:t>isophon</w:t>
      </w:r>
      <w:proofErr w:type="spellEnd"/>
      <w:r w:rsidRPr="00204067">
        <w:rPr>
          <w:rFonts w:cs="Arial"/>
          <w:sz w:val="18"/>
          <w:szCs w:val="18"/>
          <w:shd w:val="clear" w:color="auto" w:fill="FDFDFD"/>
        </w:rPr>
        <w:t xml:space="preserve"> </w:t>
      </w:r>
      <w:proofErr w:type="spellStart"/>
      <w:r w:rsidRPr="00204067">
        <w:rPr>
          <w:rFonts w:cs="Arial"/>
          <w:sz w:val="18"/>
          <w:szCs w:val="18"/>
          <w:shd w:val="clear" w:color="auto" w:fill="FDFDFD"/>
        </w:rPr>
        <w:t>glas</w:t>
      </w:r>
      <w:proofErr w:type="spellEnd"/>
      <w:r w:rsidRPr="00204067">
        <w:rPr>
          <w:rFonts w:cs="Arial"/>
          <w:sz w:val="18"/>
          <w:szCs w:val="18"/>
          <w:shd w:val="clear" w:color="auto" w:fill="FDFDFD"/>
        </w:rPr>
        <w:t>, und Samuel Hübner (</w:t>
      </w:r>
      <w:proofErr w:type="spellStart"/>
      <w:r w:rsidRPr="00204067">
        <w:rPr>
          <w:rFonts w:cs="Arial"/>
          <w:sz w:val="18"/>
          <w:szCs w:val="18"/>
          <w:shd w:val="clear" w:color="auto" w:fill="FDFDFD"/>
        </w:rPr>
        <w:t>re</w:t>
      </w:r>
      <w:proofErr w:type="spellEnd"/>
      <w:r w:rsidRPr="00204067">
        <w:rPr>
          <w:rFonts w:cs="Arial"/>
          <w:sz w:val="18"/>
          <w:szCs w:val="18"/>
          <w:shd w:val="clear" w:color="auto" w:fill="FDFDFD"/>
        </w:rPr>
        <w:t xml:space="preserve">.), Key-Account-Manager. Der Award wurde von Denis Löhle von der SANCO Beratung überreicht. </w:t>
      </w:r>
      <w:r w:rsidR="00205050" w:rsidRPr="00204067">
        <w:rPr>
          <w:rFonts w:cs="Arial"/>
          <w:sz w:val="18"/>
          <w:szCs w:val="18"/>
        </w:rPr>
        <w:t>Foto</w:t>
      </w:r>
      <w:r w:rsidR="00F66C92" w:rsidRPr="00204067">
        <w:rPr>
          <w:rFonts w:cs="Arial"/>
          <w:sz w:val="18"/>
          <w:szCs w:val="18"/>
        </w:rPr>
        <w:t>:</w:t>
      </w:r>
      <w:r w:rsidR="00E87D3E" w:rsidRPr="00204067">
        <w:rPr>
          <w:rFonts w:cs="Arial"/>
          <w:sz w:val="18"/>
          <w:szCs w:val="18"/>
        </w:rPr>
        <w:t xml:space="preserve"> </w:t>
      </w:r>
      <w:r w:rsidR="00F66C92" w:rsidRPr="00204067">
        <w:rPr>
          <w:rFonts w:cs="Arial"/>
          <w:sz w:val="18"/>
          <w:szCs w:val="18"/>
        </w:rPr>
        <w:t>SANCO</w:t>
      </w:r>
    </w:p>
    <w:p w14:paraId="4D12553B" w14:textId="77777777" w:rsidR="006778D8" w:rsidRPr="00591F9F" w:rsidRDefault="006778D8" w:rsidP="005F392F">
      <w:pPr>
        <w:spacing w:line="360" w:lineRule="auto"/>
        <w:jc w:val="both"/>
        <w:rPr>
          <w:rFonts w:cs="Arial"/>
          <w:color w:val="EE0000"/>
          <w:sz w:val="18"/>
          <w:szCs w:val="18"/>
        </w:rPr>
      </w:pPr>
    </w:p>
    <w:p w14:paraId="7D5FE38A" w14:textId="0D9C9319" w:rsidR="004C17D5" w:rsidRPr="0066122E" w:rsidRDefault="004C17D5" w:rsidP="004C17D5">
      <w:pPr>
        <w:spacing w:before="100" w:beforeAutospacing="1" w:line="360" w:lineRule="auto"/>
        <w:contextualSpacing/>
        <w:jc w:val="both"/>
        <w:rPr>
          <w:rFonts w:cs="Arial"/>
          <w:sz w:val="18"/>
          <w:szCs w:val="18"/>
        </w:rPr>
      </w:pPr>
      <w:r>
        <w:rPr>
          <w:rFonts w:cs="Arial"/>
          <w:noProof/>
          <w:sz w:val="18"/>
          <w:szCs w:val="18"/>
        </w:rPr>
        <w:drawing>
          <wp:inline distT="0" distB="0" distL="0" distR="0" wp14:anchorId="46856679" wp14:editId="34FE8241">
            <wp:extent cx="1337937" cy="2006809"/>
            <wp:effectExtent l="0" t="0" r="0" b="0"/>
            <wp:docPr id="53417422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174227" name="Grafik 534174227"/>
                    <pic:cNvPicPr/>
                  </pic:nvPicPr>
                  <pic:blipFill>
                    <a:blip r:embed="rId8" cstate="screen">
                      <a:extLst>
                        <a:ext uri="{28A0092B-C50C-407E-A947-70E740481C1C}">
                          <a14:useLocalDpi xmlns:a14="http://schemas.microsoft.com/office/drawing/2010/main"/>
                        </a:ext>
                      </a:extLst>
                    </a:blip>
                    <a:stretch>
                      <a:fillRect/>
                    </a:stretch>
                  </pic:blipFill>
                  <pic:spPr>
                    <a:xfrm>
                      <a:off x="0" y="0"/>
                      <a:ext cx="1447035" cy="2170448"/>
                    </a:xfrm>
                    <a:prstGeom prst="rect">
                      <a:avLst/>
                    </a:prstGeom>
                  </pic:spPr>
                </pic:pic>
              </a:graphicData>
            </a:graphic>
          </wp:inline>
        </w:drawing>
      </w:r>
      <w:r w:rsidR="006778D8">
        <w:rPr>
          <w:rFonts w:cs="Arial"/>
          <w:sz w:val="18"/>
          <w:szCs w:val="18"/>
        </w:rPr>
        <w:t xml:space="preserve">  </w:t>
      </w:r>
      <w:r w:rsidR="006778D8" w:rsidRPr="0066122E">
        <w:rPr>
          <w:rFonts w:cs="Arial"/>
          <w:noProof/>
          <w:sz w:val="18"/>
          <w:szCs w:val="18"/>
        </w:rPr>
        <w:drawing>
          <wp:inline distT="0" distB="0" distL="0" distR="0" wp14:anchorId="4AC3E698" wp14:editId="0136F916">
            <wp:extent cx="2982064" cy="1988185"/>
            <wp:effectExtent l="0" t="0" r="2540" b="5715"/>
            <wp:docPr id="2311980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98032" name="Grafik 231198032"/>
                    <pic:cNvPicPr/>
                  </pic:nvPicPr>
                  <pic:blipFill>
                    <a:blip r:embed="rId9" cstate="screen">
                      <a:extLst>
                        <a:ext uri="{28A0092B-C50C-407E-A947-70E740481C1C}">
                          <a14:useLocalDpi xmlns:a14="http://schemas.microsoft.com/office/drawing/2010/main"/>
                        </a:ext>
                      </a:extLst>
                    </a:blip>
                    <a:stretch>
                      <a:fillRect/>
                    </a:stretch>
                  </pic:blipFill>
                  <pic:spPr>
                    <a:xfrm>
                      <a:off x="0" y="0"/>
                      <a:ext cx="3048116" cy="2032223"/>
                    </a:xfrm>
                    <a:prstGeom prst="rect">
                      <a:avLst/>
                    </a:prstGeom>
                  </pic:spPr>
                </pic:pic>
              </a:graphicData>
            </a:graphic>
          </wp:inline>
        </w:drawing>
      </w:r>
    </w:p>
    <w:p w14:paraId="07327D42" w14:textId="2EEE6282" w:rsidR="006778D8" w:rsidRPr="0066122E" w:rsidRDefault="006778D8" w:rsidP="00E22BBD">
      <w:pPr>
        <w:spacing w:before="100" w:beforeAutospacing="1"/>
        <w:contextualSpacing/>
        <w:jc w:val="both"/>
        <w:rPr>
          <w:rFonts w:cs="Arial"/>
          <w:sz w:val="18"/>
          <w:szCs w:val="18"/>
        </w:rPr>
      </w:pPr>
      <w:r w:rsidRPr="0066122E">
        <w:rPr>
          <w:rFonts w:cs="Arial"/>
          <w:sz w:val="18"/>
          <w:szCs w:val="18"/>
        </w:rPr>
        <w:t xml:space="preserve">Wohnprojekt Eleven Decks in Hamburg: Qualitätsvolles Wohnen mit einer zeitgemäßen Isolierglaslösung, realisiert von </w:t>
      </w:r>
      <w:proofErr w:type="spellStart"/>
      <w:r w:rsidRPr="0066122E">
        <w:rPr>
          <w:rFonts w:cs="Arial"/>
          <w:sz w:val="18"/>
          <w:szCs w:val="18"/>
        </w:rPr>
        <w:t>isophon</w:t>
      </w:r>
      <w:proofErr w:type="spellEnd"/>
      <w:r w:rsidRPr="0066122E">
        <w:rPr>
          <w:rFonts w:cs="Arial"/>
          <w:sz w:val="18"/>
          <w:szCs w:val="18"/>
        </w:rPr>
        <w:t xml:space="preserve"> </w:t>
      </w:r>
      <w:proofErr w:type="spellStart"/>
      <w:r w:rsidRPr="0066122E">
        <w:rPr>
          <w:rFonts w:cs="Arial"/>
          <w:sz w:val="18"/>
          <w:szCs w:val="18"/>
        </w:rPr>
        <w:t>glas</w:t>
      </w:r>
      <w:proofErr w:type="spellEnd"/>
      <w:r w:rsidRPr="0066122E">
        <w:rPr>
          <w:rFonts w:cs="Arial"/>
          <w:sz w:val="18"/>
          <w:szCs w:val="18"/>
        </w:rPr>
        <w:t xml:space="preserve"> mit SANCO Produkten. Foto: SANCO</w:t>
      </w:r>
      <w:r w:rsidR="005C4AE6">
        <w:rPr>
          <w:rFonts w:cs="Arial"/>
          <w:sz w:val="18"/>
          <w:szCs w:val="18"/>
        </w:rPr>
        <w:br w:type="page"/>
      </w:r>
    </w:p>
    <w:p w14:paraId="2A59F53F" w14:textId="3F1AD903" w:rsidR="007A68F5" w:rsidRPr="0066122E" w:rsidRDefault="004C17D5" w:rsidP="004C17D5">
      <w:pPr>
        <w:spacing w:line="360" w:lineRule="auto"/>
        <w:rPr>
          <w:rFonts w:cs="Arial"/>
          <w:sz w:val="22"/>
          <w:szCs w:val="22"/>
        </w:rPr>
      </w:pPr>
      <w:r w:rsidRPr="0066122E">
        <w:rPr>
          <w:rFonts w:cs="Arial"/>
          <w:noProof/>
          <w:sz w:val="22"/>
          <w:szCs w:val="22"/>
        </w:rPr>
        <w:lastRenderedPageBreak/>
        <w:drawing>
          <wp:inline distT="0" distB="0" distL="0" distR="0" wp14:anchorId="0404174B" wp14:editId="397C549F">
            <wp:extent cx="4439285" cy="2959735"/>
            <wp:effectExtent l="0" t="0" r="5715" b="0"/>
            <wp:docPr id="1493053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05386" name="Grafik 149305386"/>
                    <pic:cNvPicPr/>
                  </pic:nvPicPr>
                  <pic:blipFill>
                    <a:blip r:embed="rId10" cstate="screen">
                      <a:extLst>
                        <a:ext uri="{28A0092B-C50C-407E-A947-70E740481C1C}">
                          <a14:useLocalDpi xmlns:a14="http://schemas.microsoft.com/office/drawing/2010/main"/>
                        </a:ext>
                      </a:extLst>
                    </a:blip>
                    <a:stretch>
                      <a:fillRect/>
                    </a:stretch>
                  </pic:blipFill>
                  <pic:spPr>
                    <a:xfrm>
                      <a:off x="0" y="0"/>
                      <a:ext cx="4439285" cy="2959735"/>
                    </a:xfrm>
                    <a:prstGeom prst="rect">
                      <a:avLst/>
                    </a:prstGeom>
                  </pic:spPr>
                </pic:pic>
              </a:graphicData>
            </a:graphic>
          </wp:inline>
        </w:drawing>
      </w:r>
    </w:p>
    <w:p w14:paraId="1C29A74F" w14:textId="77777777" w:rsidR="004C17D5" w:rsidRPr="0066122E" w:rsidRDefault="004C17D5" w:rsidP="00B2682C">
      <w:pPr>
        <w:spacing w:before="100" w:beforeAutospacing="1"/>
        <w:contextualSpacing/>
        <w:jc w:val="both"/>
        <w:rPr>
          <w:rFonts w:cs="Arial"/>
          <w:sz w:val="18"/>
          <w:szCs w:val="18"/>
        </w:rPr>
      </w:pPr>
      <w:r w:rsidRPr="0066122E">
        <w:rPr>
          <w:rFonts w:cs="Arial"/>
          <w:sz w:val="18"/>
          <w:szCs w:val="18"/>
        </w:rPr>
        <w:t>Der Innenhof des Wohnhauses „Eleven Decks“ lädt mit viel Licht und Grün zum Verweilen ein. Foto: Klaus Frahm</w:t>
      </w:r>
    </w:p>
    <w:p w14:paraId="2D933FD4" w14:textId="77777777" w:rsidR="005F392F" w:rsidRDefault="005F392F" w:rsidP="005F392F">
      <w:pPr>
        <w:spacing w:line="360" w:lineRule="auto"/>
        <w:jc w:val="both"/>
        <w:rPr>
          <w:rFonts w:cs="Arial"/>
          <w:sz w:val="22"/>
          <w:szCs w:val="22"/>
        </w:rPr>
      </w:pPr>
    </w:p>
    <w:p w14:paraId="264B7BB1" w14:textId="77777777" w:rsidR="005C4AE6" w:rsidRDefault="005C4AE6" w:rsidP="005F392F">
      <w:pPr>
        <w:spacing w:line="360" w:lineRule="auto"/>
        <w:jc w:val="both"/>
        <w:rPr>
          <w:rFonts w:cs="Arial"/>
          <w:sz w:val="22"/>
          <w:szCs w:val="22"/>
        </w:rPr>
      </w:pPr>
    </w:p>
    <w:p w14:paraId="5E376654" w14:textId="77777777" w:rsidR="005C4AE6" w:rsidRPr="007A68F5" w:rsidRDefault="005C4AE6" w:rsidP="005F392F">
      <w:pPr>
        <w:spacing w:line="360" w:lineRule="auto"/>
        <w:jc w:val="both"/>
        <w:rPr>
          <w:rFonts w:cs="Arial"/>
          <w:sz w:val="22"/>
          <w:szCs w:val="22"/>
        </w:rPr>
      </w:pPr>
    </w:p>
    <w:p w14:paraId="137611CC" w14:textId="73C81819" w:rsidR="0057319E" w:rsidRPr="00EA56BC" w:rsidRDefault="0057319E" w:rsidP="00EA56BC">
      <w:pPr>
        <w:spacing w:after="120"/>
        <w:jc w:val="both"/>
        <w:rPr>
          <w:rFonts w:cs="Arial"/>
          <w:b/>
          <w:sz w:val="22"/>
          <w:szCs w:val="22"/>
        </w:rPr>
      </w:pPr>
      <w:r w:rsidRPr="00EA56BC">
        <w:rPr>
          <w:rFonts w:cs="Arial"/>
          <w:b/>
          <w:sz w:val="22"/>
          <w:szCs w:val="22"/>
        </w:rPr>
        <w:t>Weitere Informationen:</w:t>
      </w:r>
    </w:p>
    <w:p w14:paraId="33958D43" w14:textId="54C24E60" w:rsidR="0057319E" w:rsidRPr="00EA56BC" w:rsidRDefault="00F040D4" w:rsidP="00EA56BC">
      <w:pPr>
        <w:jc w:val="both"/>
        <w:rPr>
          <w:rFonts w:cs="Arial"/>
          <w:sz w:val="22"/>
          <w:szCs w:val="22"/>
        </w:rPr>
      </w:pPr>
      <w:r w:rsidRPr="00EA56BC">
        <w:rPr>
          <w:rFonts w:cs="Arial"/>
          <w:sz w:val="22"/>
          <w:szCs w:val="22"/>
        </w:rPr>
        <w:t>SANCO Beratung</w:t>
      </w:r>
      <w:r w:rsidR="0057319E" w:rsidRPr="00EA56BC">
        <w:rPr>
          <w:rFonts w:cs="Arial"/>
          <w:sz w:val="22"/>
          <w:szCs w:val="22"/>
        </w:rPr>
        <w:t xml:space="preserve"> | </w:t>
      </w:r>
      <w:r w:rsidR="0057319E" w:rsidRPr="00EA56BC">
        <w:rPr>
          <w:rFonts w:cs="Arial"/>
          <w:bCs/>
          <w:sz w:val="22"/>
          <w:szCs w:val="22"/>
        </w:rPr>
        <w:t xml:space="preserve">Glas </w:t>
      </w:r>
      <w:proofErr w:type="spellStart"/>
      <w:r w:rsidR="0057319E" w:rsidRPr="00EA56BC">
        <w:rPr>
          <w:rFonts w:cs="Arial"/>
          <w:bCs/>
          <w:sz w:val="22"/>
          <w:szCs w:val="22"/>
        </w:rPr>
        <w:t>Trösch</w:t>
      </w:r>
      <w:proofErr w:type="spellEnd"/>
      <w:r w:rsidR="0057319E" w:rsidRPr="00EA56BC">
        <w:rPr>
          <w:rFonts w:cs="Arial"/>
          <w:bCs/>
          <w:sz w:val="22"/>
          <w:szCs w:val="22"/>
        </w:rPr>
        <w:t xml:space="preserve"> GmbH</w:t>
      </w:r>
    </w:p>
    <w:p w14:paraId="719983B8" w14:textId="77777777" w:rsidR="0057319E" w:rsidRPr="00EA56BC" w:rsidRDefault="0057319E" w:rsidP="00EA56BC">
      <w:pPr>
        <w:jc w:val="both"/>
        <w:rPr>
          <w:rFonts w:cs="Arial"/>
          <w:sz w:val="22"/>
          <w:szCs w:val="22"/>
        </w:rPr>
      </w:pPr>
      <w:r w:rsidRPr="00EA56BC">
        <w:rPr>
          <w:rFonts w:cs="Arial"/>
          <w:sz w:val="22"/>
          <w:szCs w:val="22"/>
        </w:rPr>
        <w:t>Im Lehrer Feld 30 | 89081 Ulm, Deutschland</w:t>
      </w:r>
    </w:p>
    <w:p w14:paraId="34CEDD7A" w14:textId="3A370589" w:rsidR="00F040D4" w:rsidRDefault="00F040D4" w:rsidP="00EA56BC">
      <w:pPr>
        <w:jc w:val="both"/>
        <w:rPr>
          <w:rFonts w:cs="Arial"/>
          <w:sz w:val="22"/>
          <w:szCs w:val="22"/>
        </w:rPr>
      </w:pPr>
      <w:r w:rsidRPr="00EA56BC">
        <w:rPr>
          <w:rFonts w:cs="Arial"/>
          <w:sz w:val="22"/>
          <w:szCs w:val="22"/>
        </w:rPr>
        <w:t>+49 (0)731 4096 147</w:t>
      </w:r>
    </w:p>
    <w:p w14:paraId="1866CBC8" w14:textId="4C6FB8F4" w:rsidR="008143D1" w:rsidRPr="00EA56BC" w:rsidRDefault="008143D1" w:rsidP="00EA56BC">
      <w:pPr>
        <w:jc w:val="both"/>
        <w:rPr>
          <w:rFonts w:cs="Arial"/>
          <w:sz w:val="22"/>
          <w:szCs w:val="22"/>
        </w:rPr>
      </w:pPr>
      <w:hyperlink r:id="rId11" w:history="1">
        <w:r w:rsidRPr="00D5683F">
          <w:rPr>
            <w:rStyle w:val="Hyperlink"/>
            <w:rFonts w:cs="Arial"/>
            <w:sz w:val="22"/>
            <w:szCs w:val="22"/>
          </w:rPr>
          <w:t>info@sanco.de</w:t>
        </w:r>
      </w:hyperlink>
      <w:r>
        <w:rPr>
          <w:rFonts w:cs="Arial"/>
          <w:sz w:val="22"/>
          <w:szCs w:val="22"/>
        </w:rPr>
        <w:t xml:space="preserve"> </w:t>
      </w:r>
    </w:p>
    <w:p w14:paraId="43DCB485" w14:textId="77777777" w:rsidR="0057319E" w:rsidRDefault="0057319E" w:rsidP="00EA56BC">
      <w:pPr>
        <w:jc w:val="both"/>
        <w:rPr>
          <w:rFonts w:cs="Arial"/>
          <w:bCs/>
          <w:sz w:val="22"/>
          <w:szCs w:val="22"/>
        </w:rPr>
      </w:pPr>
    </w:p>
    <w:p w14:paraId="4458F2DA" w14:textId="77777777" w:rsidR="00EA56BC" w:rsidRPr="00EA56BC" w:rsidRDefault="00EA56BC" w:rsidP="00EA56BC">
      <w:pPr>
        <w:jc w:val="both"/>
        <w:rPr>
          <w:rFonts w:cs="Arial"/>
          <w:bCs/>
          <w:sz w:val="22"/>
          <w:szCs w:val="22"/>
        </w:rPr>
      </w:pPr>
    </w:p>
    <w:p w14:paraId="05063C92" w14:textId="58D8F3D5" w:rsidR="0057319E" w:rsidRPr="00EA56BC" w:rsidRDefault="0057319E" w:rsidP="00EA56BC">
      <w:pPr>
        <w:spacing w:after="120"/>
        <w:jc w:val="both"/>
        <w:rPr>
          <w:rFonts w:cs="Arial"/>
          <w:b/>
          <w:sz w:val="22"/>
          <w:szCs w:val="22"/>
        </w:rPr>
      </w:pPr>
      <w:r w:rsidRPr="00EA56BC">
        <w:rPr>
          <w:rFonts w:cs="Arial"/>
          <w:b/>
          <w:sz w:val="22"/>
          <w:szCs w:val="22"/>
        </w:rPr>
        <w:t>Rückfragen der Presse beantworte</w:t>
      </w:r>
      <w:r w:rsidR="00942205" w:rsidRPr="00EA56BC">
        <w:rPr>
          <w:rFonts w:cs="Arial"/>
          <w:b/>
          <w:sz w:val="22"/>
          <w:szCs w:val="22"/>
        </w:rPr>
        <w:t>t</w:t>
      </w:r>
      <w:r w:rsidRPr="00EA56BC">
        <w:rPr>
          <w:rFonts w:cs="Arial"/>
          <w:b/>
          <w:sz w:val="22"/>
          <w:szCs w:val="22"/>
        </w:rPr>
        <w:t>:</w:t>
      </w:r>
    </w:p>
    <w:p w14:paraId="5B4E4FE1" w14:textId="221D1F1A" w:rsidR="0057319E" w:rsidRPr="00EA56BC" w:rsidRDefault="0057319E" w:rsidP="00EA56BC">
      <w:pPr>
        <w:jc w:val="both"/>
        <w:rPr>
          <w:rFonts w:cs="Arial"/>
          <w:sz w:val="22"/>
          <w:szCs w:val="22"/>
          <w:lang w:val="fr-FR"/>
        </w:rPr>
      </w:pPr>
      <w:r w:rsidRPr="00EA56BC">
        <w:rPr>
          <w:rFonts w:cs="Arial"/>
          <w:sz w:val="22"/>
          <w:szCs w:val="22"/>
          <w:lang w:val="fr-FR"/>
        </w:rPr>
        <w:t xml:space="preserve">Matthias Mai </w:t>
      </w:r>
    </w:p>
    <w:p w14:paraId="665B5655" w14:textId="77777777" w:rsidR="0057319E" w:rsidRPr="00EA56BC" w:rsidRDefault="0057319E" w:rsidP="00EA56BC">
      <w:pPr>
        <w:jc w:val="both"/>
        <w:rPr>
          <w:rFonts w:cs="Arial"/>
          <w:sz w:val="22"/>
          <w:szCs w:val="22"/>
          <w:lang w:val="fr-FR"/>
        </w:rPr>
      </w:pPr>
      <w:proofErr w:type="gramStart"/>
      <w:r w:rsidRPr="00EA56BC">
        <w:rPr>
          <w:rFonts w:cs="Arial"/>
          <w:sz w:val="22"/>
          <w:szCs w:val="22"/>
          <w:lang w:val="fr-FR"/>
        </w:rPr>
        <w:t>mai</w:t>
      </w:r>
      <w:proofErr w:type="gramEnd"/>
      <w:r w:rsidRPr="00EA56BC">
        <w:rPr>
          <w:rFonts w:cs="Arial"/>
          <w:sz w:val="22"/>
          <w:szCs w:val="22"/>
          <w:lang w:val="fr-FR"/>
        </w:rPr>
        <w:t xml:space="preserve"> public relations </w:t>
      </w:r>
      <w:proofErr w:type="spellStart"/>
      <w:r w:rsidRPr="00EA56BC">
        <w:rPr>
          <w:rFonts w:cs="Arial"/>
          <w:sz w:val="22"/>
          <w:szCs w:val="22"/>
          <w:lang w:val="fr-FR"/>
        </w:rPr>
        <w:t>GmbH</w:t>
      </w:r>
      <w:proofErr w:type="spellEnd"/>
    </w:p>
    <w:p w14:paraId="590BF4C9" w14:textId="77777777" w:rsidR="0057319E" w:rsidRPr="00EA56BC" w:rsidRDefault="0057319E" w:rsidP="00EA56BC">
      <w:pPr>
        <w:jc w:val="both"/>
        <w:rPr>
          <w:rFonts w:cs="Arial"/>
          <w:sz w:val="22"/>
          <w:szCs w:val="22"/>
        </w:rPr>
      </w:pPr>
      <w:r w:rsidRPr="00EA56BC">
        <w:rPr>
          <w:rFonts w:cs="Arial"/>
          <w:sz w:val="22"/>
          <w:szCs w:val="22"/>
        </w:rPr>
        <w:t>Leuschnerdamm 13 | 10999 Berlin, Deutschland</w:t>
      </w:r>
    </w:p>
    <w:p w14:paraId="3ABAB12A" w14:textId="1AFFB307" w:rsidR="0057319E" w:rsidRPr="00EA56BC" w:rsidRDefault="0057319E" w:rsidP="00EA56BC">
      <w:pPr>
        <w:jc w:val="both"/>
        <w:rPr>
          <w:rFonts w:cs="Arial"/>
          <w:sz w:val="22"/>
          <w:szCs w:val="22"/>
        </w:rPr>
      </w:pPr>
      <w:r w:rsidRPr="00EA56BC">
        <w:rPr>
          <w:rFonts w:cs="Arial"/>
          <w:sz w:val="22"/>
          <w:szCs w:val="22"/>
        </w:rPr>
        <w:t>Tel. +49 (0)30 66 40 40 55</w:t>
      </w:r>
      <w:r w:rsidR="00AE38D7" w:rsidRPr="00EA56BC">
        <w:rPr>
          <w:rFonts w:cs="Arial"/>
          <w:sz w:val="22"/>
          <w:szCs w:val="22"/>
        </w:rPr>
        <w:t>5</w:t>
      </w:r>
    </w:p>
    <w:p w14:paraId="744EF0BA" w14:textId="36126AA2" w:rsidR="0057319E" w:rsidRPr="00EA56BC" w:rsidRDefault="0057319E" w:rsidP="00EA56BC">
      <w:pPr>
        <w:jc w:val="both"/>
        <w:rPr>
          <w:rFonts w:cs="Arial"/>
          <w:sz w:val="22"/>
          <w:szCs w:val="22"/>
        </w:rPr>
      </w:pPr>
      <w:hyperlink r:id="rId12" w:history="1">
        <w:r w:rsidRPr="00EA56BC">
          <w:rPr>
            <w:rStyle w:val="Hyperlink"/>
            <w:sz w:val="22"/>
            <w:szCs w:val="22"/>
          </w:rPr>
          <w:t>sanco@maipr.com</w:t>
        </w:r>
      </w:hyperlink>
    </w:p>
    <w:sectPr w:rsidR="0057319E" w:rsidRPr="00EA56BC" w:rsidSect="0017691C">
      <w:headerReference w:type="default" r:id="rId13"/>
      <w:footerReference w:type="default" r:id="rId14"/>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DE970" w14:textId="77777777" w:rsidR="00597537" w:rsidRDefault="00597537">
      <w:r>
        <w:separator/>
      </w:r>
    </w:p>
  </w:endnote>
  <w:endnote w:type="continuationSeparator" w:id="0">
    <w:p w14:paraId="68BA581E" w14:textId="77777777" w:rsidR="00597537" w:rsidRDefault="00597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10273" w14:textId="77777777" w:rsidR="006569FF" w:rsidRDefault="006569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4E40B" w14:textId="77777777" w:rsidR="00597537" w:rsidRDefault="00597537">
      <w:r>
        <w:separator/>
      </w:r>
    </w:p>
  </w:footnote>
  <w:footnote w:type="continuationSeparator" w:id="0">
    <w:p w14:paraId="311EF6A5" w14:textId="77777777" w:rsidR="00597537" w:rsidRDefault="00597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77777777" w:rsidR="006569FF" w:rsidRDefault="006569FF">
    <w:pPr>
      <w:pStyle w:val="Kopfzeile"/>
    </w:pPr>
    <w:r>
      <w:rPr>
        <w:noProof/>
      </w:rPr>
      <w:drawing>
        <wp:inline distT="0" distB="0" distL="0" distR="0" wp14:anchorId="14D09EA7" wp14:editId="22631FC5">
          <wp:extent cx="4387215" cy="448310"/>
          <wp:effectExtent l="19050" t="0" r="0" b="0"/>
          <wp:docPr id="1" name="Bild 1" descr="SANCO Pres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 Presse Information"/>
                  <pic:cNvPicPr>
                    <a:picLocks noChangeAspect="1" noChangeArrowheads="1"/>
                  </pic:cNvPicPr>
                </pic:nvPicPr>
                <pic:blipFill>
                  <a:blip r:embed="rId1"/>
                  <a:srcRect/>
                  <a:stretch>
                    <a:fillRect/>
                  </a:stretch>
                </pic:blipFill>
                <pic:spPr bwMode="auto">
                  <a:xfrm>
                    <a:off x="0" y="0"/>
                    <a:ext cx="4387215" cy="448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11426610">
    <w:abstractNumId w:val="0"/>
  </w:num>
  <w:num w:numId="2" w16cid:durableId="646475403">
    <w:abstractNumId w:val="3"/>
  </w:num>
  <w:num w:numId="3" w16cid:durableId="1504320867">
    <w:abstractNumId w:val="1"/>
  </w:num>
  <w:num w:numId="4" w16cid:durableId="1202983938">
    <w:abstractNumId w:val="4"/>
  </w:num>
  <w:num w:numId="5" w16cid:durableId="395251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175D9"/>
    <w:rsid w:val="00025C64"/>
    <w:rsid w:val="000315AC"/>
    <w:rsid w:val="000405F0"/>
    <w:rsid w:val="00041E70"/>
    <w:rsid w:val="000436DE"/>
    <w:rsid w:val="00043B4E"/>
    <w:rsid w:val="00046987"/>
    <w:rsid w:val="00047C9E"/>
    <w:rsid w:val="000510F2"/>
    <w:rsid w:val="000543F3"/>
    <w:rsid w:val="00065886"/>
    <w:rsid w:val="00070A7E"/>
    <w:rsid w:val="00071A40"/>
    <w:rsid w:val="0007518A"/>
    <w:rsid w:val="00077DAE"/>
    <w:rsid w:val="000827B6"/>
    <w:rsid w:val="00092663"/>
    <w:rsid w:val="00092C6F"/>
    <w:rsid w:val="00097E4E"/>
    <w:rsid w:val="000A4045"/>
    <w:rsid w:val="000B4939"/>
    <w:rsid w:val="000B5E94"/>
    <w:rsid w:val="000B6C36"/>
    <w:rsid w:val="000C3658"/>
    <w:rsid w:val="000D1BD2"/>
    <w:rsid w:val="000E5524"/>
    <w:rsid w:val="000E7ABF"/>
    <w:rsid w:val="000E7F34"/>
    <w:rsid w:val="000F05C1"/>
    <w:rsid w:val="000F22CF"/>
    <w:rsid w:val="0011723C"/>
    <w:rsid w:val="00120478"/>
    <w:rsid w:val="00127917"/>
    <w:rsid w:val="001316B0"/>
    <w:rsid w:val="001345AC"/>
    <w:rsid w:val="00134C74"/>
    <w:rsid w:val="0014153C"/>
    <w:rsid w:val="00141797"/>
    <w:rsid w:val="00146DE0"/>
    <w:rsid w:val="00160C6A"/>
    <w:rsid w:val="001621C4"/>
    <w:rsid w:val="001632F5"/>
    <w:rsid w:val="00166E9C"/>
    <w:rsid w:val="001675FA"/>
    <w:rsid w:val="00172BD5"/>
    <w:rsid w:val="0017603E"/>
    <w:rsid w:val="0017691C"/>
    <w:rsid w:val="001804B1"/>
    <w:rsid w:val="001828E9"/>
    <w:rsid w:val="001904B9"/>
    <w:rsid w:val="00190E5E"/>
    <w:rsid w:val="00194082"/>
    <w:rsid w:val="00195043"/>
    <w:rsid w:val="00197B1B"/>
    <w:rsid w:val="001A69FE"/>
    <w:rsid w:val="001A7445"/>
    <w:rsid w:val="001B2D39"/>
    <w:rsid w:val="001B316B"/>
    <w:rsid w:val="001C4D39"/>
    <w:rsid w:val="001D30BF"/>
    <w:rsid w:val="001D525F"/>
    <w:rsid w:val="001D6C6C"/>
    <w:rsid w:val="001E5F94"/>
    <w:rsid w:val="001F5C56"/>
    <w:rsid w:val="002012F8"/>
    <w:rsid w:val="00203B64"/>
    <w:rsid w:val="00204067"/>
    <w:rsid w:val="00205050"/>
    <w:rsid w:val="002053B0"/>
    <w:rsid w:val="002105B1"/>
    <w:rsid w:val="0021616B"/>
    <w:rsid w:val="002178E5"/>
    <w:rsid w:val="00222432"/>
    <w:rsid w:val="002252F7"/>
    <w:rsid w:val="00225492"/>
    <w:rsid w:val="00226418"/>
    <w:rsid w:val="00231E0C"/>
    <w:rsid w:val="00232132"/>
    <w:rsid w:val="00237135"/>
    <w:rsid w:val="002410CA"/>
    <w:rsid w:val="002445FD"/>
    <w:rsid w:val="00245F01"/>
    <w:rsid w:val="00251EE6"/>
    <w:rsid w:val="002642FB"/>
    <w:rsid w:val="00264B23"/>
    <w:rsid w:val="00265069"/>
    <w:rsid w:val="00274104"/>
    <w:rsid w:val="002813F6"/>
    <w:rsid w:val="0028604E"/>
    <w:rsid w:val="00286B90"/>
    <w:rsid w:val="002900FE"/>
    <w:rsid w:val="00291BB2"/>
    <w:rsid w:val="00296D8E"/>
    <w:rsid w:val="002A1474"/>
    <w:rsid w:val="002A3535"/>
    <w:rsid w:val="002B120C"/>
    <w:rsid w:val="002C03E0"/>
    <w:rsid w:val="002C2A91"/>
    <w:rsid w:val="002C2DE9"/>
    <w:rsid w:val="002C3CA2"/>
    <w:rsid w:val="002C79EA"/>
    <w:rsid w:val="002C7D65"/>
    <w:rsid w:val="002D0B3D"/>
    <w:rsid w:val="002E45B0"/>
    <w:rsid w:val="002E6690"/>
    <w:rsid w:val="002F0FC9"/>
    <w:rsid w:val="002F14E3"/>
    <w:rsid w:val="002F45A0"/>
    <w:rsid w:val="002F4D07"/>
    <w:rsid w:val="00310FFD"/>
    <w:rsid w:val="00314E23"/>
    <w:rsid w:val="00315ACA"/>
    <w:rsid w:val="0032486E"/>
    <w:rsid w:val="0033467F"/>
    <w:rsid w:val="0034266C"/>
    <w:rsid w:val="00342EC7"/>
    <w:rsid w:val="00343CA4"/>
    <w:rsid w:val="00344DB9"/>
    <w:rsid w:val="00346FAC"/>
    <w:rsid w:val="003632EC"/>
    <w:rsid w:val="00367C9F"/>
    <w:rsid w:val="00367CF8"/>
    <w:rsid w:val="003720DB"/>
    <w:rsid w:val="00373C56"/>
    <w:rsid w:val="00384BC2"/>
    <w:rsid w:val="00385E04"/>
    <w:rsid w:val="00393B7D"/>
    <w:rsid w:val="00393F9C"/>
    <w:rsid w:val="00396A33"/>
    <w:rsid w:val="003A6E9D"/>
    <w:rsid w:val="003B32AC"/>
    <w:rsid w:val="003B567B"/>
    <w:rsid w:val="003C1269"/>
    <w:rsid w:val="003C7006"/>
    <w:rsid w:val="003D206A"/>
    <w:rsid w:val="003D3E3D"/>
    <w:rsid w:val="003D441B"/>
    <w:rsid w:val="003E0CCD"/>
    <w:rsid w:val="003E18AE"/>
    <w:rsid w:val="003F2F0C"/>
    <w:rsid w:val="003F455E"/>
    <w:rsid w:val="003F5ED7"/>
    <w:rsid w:val="003F66DA"/>
    <w:rsid w:val="003F6774"/>
    <w:rsid w:val="003F77E9"/>
    <w:rsid w:val="00400B43"/>
    <w:rsid w:val="00401FC1"/>
    <w:rsid w:val="00402D45"/>
    <w:rsid w:val="00404FFA"/>
    <w:rsid w:val="00407647"/>
    <w:rsid w:val="0041010C"/>
    <w:rsid w:val="00412CFF"/>
    <w:rsid w:val="004207E6"/>
    <w:rsid w:val="004254A9"/>
    <w:rsid w:val="00430D8C"/>
    <w:rsid w:val="00434267"/>
    <w:rsid w:val="00437C86"/>
    <w:rsid w:val="004416A7"/>
    <w:rsid w:val="00441A25"/>
    <w:rsid w:val="0045276B"/>
    <w:rsid w:val="00456EBA"/>
    <w:rsid w:val="00457488"/>
    <w:rsid w:val="00461A9A"/>
    <w:rsid w:val="0046622B"/>
    <w:rsid w:val="004703C7"/>
    <w:rsid w:val="0047133C"/>
    <w:rsid w:val="004953FE"/>
    <w:rsid w:val="004961EE"/>
    <w:rsid w:val="004970DB"/>
    <w:rsid w:val="004A2C87"/>
    <w:rsid w:val="004A77B8"/>
    <w:rsid w:val="004B3824"/>
    <w:rsid w:val="004B51AB"/>
    <w:rsid w:val="004B570A"/>
    <w:rsid w:val="004B70CC"/>
    <w:rsid w:val="004C17D5"/>
    <w:rsid w:val="004C237F"/>
    <w:rsid w:val="004C647B"/>
    <w:rsid w:val="004C6550"/>
    <w:rsid w:val="004D1F81"/>
    <w:rsid w:val="004D414F"/>
    <w:rsid w:val="004E1523"/>
    <w:rsid w:val="004E398F"/>
    <w:rsid w:val="004E65CE"/>
    <w:rsid w:val="004F2DDC"/>
    <w:rsid w:val="0050318B"/>
    <w:rsid w:val="00507168"/>
    <w:rsid w:val="00507E52"/>
    <w:rsid w:val="00511370"/>
    <w:rsid w:val="0051555B"/>
    <w:rsid w:val="0052195F"/>
    <w:rsid w:val="0052489D"/>
    <w:rsid w:val="00525A37"/>
    <w:rsid w:val="00531574"/>
    <w:rsid w:val="005318E2"/>
    <w:rsid w:val="00531F76"/>
    <w:rsid w:val="005423E5"/>
    <w:rsid w:val="00544156"/>
    <w:rsid w:val="00545DFE"/>
    <w:rsid w:val="00547594"/>
    <w:rsid w:val="00550ED6"/>
    <w:rsid w:val="00550F8A"/>
    <w:rsid w:val="00570445"/>
    <w:rsid w:val="0057165C"/>
    <w:rsid w:val="00572D6C"/>
    <w:rsid w:val="0057319E"/>
    <w:rsid w:val="0057398B"/>
    <w:rsid w:val="00576F96"/>
    <w:rsid w:val="00576FE5"/>
    <w:rsid w:val="00577001"/>
    <w:rsid w:val="00591F9F"/>
    <w:rsid w:val="00594AA4"/>
    <w:rsid w:val="00597537"/>
    <w:rsid w:val="005A0C27"/>
    <w:rsid w:val="005A53E4"/>
    <w:rsid w:val="005A5DF1"/>
    <w:rsid w:val="005A7EA1"/>
    <w:rsid w:val="005B442C"/>
    <w:rsid w:val="005C1FA2"/>
    <w:rsid w:val="005C4AE6"/>
    <w:rsid w:val="005C537E"/>
    <w:rsid w:val="005C7272"/>
    <w:rsid w:val="005D2B3C"/>
    <w:rsid w:val="005D5628"/>
    <w:rsid w:val="005E02D3"/>
    <w:rsid w:val="005E3C31"/>
    <w:rsid w:val="005F05B5"/>
    <w:rsid w:val="005F392F"/>
    <w:rsid w:val="00603089"/>
    <w:rsid w:val="00603618"/>
    <w:rsid w:val="006062F6"/>
    <w:rsid w:val="006066B2"/>
    <w:rsid w:val="006135B5"/>
    <w:rsid w:val="00617D24"/>
    <w:rsid w:val="0062037E"/>
    <w:rsid w:val="00621646"/>
    <w:rsid w:val="00621A8A"/>
    <w:rsid w:val="00625C35"/>
    <w:rsid w:val="00626FFC"/>
    <w:rsid w:val="006365C7"/>
    <w:rsid w:val="006517E2"/>
    <w:rsid w:val="00651815"/>
    <w:rsid w:val="00652A69"/>
    <w:rsid w:val="0065657C"/>
    <w:rsid w:val="006569FF"/>
    <w:rsid w:val="00656DE8"/>
    <w:rsid w:val="0066108B"/>
    <w:rsid w:val="0066122E"/>
    <w:rsid w:val="00661F08"/>
    <w:rsid w:val="00663D8A"/>
    <w:rsid w:val="0066441B"/>
    <w:rsid w:val="00665B07"/>
    <w:rsid w:val="00666891"/>
    <w:rsid w:val="00667B78"/>
    <w:rsid w:val="00670523"/>
    <w:rsid w:val="00672CEA"/>
    <w:rsid w:val="006778D8"/>
    <w:rsid w:val="00686D98"/>
    <w:rsid w:val="00690AC7"/>
    <w:rsid w:val="00691348"/>
    <w:rsid w:val="006A71A4"/>
    <w:rsid w:val="006B2A6C"/>
    <w:rsid w:val="006B5EA9"/>
    <w:rsid w:val="006C1335"/>
    <w:rsid w:val="006C3C49"/>
    <w:rsid w:val="006D5583"/>
    <w:rsid w:val="006D7101"/>
    <w:rsid w:val="006E08F9"/>
    <w:rsid w:val="006E67A1"/>
    <w:rsid w:val="006F0863"/>
    <w:rsid w:val="006F1994"/>
    <w:rsid w:val="006F1A02"/>
    <w:rsid w:val="006F7591"/>
    <w:rsid w:val="007009C3"/>
    <w:rsid w:val="00701ACE"/>
    <w:rsid w:val="007023B0"/>
    <w:rsid w:val="00704073"/>
    <w:rsid w:val="007069E9"/>
    <w:rsid w:val="00711B13"/>
    <w:rsid w:val="007179D8"/>
    <w:rsid w:val="007215FA"/>
    <w:rsid w:val="00727B20"/>
    <w:rsid w:val="0074083C"/>
    <w:rsid w:val="007410B4"/>
    <w:rsid w:val="0074670B"/>
    <w:rsid w:val="0075069D"/>
    <w:rsid w:val="00751CCC"/>
    <w:rsid w:val="00757F8B"/>
    <w:rsid w:val="007656A3"/>
    <w:rsid w:val="00765BC7"/>
    <w:rsid w:val="007666EB"/>
    <w:rsid w:val="007765DA"/>
    <w:rsid w:val="00784B06"/>
    <w:rsid w:val="007944CD"/>
    <w:rsid w:val="00794F07"/>
    <w:rsid w:val="007A1411"/>
    <w:rsid w:val="007A1B67"/>
    <w:rsid w:val="007A4561"/>
    <w:rsid w:val="007A5964"/>
    <w:rsid w:val="007A68F5"/>
    <w:rsid w:val="007B084B"/>
    <w:rsid w:val="007B11EB"/>
    <w:rsid w:val="007B49DC"/>
    <w:rsid w:val="007B7E72"/>
    <w:rsid w:val="007C14FD"/>
    <w:rsid w:val="007C4F04"/>
    <w:rsid w:val="007C76A5"/>
    <w:rsid w:val="007D255B"/>
    <w:rsid w:val="007E3668"/>
    <w:rsid w:val="007E5A3B"/>
    <w:rsid w:val="007E74E5"/>
    <w:rsid w:val="007F1ED5"/>
    <w:rsid w:val="007F662F"/>
    <w:rsid w:val="008002FA"/>
    <w:rsid w:val="00801AAE"/>
    <w:rsid w:val="0080350E"/>
    <w:rsid w:val="0080799B"/>
    <w:rsid w:val="00813CE3"/>
    <w:rsid w:val="008143D1"/>
    <w:rsid w:val="0083231E"/>
    <w:rsid w:val="008339E6"/>
    <w:rsid w:val="0084171F"/>
    <w:rsid w:val="0084444F"/>
    <w:rsid w:val="00846F7C"/>
    <w:rsid w:val="00847E2E"/>
    <w:rsid w:val="00851E72"/>
    <w:rsid w:val="0085364D"/>
    <w:rsid w:val="008626AC"/>
    <w:rsid w:val="00871085"/>
    <w:rsid w:val="00871C9F"/>
    <w:rsid w:val="00877330"/>
    <w:rsid w:val="008814A5"/>
    <w:rsid w:val="00891224"/>
    <w:rsid w:val="008921B2"/>
    <w:rsid w:val="00893DDF"/>
    <w:rsid w:val="008A115C"/>
    <w:rsid w:val="008B0989"/>
    <w:rsid w:val="008C2B54"/>
    <w:rsid w:val="008C3185"/>
    <w:rsid w:val="008C31F8"/>
    <w:rsid w:val="008D22FA"/>
    <w:rsid w:val="008E26ED"/>
    <w:rsid w:val="008E3319"/>
    <w:rsid w:val="008F2CDF"/>
    <w:rsid w:val="008F3690"/>
    <w:rsid w:val="008F4243"/>
    <w:rsid w:val="00901E66"/>
    <w:rsid w:val="00905041"/>
    <w:rsid w:val="009055AB"/>
    <w:rsid w:val="0091463B"/>
    <w:rsid w:val="0091707A"/>
    <w:rsid w:val="00925272"/>
    <w:rsid w:val="00932429"/>
    <w:rsid w:val="00934BE3"/>
    <w:rsid w:val="00934E6D"/>
    <w:rsid w:val="009368C7"/>
    <w:rsid w:val="00942205"/>
    <w:rsid w:val="0094320E"/>
    <w:rsid w:val="0094687A"/>
    <w:rsid w:val="009513E4"/>
    <w:rsid w:val="00954DB1"/>
    <w:rsid w:val="009625FF"/>
    <w:rsid w:val="00970C11"/>
    <w:rsid w:val="00973EEE"/>
    <w:rsid w:val="00976260"/>
    <w:rsid w:val="00976900"/>
    <w:rsid w:val="0097782B"/>
    <w:rsid w:val="009829AB"/>
    <w:rsid w:val="009876E5"/>
    <w:rsid w:val="0099231A"/>
    <w:rsid w:val="009A0686"/>
    <w:rsid w:val="009A0B29"/>
    <w:rsid w:val="009A2683"/>
    <w:rsid w:val="009A2C57"/>
    <w:rsid w:val="009A6E0F"/>
    <w:rsid w:val="009B16C3"/>
    <w:rsid w:val="009B1935"/>
    <w:rsid w:val="009B3D07"/>
    <w:rsid w:val="009B3F6A"/>
    <w:rsid w:val="009C3124"/>
    <w:rsid w:val="009D0D49"/>
    <w:rsid w:val="009E10D0"/>
    <w:rsid w:val="009F58A5"/>
    <w:rsid w:val="009F76A7"/>
    <w:rsid w:val="00A00911"/>
    <w:rsid w:val="00A00924"/>
    <w:rsid w:val="00A059AD"/>
    <w:rsid w:val="00A07727"/>
    <w:rsid w:val="00A078D9"/>
    <w:rsid w:val="00A10231"/>
    <w:rsid w:val="00A10577"/>
    <w:rsid w:val="00A1272B"/>
    <w:rsid w:val="00A130CB"/>
    <w:rsid w:val="00A14B2D"/>
    <w:rsid w:val="00A372A5"/>
    <w:rsid w:val="00A4191D"/>
    <w:rsid w:val="00A52465"/>
    <w:rsid w:val="00A53533"/>
    <w:rsid w:val="00A541AF"/>
    <w:rsid w:val="00A55EE4"/>
    <w:rsid w:val="00A57C62"/>
    <w:rsid w:val="00A64C40"/>
    <w:rsid w:val="00A810CD"/>
    <w:rsid w:val="00A8183E"/>
    <w:rsid w:val="00A97268"/>
    <w:rsid w:val="00AA0FAB"/>
    <w:rsid w:val="00AA30B9"/>
    <w:rsid w:val="00AA5870"/>
    <w:rsid w:val="00AC27B8"/>
    <w:rsid w:val="00AC4776"/>
    <w:rsid w:val="00AD16C7"/>
    <w:rsid w:val="00AD21CF"/>
    <w:rsid w:val="00AD2350"/>
    <w:rsid w:val="00AD2BAA"/>
    <w:rsid w:val="00AD3441"/>
    <w:rsid w:val="00AE38D7"/>
    <w:rsid w:val="00AE4B8E"/>
    <w:rsid w:val="00AF0697"/>
    <w:rsid w:val="00AF667A"/>
    <w:rsid w:val="00B00732"/>
    <w:rsid w:val="00B046FA"/>
    <w:rsid w:val="00B07599"/>
    <w:rsid w:val="00B11425"/>
    <w:rsid w:val="00B150C1"/>
    <w:rsid w:val="00B21891"/>
    <w:rsid w:val="00B237FE"/>
    <w:rsid w:val="00B260C6"/>
    <w:rsid w:val="00B2682C"/>
    <w:rsid w:val="00B305A7"/>
    <w:rsid w:val="00B32F5C"/>
    <w:rsid w:val="00B4029F"/>
    <w:rsid w:val="00B40391"/>
    <w:rsid w:val="00B428BE"/>
    <w:rsid w:val="00B429D7"/>
    <w:rsid w:val="00B4385B"/>
    <w:rsid w:val="00B43EB7"/>
    <w:rsid w:val="00B507D5"/>
    <w:rsid w:val="00B50970"/>
    <w:rsid w:val="00B50B29"/>
    <w:rsid w:val="00B52692"/>
    <w:rsid w:val="00B547F8"/>
    <w:rsid w:val="00B560EA"/>
    <w:rsid w:val="00B56820"/>
    <w:rsid w:val="00B5775F"/>
    <w:rsid w:val="00B61BC8"/>
    <w:rsid w:val="00B66E65"/>
    <w:rsid w:val="00B75AAD"/>
    <w:rsid w:val="00B832D5"/>
    <w:rsid w:val="00B83425"/>
    <w:rsid w:val="00B852CD"/>
    <w:rsid w:val="00B855EA"/>
    <w:rsid w:val="00B85E66"/>
    <w:rsid w:val="00B87FD0"/>
    <w:rsid w:val="00B9052E"/>
    <w:rsid w:val="00B945E3"/>
    <w:rsid w:val="00B957F0"/>
    <w:rsid w:val="00B96B6E"/>
    <w:rsid w:val="00B978C8"/>
    <w:rsid w:val="00BB0704"/>
    <w:rsid w:val="00BB6B5F"/>
    <w:rsid w:val="00BB7532"/>
    <w:rsid w:val="00BD7259"/>
    <w:rsid w:val="00BE0AE5"/>
    <w:rsid w:val="00BE2538"/>
    <w:rsid w:val="00BE4626"/>
    <w:rsid w:val="00BE4F12"/>
    <w:rsid w:val="00BF0F8D"/>
    <w:rsid w:val="00BF45A0"/>
    <w:rsid w:val="00C01BBC"/>
    <w:rsid w:val="00C035B9"/>
    <w:rsid w:val="00C03D66"/>
    <w:rsid w:val="00C05247"/>
    <w:rsid w:val="00C05D34"/>
    <w:rsid w:val="00C253D4"/>
    <w:rsid w:val="00C272DF"/>
    <w:rsid w:val="00C27CF0"/>
    <w:rsid w:val="00C31B0D"/>
    <w:rsid w:val="00C4236B"/>
    <w:rsid w:val="00C450BF"/>
    <w:rsid w:val="00C503C3"/>
    <w:rsid w:val="00C50F92"/>
    <w:rsid w:val="00C53683"/>
    <w:rsid w:val="00C60B4D"/>
    <w:rsid w:val="00C672DB"/>
    <w:rsid w:val="00C7560C"/>
    <w:rsid w:val="00C9019F"/>
    <w:rsid w:val="00C9380F"/>
    <w:rsid w:val="00C97C0A"/>
    <w:rsid w:val="00CA5AC7"/>
    <w:rsid w:val="00CA5E32"/>
    <w:rsid w:val="00CB2170"/>
    <w:rsid w:val="00CB7664"/>
    <w:rsid w:val="00CB7781"/>
    <w:rsid w:val="00CD107A"/>
    <w:rsid w:val="00CD28C0"/>
    <w:rsid w:val="00CD52F1"/>
    <w:rsid w:val="00CD6528"/>
    <w:rsid w:val="00CE15D0"/>
    <w:rsid w:val="00CF0FE7"/>
    <w:rsid w:val="00CF2894"/>
    <w:rsid w:val="00D00255"/>
    <w:rsid w:val="00D0105B"/>
    <w:rsid w:val="00D014E7"/>
    <w:rsid w:val="00D06539"/>
    <w:rsid w:val="00D0692F"/>
    <w:rsid w:val="00D06AA5"/>
    <w:rsid w:val="00D1546B"/>
    <w:rsid w:val="00D21BF2"/>
    <w:rsid w:val="00D2511F"/>
    <w:rsid w:val="00D2652D"/>
    <w:rsid w:val="00D45048"/>
    <w:rsid w:val="00D46CBE"/>
    <w:rsid w:val="00D47292"/>
    <w:rsid w:val="00D50477"/>
    <w:rsid w:val="00D60062"/>
    <w:rsid w:val="00D6291A"/>
    <w:rsid w:val="00D74DBE"/>
    <w:rsid w:val="00D7647F"/>
    <w:rsid w:val="00D81CCA"/>
    <w:rsid w:val="00D928C1"/>
    <w:rsid w:val="00D96317"/>
    <w:rsid w:val="00D965B0"/>
    <w:rsid w:val="00DA232D"/>
    <w:rsid w:val="00DA2B31"/>
    <w:rsid w:val="00DA36D1"/>
    <w:rsid w:val="00DA7608"/>
    <w:rsid w:val="00DB1C6E"/>
    <w:rsid w:val="00DC1C19"/>
    <w:rsid w:val="00DC2114"/>
    <w:rsid w:val="00DC4D1D"/>
    <w:rsid w:val="00DD1534"/>
    <w:rsid w:val="00DE399A"/>
    <w:rsid w:val="00DE713C"/>
    <w:rsid w:val="00DF29ED"/>
    <w:rsid w:val="00DF33F6"/>
    <w:rsid w:val="00E007EA"/>
    <w:rsid w:val="00E010B8"/>
    <w:rsid w:val="00E02FAA"/>
    <w:rsid w:val="00E15055"/>
    <w:rsid w:val="00E1741E"/>
    <w:rsid w:val="00E22BBD"/>
    <w:rsid w:val="00E248EA"/>
    <w:rsid w:val="00E33DDF"/>
    <w:rsid w:val="00E3663A"/>
    <w:rsid w:val="00E442CE"/>
    <w:rsid w:val="00E47E90"/>
    <w:rsid w:val="00E5017C"/>
    <w:rsid w:val="00E541BB"/>
    <w:rsid w:val="00E550BD"/>
    <w:rsid w:val="00E56ACD"/>
    <w:rsid w:val="00E64DEB"/>
    <w:rsid w:val="00E65346"/>
    <w:rsid w:val="00E657B2"/>
    <w:rsid w:val="00E67AFA"/>
    <w:rsid w:val="00E7637B"/>
    <w:rsid w:val="00E7670A"/>
    <w:rsid w:val="00E77BB3"/>
    <w:rsid w:val="00E77BFE"/>
    <w:rsid w:val="00E8135B"/>
    <w:rsid w:val="00E847F2"/>
    <w:rsid w:val="00E86551"/>
    <w:rsid w:val="00E87D3E"/>
    <w:rsid w:val="00E900C9"/>
    <w:rsid w:val="00E97555"/>
    <w:rsid w:val="00EA2404"/>
    <w:rsid w:val="00EA35BD"/>
    <w:rsid w:val="00EA56BC"/>
    <w:rsid w:val="00EB5BA9"/>
    <w:rsid w:val="00EB7524"/>
    <w:rsid w:val="00EC3A40"/>
    <w:rsid w:val="00ED3963"/>
    <w:rsid w:val="00ED7E17"/>
    <w:rsid w:val="00EE0EDC"/>
    <w:rsid w:val="00EE18DA"/>
    <w:rsid w:val="00EE2A8D"/>
    <w:rsid w:val="00EF46B4"/>
    <w:rsid w:val="00F040D4"/>
    <w:rsid w:val="00F1125B"/>
    <w:rsid w:val="00F11B9C"/>
    <w:rsid w:val="00F1666D"/>
    <w:rsid w:val="00F1691D"/>
    <w:rsid w:val="00F174DA"/>
    <w:rsid w:val="00F202DE"/>
    <w:rsid w:val="00F2247C"/>
    <w:rsid w:val="00F242B4"/>
    <w:rsid w:val="00F24897"/>
    <w:rsid w:val="00F26D9C"/>
    <w:rsid w:val="00F30955"/>
    <w:rsid w:val="00F311CC"/>
    <w:rsid w:val="00F325AC"/>
    <w:rsid w:val="00F416EA"/>
    <w:rsid w:val="00F43B0C"/>
    <w:rsid w:val="00F46FFA"/>
    <w:rsid w:val="00F47F30"/>
    <w:rsid w:val="00F514AF"/>
    <w:rsid w:val="00F519E6"/>
    <w:rsid w:val="00F51F9C"/>
    <w:rsid w:val="00F62CB2"/>
    <w:rsid w:val="00F66C92"/>
    <w:rsid w:val="00F66CA8"/>
    <w:rsid w:val="00F8383E"/>
    <w:rsid w:val="00F847FF"/>
    <w:rsid w:val="00F92C22"/>
    <w:rsid w:val="00F937EC"/>
    <w:rsid w:val="00F94671"/>
    <w:rsid w:val="00F960A1"/>
    <w:rsid w:val="00FA024B"/>
    <w:rsid w:val="00FA70C7"/>
    <w:rsid w:val="00FB0114"/>
    <w:rsid w:val="00FB2BDE"/>
    <w:rsid w:val="00FB2FDF"/>
    <w:rsid w:val="00FB37B8"/>
    <w:rsid w:val="00FB4F8A"/>
    <w:rsid w:val="00FC180B"/>
    <w:rsid w:val="00FC2D85"/>
    <w:rsid w:val="00FC30A7"/>
    <w:rsid w:val="00FD33E7"/>
    <w:rsid w:val="00FE1550"/>
    <w:rsid w:val="00FE160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semiHidden/>
    <w:unhideWhenUsed/>
    <w:rsid w:val="0057398B"/>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814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390885959">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nco@maip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sanco.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600</Words>
  <Characters>3781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4373</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3</cp:revision>
  <cp:lastPrinted>2026-01-15T14:43:00Z</cp:lastPrinted>
  <dcterms:created xsi:type="dcterms:W3CDTF">2026-01-15T14:43:00Z</dcterms:created>
  <dcterms:modified xsi:type="dcterms:W3CDTF">2026-01-15T14:43:00Z</dcterms:modified>
</cp:coreProperties>
</file>