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D5327" w14:textId="77777777" w:rsidR="003B3495" w:rsidRPr="003C1269" w:rsidRDefault="003B3495" w:rsidP="003B3495">
      <w:pPr>
        <w:spacing w:line="360" w:lineRule="auto"/>
        <w:jc w:val="center"/>
        <w:rPr>
          <w:rFonts w:cs="Arial"/>
          <w:b/>
          <w:bCs/>
          <w:sz w:val="22"/>
          <w:szCs w:val="22"/>
        </w:rPr>
      </w:pPr>
      <w:r>
        <w:rPr>
          <w:b/>
          <w:sz w:val="22"/>
        </w:rPr>
        <w:t>SANCO continua a crescere:</w:t>
      </w:r>
    </w:p>
    <w:p w14:paraId="0AABD544" w14:textId="77777777" w:rsidR="003B3495" w:rsidRPr="00CA5AC7" w:rsidRDefault="003B3495" w:rsidP="003B3495">
      <w:pPr>
        <w:spacing w:line="360" w:lineRule="auto"/>
        <w:jc w:val="center"/>
        <w:rPr>
          <w:rFonts w:cs="Arial"/>
          <w:b/>
          <w:bCs/>
          <w:sz w:val="28"/>
          <w:szCs w:val="28"/>
        </w:rPr>
      </w:pPr>
      <w:r>
        <w:rPr>
          <w:b/>
          <w:sz w:val="28"/>
        </w:rPr>
        <w:t>nuove aziende partner in Polonia e Italia</w:t>
      </w:r>
    </w:p>
    <w:p w14:paraId="7D2139DC" w14:textId="77777777" w:rsidR="003B3495" w:rsidRPr="00E8135B" w:rsidRDefault="003B3495" w:rsidP="003B3495">
      <w:pPr>
        <w:spacing w:line="360" w:lineRule="auto"/>
        <w:jc w:val="both"/>
        <w:rPr>
          <w:rFonts w:cs="Arial"/>
        </w:rPr>
      </w:pPr>
    </w:p>
    <w:p w14:paraId="7EB5BAE8" w14:textId="77777777" w:rsidR="003B3495" w:rsidRPr="0057398B" w:rsidRDefault="003B3495" w:rsidP="003B3495">
      <w:pPr>
        <w:pStyle w:val="StandardWeb"/>
        <w:spacing w:before="0" w:beforeAutospacing="0" w:after="0" w:afterAutospacing="0" w:line="360" w:lineRule="auto"/>
        <w:jc w:val="both"/>
        <w:rPr>
          <w:rFonts w:ascii="Arial" w:hAnsi="Arial" w:cs="Arial"/>
          <w:sz w:val="22"/>
          <w:szCs w:val="22"/>
        </w:rPr>
      </w:pPr>
      <w:proofErr w:type="spellStart"/>
      <w:r>
        <w:rPr>
          <w:rFonts w:ascii="Arial" w:hAnsi="Arial"/>
          <w:b/>
          <w:sz w:val="22"/>
        </w:rPr>
        <w:t>Ulm</w:t>
      </w:r>
      <w:proofErr w:type="spellEnd"/>
      <w:r>
        <w:rPr>
          <w:rFonts w:ascii="Arial" w:hAnsi="Arial"/>
          <w:b/>
          <w:sz w:val="22"/>
        </w:rPr>
        <w:t xml:space="preserve">, ottobre 2025. </w:t>
      </w:r>
      <w:r>
        <w:rPr>
          <w:rFonts w:ascii="Arial" w:hAnsi="Arial"/>
          <w:i/>
          <w:sz w:val="22"/>
        </w:rPr>
        <w:t xml:space="preserve">Il Gruppo SANCO continua il suo percorso di espansione accogliendo due nuovi partner: </w:t>
      </w:r>
      <w:proofErr w:type="spellStart"/>
      <w:r>
        <w:rPr>
          <w:rFonts w:ascii="Arial" w:hAnsi="Arial"/>
          <w:i/>
          <w:sz w:val="22"/>
        </w:rPr>
        <w:t>Euroglass</w:t>
      </w:r>
      <w:proofErr w:type="spellEnd"/>
      <w:r>
        <w:rPr>
          <w:rFonts w:ascii="Arial" w:hAnsi="Arial"/>
          <w:i/>
          <w:sz w:val="22"/>
        </w:rPr>
        <w:t xml:space="preserve"> Sp. z </w:t>
      </w:r>
      <w:proofErr w:type="spellStart"/>
      <w:r>
        <w:rPr>
          <w:rFonts w:ascii="Arial" w:hAnsi="Arial"/>
          <w:i/>
          <w:sz w:val="22"/>
        </w:rPr>
        <w:t>o.o</w:t>
      </w:r>
      <w:proofErr w:type="spellEnd"/>
      <w:r>
        <w:rPr>
          <w:rFonts w:ascii="Arial" w:hAnsi="Arial"/>
          <w:i/>
          <w:sz w:val="22"/>
        </w:rPr>
        <w:t xml:space="preserve">. dalla Polonia e Vetreria Cappelletti &amp; </w:t>
      </w:r>
      <w:proofErr w:type="spellStart"/>
      <w:r>
        <w:rPr>
          <w:rFonts w:ascii="Arial" w:hAnsi="Arial"/>
          <w:i/>
          <w:sz w:val="22"/>
        </w:rPr>
        <w:t>Roleri</w:t>
      </w:r>
      <w:proofErr w:type="spellEnd"/>
      <w:r>
        <w:rPr>
          <w:rFonts w:ascii="Arial" w:hAnsi="Arial"/>
          <w:i/>
          <w:sz w:val="22"/>
        </w:rPr>
        <w:t xml:space="preserve"> s.r.l. dall’Italia. Con queste nuove adesioni, l’alleanza consolida la propria posizione come principale associazione europea di produttori di vetro isolante e rafforza la propria presenza sui mercati europei.</w:t>
      </w:r>
    </w:p>
    <w:p w14:paraId="1CD05E94" w14:textId="77777777" w:rsidR="003B3495" w:rsidRPr="004D414F" w:rsidRDefault="003B3495" w:rsidP="003B3495">
      <w:pPr>
        <w:spacing w:line="360" w:lineRule="auto"/>
        <w:jc w:val="both"/>
        <w:rPr>
          <w:rFonts w:cs="Arial"/>
          <w:i/>
          <w:iCs/>
          <w:sz w:val="22"/>
          <w:szCs w:val="22"/>
        </w:rPr>
      </w:pPr>
    </w:p>
    <w:p w14:paraId="00C916D5" w14:textId="77777777" w:rsidR="003B3495" w:rsidRDefault="003B3495" w:rsidP="003B3495">
      <w:pPr>
        <w:pStyle w:val="StandardWeb"/>
        <w:spacing w:before="0" w:beforeAutospacing="0" w:after="0" w:afterAutospacing="0" w:line="360" w:lineRule="auto"/>
        <w:jc w:val="both"/>
        <w:rPr>
          <w:rFonts w:ascii="Arial" w:hAnsi="Arial" w:cs="Arial"/>
          <w:sz w:val="22"/>
          <w:szCs w:val="22"/>
        </w:rPr>
      </w:pPr>
      <w:r>
        <w:rPr>
          <w:rFonts w:ascii="Arial" w:hAnsi="Arial"/>
          <w:sz w:val="22"/>
        </w:rPr>
        <w:t xml:space="preserve">Fondata nel 1993, </w:t>
      </w:r>
      <w:proofErr w:type="spellStart"/>
      <w:r>
        <w:rPr>
          <w:rFonts w:ascii="Arial" w:hAnsi="Arial"/>
          <w:sz w:val="22"/>
        </w:rPr>
        <w:t>Euroglass</w:t>
      </w:r>
      <w:proofErr w:type="spellEnd"/>
      <w:r>
        <w:rPr>
          <w:rFonts w:ascii="Arial" w:hAnsi="Arial"/>
          <w:sz w:val="22"/>
        </w:rPr>
        <w:t xml:space="preserve"> Sp. z </w:t>
      </w:r>
      <w:proofErr w:type="spellStart"/>
      <w:r>
        <w:rPr>
          <w:rFonts w:ascii="Arial" w:hAnsi="Arial"/>
          <w:sz w:val="22"/>
        </w:rPr>
        <w:t>o.o</w:t>
      </w:r>
      <w:proofErr w:type="spellEnd"/>
      <w:r>
        <w:rPr>
          <w:rFonts w:ascii="Arial" w:hAnsi="Arial"/>
          <w:sz w:val="22"/>
        </w:rPr>
        <w:t xml:space="preserve">. è un’azienda a conduzione familiare con sede e stabilimento produttivo a Lublino. L’azienda realizza vetri isolanti di alta qualità destinati all’edilizia e all’industria, fornendo sia progetti residenziali sia strutture per uffici e impianti produttivi. Con circa 30 dipendenti e un impianto di 2.000 m², </w:t>
      </w:r>
      <w:proofErr w:type="spellStart"/>
      <w:r>
        <w:rPr>
          <w:rFonts w:ascii="Arial" w:hAnsi="Arial"/>
          <w:sz w:val="22"/>
        </w:rPr>
        <w:t>Euroglass</w:t>
      </w:r>
      <w:proofErr w:type="spellEnd"/>
      <w:r>
        <w:rPr>
          <w:rFonts w:ascii="Arial" w:hAnsi="Arial"/>
          <w:sz w:val="22"/>
        </w:rPr>
        <w:t xml:space="preserve"> si è affermata come produttore affidabile di vetri termici in diverse varianti. L’azienda è il decimo membro SANCO in Polonia. L’amministratore delegato Zbigniew </w:t>
      </w:r>
      <w:proofErr w:type="spellStart"/>
      <w:r>
        <w:rPr>
          <w:rFonts w:ascii="Arial" w:hAnsi="Arial"/>
          <w:sz w:val="22"/>
        </w:rPr>
        <w:t>Hrabia</w:t>
      </w:r>
      <w:proofErr w:type="spellEnd"/>
      <w:r>
        <w:rPr>
          <w:rFonts w:ascii="Arial" w:hAnsi="Arial"/>
          <w:sz w:val="22"/>
        </w:rPr>
        <w:t xml:space="preserve"> sottolinea i vantaggi della nuova collaborazione: “La collaborazione con SANCO rappresenta per noi un importante sostegno nella distribuzione, in particolare grazie ai certificati SANCO. Inoltre, i materiali di marketing e le soluzioni tecniche del gruppo costituiscono un valore aggiunto significativo per i nostri clienti e partner. Prevediamo una partecipazione ancora più attiva nei contatti con i clienti </w:t>
      </w:r>
      <w:proofErr w:type="gramStart"/>
      <w:r>
        <w:rPr>
          <w:rFonts w:ascii="Arial" w:hAnsi="Arial"/>
          <w:sz w:val="22"/>
        </w:rPr>
        <w:t>internazionali.“</w:t>
      </w:r>
      <w:proofErr w:type="gramEnd"/>
    </w:p>
    <w:p w14:paraId="3D7D8C4C" w14:textId="77777777" w:rsidR="003B3495" w:rsidRPr="004D414F" w:rsidRDefault="003B3495" w:rsidP="003B3495">
      <w:pPr>
        <w:pStyle w:val="StandardWeb"/>
        <w:spacing w:before="0" w:beforeAutospacing="0" w:after="0" w:afterAutospacing="0" w:line="360" w:lineRule="auto"/>
        <w:jc w:val="both"/>
        <w:rPr>
          <w:rFonts w:ascii="Arial" w:hAnsi="Arial" w:cs="Arial"/>
          <w:sz w:val="22"/>
          <w:szCs w:val="22"/>
        </w:rPr>
      </w:pPr>
    </w:p>
    <w:p w14:paraId="147C0BD1" w14:textId="77777777" w:rsidR="003B3495" w:rsidRPr="004D414F" w:rsidRDefault="003B3495" w:rsidP="003B3495">
      <w:pPr>
        <w:pStyle w:val="StandardWeb"/>
        <w:spacing w:before="0" w:beforeAutospacing="0" w:after="0" w:afterAutospacing="0" w:line="360" w:lineRule="auto"/>
        <w:jc w:val="both"/>
        <w:rPr>
          <w:rFonts w:ascii="Arial" w:hAnsi="Arial" w:cs="Arial"/>
          <w:sz w:val="22"/>
          <w:szCs w:val="22"/>
        </w:rPr>
      </w:pPr>
      <w:r>
        <w:rPr>
          <w:rFonts w:ascii="Arial" w:hAnsi="Arial"/>
          <w:sz w:val="22"/>
        </w:rPr>
        <w:t>Vetreria</w:t>
      </w:r>
      <w:r>
        <w:rPr>
          <w:rFonts w:ascii="Arial" w:hAnsi="Arial"/>
          <w:b/>
          <w:sz w:val="22"/>
        </w:rPr>
        <w:t xml:space="preserve"> </w:t>
      </w:r>
      <w:r>
        <w:rPr>
          <w:rFonts w:ascii="Arial" w:hAnsi="Arial"/>
          <w:sz w:val="22"/>
        </w:rPr>
        <w:t xml:space="preserve">Cappelletti &amp; </w:t>
      </w:r>
      <w:proofErr w:type="spellStart"/>
      <w:r>
        <w:rPr>
          <w:rFonts w:ascii="Arial" w:hAnsi="Arial"/>
          <w:sz w:val="22"/>
        </w:rPr>
        <w:t>Roleri</w:t>
      </w:r>
      <w:proofErr w:type="spellEnd"/>
      <w:r>
        <w:rPr>
          <w:rFonts w:ascii="Arial" w:hAnsi="Arial"/>
          <w:sz w:val="22"/>
        </w:rPr>
        <w:t xml:space="preserve"> s.r.l. è stata fondata nel 1976 da Giorgio </w:t>
      </w:r>
      <w:proofErr w:type="spellStart"/>
      <w:r>
        <w:rPr>
          <w:rFonts w:ascii="Arial" w:hAnsi="Arial"/>
          <w:sz w:val="22"/>
        </w:rPr>
        <w:t>Roleri</w:t>
      </w:r>
      <w:proofErr w:type="spellEnd"/>
      <w:r>
        <w:rPr>
          <w:rFonts w:ascii="Arial" w:hAnsi="Arial"/>
          <w:sz w:val="22"/>
        </w:rPr>
        <w:t xml:space="preserve"> e Carlo Cappelletti. Nel corso degli anni, l’impresa è passata da piccola realtà artigiana a punto di riferimento nella lavorazione del vetro nella regione di Piacenza. Già nel 1987 l’azienda ha investito in una propria linea di produzione di vetro isolante, distinguendosi come la prima realtà della regione a compiere questo passo. Oggi la vetreria, con sede a Settima, è gestita dalla seconda generazione e conta 15 dipendenti. Grazie a macchinari moderni, Cappelletti &amp; </w:t>
      </w:r>
      <w:proofErr w:type="spellStart"/>
      <w:r>
        <w:rPr>
          <w:rFonts w:ascii="Arial" w:hAnsi="Arial"/>
          <w:sz w:val="22"/>
        </w:rPr>
        <w:t>Roleri</w:t>
      </w:r>
      <w:proofErr w:type="spellEnd"/>
      <w:r>
        <w:rPr>
          <w:rFonts w:ascii="Arial" w:hAnsi="Arial"/>
          <w:sz w:val="22"/>
        </w:rPr>
        <w:t xml:space="preserve"> offre soluzioni in vetro su misura per facciate, progetti edilizi e applicazioni interne.</w:t>
      </w:r>
    </w:p>
    <w:p w14:paraId="75DE0573" w14:textId="77777777" w:rsidR="003B3495" w:rsidRDefault="003B3495" w:rsidP="003B3495">
      <w:pPr>
        <w:pStyle w:val="StandardWeb"/>
        <w:spacing w:before="0" w:beforeAutospacing="0" w:after="0" w:afterAutospacing="0" w:line="360" w:lineRule="auto"/>
        <w:jc w:val="both"/>
        <w:rPr>
          <w:rFonts w:ascii="Arial" w:hAnsi="Arial" w:cs="Arial"/>
          <w:sz w:val="22"/>
          <w:szCs w:val="22"/>
        </w:rPr>
      </w:pPr>
      <w:r>
        <w:rPr>
          <w:rFonts w:ascii="Arial" w:hAnsi="Arial"/>
          <w:sz w:val="22"/>
        </w:rPr>
        <w:lastRenderedPageBreak/>
        <w:t xml:space="preserve">Le due nuove aziende partner condividono la convinzione che le sfide del settore del vetro si affrontino al meglio attraverso la collaborazione. “Valorizziamo lo scambio professionale all’interno del Gruppo SANCO e consideriamo questa partnership un’occasione per consolidare i nostri mercati nel lungo periodo. Le certificazioni, il supporto tecnico e la strategia di marketing internazionale dell’alleanza ci offrono ulteriore sicurezza nella crescita futura”, sottolineano Zbigniew </w:t>
      </w:r>
      <w:proofErr w:type="spellStart"/>
      <w:r>
        <w:rPr>
          <w:rFonts w:ascii="Arial" w:hAnsi="Arial"/>
          <w:sz w:val="22"/>
        </w:rPr>
        <w:t>Hrabia</w:t>
      </w:r>
      <w:proofErr w:type="spellEnd"/>
      <w:r>
        <w:rPr>
          <w:rFonts w:ascii="Arial" w:hAnsi="Arial"/>
          <w:sz w:val="22"/>
        </w:rPr>
        <w:t xml:space="preserve"> e Paolo Durante, a nome di entrambe le aziende.</w:t>
      </w:r>
    </w:p>
    <w:p w14:paraId="6183F347" w14:textId="77777777" w:rsidR="003B3495" w:rsidRPr="004D414F" w:rsidRDefault="003B3495" w:rsidP="003B3495">
      <w:pPr>
        <w:pStyle w:val="StandardWeb"/>
        <w:spacing w:before="0" w:beforeAutospacing="0" w:after="0" w:afterAutospacing="0" w:line="360" w:lineRule="auto"/>
        <w:jc w:val="both"/>
        <w:rPr>
          <w:rFonts w:ascii="Arial" w:hAnsi="Arial" w:cs="Arial"/>
          <w:sz w:val="22"/>
          <w:szCs w:val="22"/>
        </w:rPr>
      </w:pPr>
    </w:p>
    <w:p w14:paraId="1E18D737" w14:textId="77777777" w:rsidR="003B3495" w:rsidRPr="004D414F" w:rsidRDefault="003B3495" w:rsidP="003B3495">
      <w:pPr>
        <w:pStyle w:val="StandardWeb"/>
        <w:spacing w:before="0" w:beforeAutospacing="0" w:after="0" w:afterAutospacing="0" w:line="360" w:lineRule="auto"/>
        <w:jc w:val="both"/>
        <w:rPr>
          <w:rFonts w:ascii="Arial" w:hAnsi="Arial" w:cs="Arial"/>
          <w:sz w:val="22"/>
          <w:szCs w:val="22"/>
        </w:rPr>
      </w:pPr>
      <w:r>
        <w:rPr>
          <w:rFonts w:ascii="Arial" w:hAnsi="Arial"/>
          <w:sz w:val="22"/>
        </w:rPr>
        <w:t xml:space="preserve">“Con </w:t>
      </w:r>
      <w:proofErr w:type="spellStart"/>
      <w:r>
        <w:rPr>
          <w:rFonts w:ascii="Arial" w:hAnsi="Arial"/>
          <w:sz w:val="22"/>
        </w:rPr>
        <w:t>Euroglass</w:t>
      </w:r>
      <w:proofErr w:type="spellEnd"/>
      <w:r>
        <w:rPr>
          <w:rFonts w:ascii="Arial" w:hAnsi="Arial"/>
          <w:sz w:val="22"/>
        </w:rPr>
        <w:t xml:space="preserve"> e Cappelletti &amp; </w:t>
      </w:r>
      <w:proofErr w:type="spellStart"/>
      <w:r>
        <w:rPr>
          <w:rFonts w:ascii="Arial" w:hAnsi="Arial"/>
          <w:sz w:val="22"/>
        </w:rPr>
        <w:t>Roleri</w:t>
      </w:r>
      <w:proofErr w:type="spellEnd"/>
      <w:r>
        <w:rPr>
          <w:rFonts w:ascii="Arial" w:hAnsi="Arial"/>
          <w:sz w:val="22"/>
        </w:rPr>
        <w:t xml:space="preserve"> accogliamo due aziende che condividono pienamente i nostri valori e che si inseriscono perfettamente nella rete SANCO”, afferma Antonio Gioello, responsabile di SANCO </w:t>
      </w:r>
      <w:proofErr w:type="spellStart"/>
      <w:r>
        <w:rPr>
          <w:rFonts w:ascii="Arial" w:hAnsi="Arial"/>
          <w:sz w:val="22"/>
        </w:rPr>
        <w:t>Beratung</w:t>
      </w:r>
      <w:proofErr w:type="spellEnd"/>
      <w:r>
        <w:rPr>
          <w:rFonts w:ascii="Arial" w:hAnsi="Arial"/>
          <w:sz w:val="22"/>
        </w:rPr>
        <w:t>. “Entrambe si distinguono per l’elevata qualità, la lunga esperienza e la costante propensione all’innovazione: il complemento ideale per la nostra alleanza europea.”</w:t>
      </w:r>
    </w:p>
    <w:p w14:paraId="3A052C74" w14:textId="77777777" w:rsidR="003B3495" w:rsidRDefault="003B3495" w:rsidP="003B3495">
      <w:pPr>
        <w:spacing w:line="360" w:lineRule="auto"/>
        <w:jc w:val="both"/>
        <w:rPr>
          <w:sz w:val="22"/>
          <w:szCs w:val="22"/>
        </w:rPr>
      </w:pPr>
    </w:p>
    <w:p w14:paraId="73871EF3" w14:textId="77777777" w:rsidR="003B3495" w:rsidRPr="001F5C56" w:rsidRDefault="003B3495" w:rsidP="003B3495">
      <w:pPr>
        <w:spacing w:line="360" w:lineRule="auto"/>
        <w:jc w:val="both"/>
        <w:rPr>
          <w:sz w:val="22"/>
          <w:szCs w:val="22"/>
        </w:rPr>
      </w:pPr>
      <w:r>
        <w:rPr>
          <w:b/>
          <w:sz w:val="22"/>
        </w:rPr>
        <w:t>Informazioni su SANCO:</w:t>
      </w:r>
    </w:p>
    <w:p w14:paraId="21BB550D" w14:textId="77777777" w:rsidR="003B3495" w:rsidRPr="0057319E" w:rsidRDefault="003B3495" w:rsidP="003B3495">
      <w:pPr>
        <w:spacing w:line="360" w:lineRule="auto"/>
        <w:jc w:val="both"/>
        <w:rPr>
          <w:rFonts w:cs="Arial"/>
          <w:sz w:val="22"/>
          <w:szCs w:val="22"/>
        </w:rPr>
      </w:pPr>
      <w:r>
        <w:rPr>
          <w:sz w:val="22"/>
        </w:rPr>
        <w:t xml:space="preserve">Con oltre 60 membri attivi in 14 Paesi, SANCO è la più grande associazione di produttori di vetro isolante in Europa. Il licenziatario è il Gruppo svizzero Glas </w:t>
      </w:r>
      <w:proofErr w:type="spellStart"/>
      <w:r>
        <w:rPr>
          <w:sz w:val="22"/>
        </w:rPr>
        <w:t>Trösch</w:t>
      </w:r>
      <w:proofErr w:type="spellEnd"/>
      <w:r>
        <w:rPr>
          <w:sz w:val="22"/>
        </w:rPr>
        <w:t>. Il portafoglio di prodotti realizzati dai partner SANCO comprende vetri isolanti ad alta efficienza energetica per finestre e facciate, nonché sofisticate soluzioni in vetro per interni.</w:t>
      </w:r>
    </w:p>
    <w:p w14:paraId="2ABAA878" w14:textId="77777777" w:rsidR="003B3495" w:rsidRDefault="003B3495" w:rsidP="003B3495">
      <w:pPr>
        <w:rPr>
          <w:rFonts w:cs="Arial"/>
        </w:rPr>
      </w:pPr>
      <w:r>
        <w:br w:type="page"/>
      </w:r>
    </w:p>
    <w:p w14:paraId="55DDC7C7" w14:textId="77777777" w:rsidR="003B3495" w:rsidRDefault="003B3495" w:rsidP="003B3495">
      <w:pPr>
        <w:spacing w:line="360" w:lineRule="auto"/>
        <w:jc w:val="both"/>
        <w:rPr>
          <w:rFonts w:cs="Arial"/>
          <w:b/>
          <w:bCs/>
        </w:rPr>
      </w:pPr>
      <w:r>
        <w:rPr>
          <w:b/>
        </w:rPr>
        <w:lastRenderedPageBreak/>
        <w:t>Immagini:</w:t>
      </w:r>
    </w:p>
    <w:p w14:paraId="3846025F" w14:textId="77777777" w:rsidR="003B3495" w:rsidRDefault="003B3495" w:rsidP="003B3495">
      <w:pPr>
        <w:spacing w:line="360" w:lineRule="auto"/>
        <w:jc w:val="both"/>
        <w:rPr>
          <w:rFonts w:cs="Arial"/>
          <w:sz w:val="20"/>
          <w:szCs w:val="20"/>
        </w:rPr>
      </w:pPr>
    </w:p>
    <w:p w14:paraId="70D5D19F" w14:textId="77777777" w:rsidR="003B3495" w:rsidRDefault="003B3495" w:rsidP="003B3495">
      <w:pPr>
        <w:spacing w:line="360" w:lineRule="auto"/>
        <w:jc w:val="both"/>
        <w:rPr>
          <w:rFonts w:cs="Arial"/>
          <w:sz w:val="20"/>
          <w:szCs w:val="20"/>
        </w:rPr>
      </w:pPr>
      <w:r>
        <w:rPr>
          <w:noProof/>
          <w:sz w:val="20"/>
        </w:rPr>
        <w:drawing>
          <wp:inline distT="0" distB="0" distL="0" distR="0" wp14:anchorId="2036D061" wp14:editId="71E4D3D4">
            <wp:extent cx="2853170" cy="2139953"/>
            <wp:effectExtent l="953" t="0" r="5397" b="5398"/>
            <wp:docPr id="18857956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795675" name="Grafik 1885795675"/>
                    <pic:cNvPicPr/>
                  </pic:nvPicPr>
                  <pic:blipFill>
                    <a:blip r:embed="rId8" cstate="screen">
                      <a:extLst>
                        <a:ext uri="{28A0092B-C50C-407E-A947-70E740481C1C}">
                          <a14:useLocalDpi xmlns:a14="http://schemas.microsoft.com/office/drawing/2010/main"/>
                        </a:ext>
                      </a:extLst>
                    </a:blip>
                    <a:stretch>
                      <a:fillRect/>
                    </a:stretch>
                  </pic:blipFill>
                  <pic:spPr>
                    <a:xfrm rot="5400000">
                      <a:off x="0" y="0"/>
                      <a:ext cx="2880029" cy="2160098"/>
                    </a:xfrm>
                    <a:prstGeom prst="rect">
                      <a:avLst/>
                    </a:prstGeom>
                  </pic:spPr>
                </pic:pic>
              </a:graphicData>
            </a:graphic>
          </wp:inline>
        </w:drawing>
      </w:r>
    </w:p>
    <w:p w14:paraId="55D7BC2B" w14:textId="77777777" w:rsidR="003B3495" w:rsidRDefault="003B3495" w:rsidP="003B3495">
      <w:pPr>
        <w:jc w:val="both"/>
        <w:rPr>
          <w:rFonts w:cs="Arial"/>
          <w:sz w:val="18"/>
          <w:szCs w:val="18"/>
        </w:rPr>
      </w:pPr>
      <w:r>
        <w:rPr>
          <w:sz w:val="18"/>
        </w:rPr>
        <w:t xml:space="preserve">Zbigniew </w:t>
      </w:r>
      <w:proofErr w:type="spellStart"/>
      <w:r>
        <w:rPr>
          <w:sz w:val="18"/>
        </w:rPr>
        <w:t>Hrabia</w:t>
      </w:r>
      <w:proofErr w:type="spellEnd"/>
      <w:r>
        <w:rPr>
          <w:sz w:val="18"/>
        </w:rPr>
        <w:t xml:space="preserve"> (a sinistra), Amministratore Delegato di EUROGLASS, e Piotr </w:t>
      </w:r>
      <w:proofErr w:type="spellStart"/>
      <w:r>
        <w:rPr>
          <w:sz w:val="18"/>
        </w:rPr>
        <w:t>Cichecki</w:t>
      </w:r>
      <w:proofErr w:type="spellEnd"/>
      <w:r>
        <w:rPr>
          <w:sz w:val="18"/>
        </w:rPr>
        <w:t>,</w:t>
      </w:r>
    </w:p>
    <w:p w14:paraId="505A9DC1" w14:textId="77777777" w:rsidR="003B3495" w:rsidRPr="007827C1" w:rsidRDefault="003B3495" w:rsidP="003B3495">
      <w:pPr>
        <w:jc w:val="both"/>
        <w:rPr>
          <w:rFonts w:cs="Arial"/>
          <w:sz w:val="18"/>
          <w:szCs w:val="18"/>
        </w:rPr>
      </w:pPr>
      <w:r>
        <w:rPr>
          <w:sz w:val="18"/>
        </w:rPr>
        <w:t xml:space="preserve">SANCO </w:t>
      </w:r>
      <w:proofErr w:type="spellStart"/>
      <w:r>
        <w:rPr>
          <w:sz w:val="18"/>
        </w:rPr>
        <w:t>Beratung</w:t>
      </w:r>
      <w:proofErr w:type="spellEnd"/>
      <w:r>
        <w:rPr>
          <w:sz w:val="18"/>
        </w:rPr>
        <w:t xml:space="preserve"> Polonia, sono lieti della nuova partnership.</w:t>
      </w:r>
    </w:p>
    <w:p w14:paraId="3F62D0AD" w14:textId="77777777" w:rsidR="003B3495" w:rsidRPr="007827C1" w:rsidRDefault="003B3495" w:rsidP="003B3495">
      <w:pPr>
        <w:jc w:val="both"/>
        <w:rPr>
          <w:rFonts w:cs="Arial"/>
          <w:sz w:val="18"/>
          <w:szCs w:val="18"/>
        </w:rPr>
      </w:pPr>
      <w:r>
        <w:rPr>
          <w:sz w:val="18"/>
        </w:rPr>
        <w:t>Foto: EUROGLASS / SANCO</w:t>
      </w:r>
    </w:p>
    <w:p w14:paraId="4CEC5556" w14:textId="77777777" w:rsidR="003B3495" w:rsidRPr="007A68F5" w:rsidRDefault="003B3495" w:rsidP="003B3495">
      <w:pPr>
        <w:spacing w:line="360" w:lineRule="auto"/>
        <w:rPr>
          <w:rFonts w:cs="Arial"/>
          <w:sz w:val="22"/>
          <w:szCs w:val="22"/>
        </w:rPr>
      </w:pPr>
    </w:p>
    <w:p w14:paraId="2192B1F0" w14:textId="77777777" w:rsidR="003B3495" w:rsidRPr="007A68F5" w:rsidRDefault="003B3495" w:rsidP="003B3495">
      <w:pPr>
        <w:spacing w:line="360" w:lineRule="auto"/>
        <w:rPr>
          <w:rFonts w:cs="Arial"/>
          <w:sz w:val="22"/>
          <w:szCs w:val="22"/>
        </w:rPr>
      </w:pPr>
      <w:r>
        <w:rPr>
          <w:noProof/>
          <w:sz w:val="20"/>
        </w:rPr>
        <w:drawing>
          <wp:inline distT="0" distB="0" distL="0" distR="0" wp14:anchorId="729F6DDD" wp14:editId="6946AF3E">
            <wp:extent cx="2159390" cy="2877850"/>
            <wp:effectExtent l="0" t="0" r="0" b="5080"/>
            <wp:docPr id="2767527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752781" name="Grafik 276752781"/>
                    <pic:cNvPicPr/>
                  </pic:nvPicPr>
                  <pic:blipFill>
                    <a:blip r:embed="rId9" cstate="screen">
                      <a:extLst>
                        <a:ext uri="{28A0092B-C50C-407E-A947-70E740481C1C}">
                          <a14:useLocalDpi xmlns:a14="http://schemas.microsoft.com/office/drawing/2010/main"/>
                        </a:ext>
                      </a:extLst>
                    </a:blip>
                    <a:stretch>
                      <a:fillRect/>
                    </a:stretch>
                  </pic:blipFill>
                  <pic:spPr>
                    <a:xfrm>
                      <a:off x="0" y="0"/>
                      <a:ext cx="2213093" cy="2949420"/>
                    </a:xfrm>
                    <a:prstGeom prst="rect">
                      <a:avLst/>
                    </a:prstGeom>
                  </pic:spPr>
                </pic:pic>
              </a:graphicData>
            </a:graphic>
          </wp:inline>
        </w:drawing>
      </w:r>
    </w:p>
    <w:p w14:paraId="13C11B08" w14:textId="77777777" w:rsidR="003B3495" w:rsidRDefault="003B3495" w:rsidP="003B3495">
      <w:pPr>
        <w:jc w:val="both"/>
        <w:rPr>
          <w:rFonts w:cs="Arial"/>
          <w:sz w:val="18"/>
          <w:szCs w:val="18"/>
        </w:rPr>
      </w:pPr>
      <w:r>
        <w:rPr>
          <w:sz w:val="18"/>
        </w:rPr>
        <w:t>Apprezza le migliori opportunità di mercato: Paolo Durante, CEO del nuovo</w:t>
      </w:r>
    </w:p>
    <w:p w14:paraId="7236C963" w14:textId="77777777" w:rsidR="003B3495" w:rsidRPr="007827C1" w:rsidRDefault="003B3495" w:rsidP="003B3495">
      <w:pPr>
        <w:jc w:val="both"/>
        <w:rPr>
          <w:rFonts w:cs="Arial"/>
          <w:sz w:val="18"/>
          <w:szCs w:val="18"/>
        </w:rPr>
      </w:pPr>
      <w:r>
        <w:rPr>
          <w:sz w:val="18"/>
        </w:rPr>
        <w:t xml:space="preserve">partner SANCO Cappelletti &amp; </w:t>
      </w:r>
      <w:proofErr w:type="spellStart"/>
      <w:r>
        <w:rPr>
          <w:sz w:val="18"/>
        </w:rPr>
        <w:t>Roleri</w:t>
      </w:r>
      <w:proofErr w:type="spellEnd"/>
      <w:r>
        <w:rPr>
          <w:sz w:val="18"/>
        </w:rPr>
        <w:t>.</w:t>
      </w:r>
    </w:p>
    <w:p w14:paraId="3AD8BFBE" w14:textId="77777777" w:rsidR="003B3495" w:rsidRPr="007827C1" w:rsidRDefault="003B3495" w:rsidP="003B3495">
      <w:pPr>
        <w:jc w:val="both"/>
        <w:rPr>
          <w:rFonts w:cs="Arial"/>
          <w:sz w:val="18"/>
          <w:szCs w:val="18"/>
        </w:rPr>
      </w:pPr>
      <w:r>
        <w:rPr>
          <w:sz w:val="18"/>
        </w:rPr>
        <w:t xml:space="preserve">Foto: Cappelletti &amp; </w:t>
      </w:r>
      <w:proofErr w:type="spellStart"/>
      <w:r>
        <w:rPr>
          <w:sz w:val="18"/>
        </w:rPr>
        <w:t>Roleri</w:t>
      </w:r>
      <w:proofErr w:type="spellEnd"/>
    </w:p>
    <w:p w14:paraId="2840C1B4" w14:textId="77777777" w:rsidR="003B3495" w:rsidRDefault="003B3495" w:rsidP="003B3495">
      <w:pPr>
        <w:spacing w:line="360" w:lineRule="auto"/>
        <w:rPr>
          <w:rFonts w:cs="Arial"/>
          <w:sz w:val="22"/>
          <w:szCs w:val="22"/>
        </w:rPr>
      </w:pPr>
    </w:p>
    <w:p w14:paraId="5753DC86" w14:textId="77777777" w:rsidR="003B3495" w:rsidRDefault="003B3495" w:rsidP="003B3495">
      <w:pPr>
        <w:spacing w:line="360" w:lineRule="auto"/>
        <w:rPr>
          <w:rFonts w:cs="Arial"/>
          <w:sz w:val="22"/>
          <w:szCs w:val="22"/>
        </w:rPr>
      </w:pPr>
    </w:p>
    <w:p w14:paraId="473FDB1E" w14:textId="77777777" w:rsidR="003B3495" w:rsidRPr="007A68F5" w:rsidRDefault="003B3495" w:rsidP="003B3495">
      <w:pPr>
        <w:spacing w:line="360" w:lineRule="auto"/>
        <w:rPr>
          <w:rFonts w:cs="Arial"/>
          <w:sz w:val="22"/>
          <w:szCs w:val="22"/>
        </w:rPr>
      </w:pPr>
    </w:p>
    <w:p w14:paraId="389F9B36" w14:textId="77777777" w:rsidR="003B3495" w:rsidRDefault="003B3495" w:rsidP="003B3495">
      <w:pPr>
        <w:spacing w:after="120"/>
        <w:jc w:val="both"/>
        <w:rPr>
          <w:b/>
          <w:sz w:val="22"/>
        </w:rPr>
        <w:sectPr w:rsidR="003B3495" w:rsidSect="00E77BFE">
          <w:headerReference w:type="default" r:id="rId10"/>
          <w:type w:val="continuous"/>
          <w:pgSz w:w="11907" w:h="16840" w:code="9"/>
          <w:pgMar w:top="2835" w:right="2438" w:bottom="851" w:left="2478" w:header="0" w:footer="748" w:gutter="0"/>
          <w:cols w:space="567"/>
        </w:sectPr>
      </w:pPr>
    </w:p>
    <w:p w14:paraId="77C5F0F3" w14:textId="77777777" w:rsidR="003B3495" w:rsidRPr="00EA56BC" w:rsidRDefault="003B3495" w:rsidP="003B3495">
      <w:pPr>
        <w:spacing w:after="120"/>
        <w:jc w:val="both"/>
        <w:rPr>
          <w:rFonts w:cs="Arial"/>
          <w:b/>
          <w:sz w:val="22"/>
          <w:szCs w:val="22"/>
        </w:rPr>
      </w:pPr>
      <w:r>
        <w:rPr>
          <w:b/>
          <w:sz w:val="22"/>
        </w:rPr>
        <w:lastRenderedPageBreak/>
        <w:t>Maggiori informazioni:</w:t>
      </w:r>
    </w:p>
    <w:p w14:paraId="7FB99F6C" w14:textId="77777777" w:rsidR="003B3495" w:rsidRPr="00EA56BC" w:rsidRDefault="003B3495" w:rsidP="003B3495">
      <w:pPr>
        <w:jc w:val="both"/>
        <w:rPr>
          <w:rFonts w:cs="Arial"/>
          <w:sz w:val="22"/>
          <w:szCs w:val="22"/>
        </w:rPr>
      </w:pPr>
      <w:r>
        <w:rPr>
          <w:sz w:val="22"/>
        </w:rPr>
        <w:t xml:space="preserve">SANCO </w:t>
      </w:r>
      <w:proofErr w:type="spellStart"/>
      <w:r>
        <w:rPr>
          <w:sz w:val="22"/>
        </w:rPr>
        <w:t>Beratung</w:t>
      </w:r>
      <w:proofErr w:type="spellEnd"/>
      <w:r>
        <w:rPr>
          <w:sz w:val="22"/>
        </w:rPr>
        <w:t xml:space="preserve"> | Glas </w:t>
      </w:r>
      <w:proofErr w:type="spellStart"/>
      <w:r>
        <w:rPr>
          <w:sz w:val="22"/>
        </w:rPr>
        <w:t>Trösch</w:t>
      </w:r>
      <w:proofErr w:type="spellEnd"/>
      <w:r>
        <w:rPr>
          <w:sz w:val="22"/>
        </w:rPr>
        <w:t xml:space="preserve"> GmbH</w:t>
      </w:r>
    </w:p>
    <w:p w14:paraId="0F25E9E6" w14:textId="77777777" w:rsidR="003B3495" w:rsidRPr="00EA56BC" w:rsidRDefault="003B3495" w:rsidP="003B3495">
      <w:pPr>
        <w:jc w:val="both"/>
        <w:rPr>
          <w:rFonts w:cs="Arial"/>
          <w:sz w:val="22"/>
          <w:szCs w:val="22"/>
        </w:rPr>
      </w:pPr>
      <w:r>
        <w:rPr>
          <w:sz w:val="22"/>
        </w:rPr>
        <w:t xml:space="preserve">Im </w:t>
      </w:r>
      <w:proofErr w:type="spellStart"/>
      <w:r>
        <w:rPr>
          <w:sz w:val="22"/>
        </w:rPr>
        <w:t>Lehrer</w:t>
      </w:r>
      <w:proofErr w:type="spellEnd"/>
      <w:r>
        <w:rPr>
          <w:sz w:val="22"/>
        </w:rPr>
        <w:t xml:space="preserve"> </w:t>
      </w:r>
      <w:proofErr w:type="spellStart"/>
      <w:r>
        <w:rPr>
          <w:sz w:val="22"/>
        </w:rPr>
        <w:t>Feld</w:t>
      </w:r>
      <w:proofErr w:type="spellEnd"/>
      <w:r>
        <w:rPr>
          <w:sz w:val="22"/>
        </w:rPr>
        <w:t xml:space="preserve"> 30 | 89081 </w:t>
      </w:r>
      <w:proofErr w:type="spellStart"/>
      <w:r>
        <w:rPr>
          <w:sz w:val="22"/>
        </w:rPr>
        <w:t>Ulm</w:t>
      </w:r>
      <w:proofErr w:type="spellEnd"/>
      <w:r>
        <w:rPr>
          <w:sz w:val="22"/>
        </w:rPr>
        <w:t>, Germania</w:t>
      </w:r>
    </w:p>
    <w:p w14:paraId="3C8AD32E" w14:textId="77777777" w:rsidR="003B3495" w:rsidRPr="00EA56BC" w:rsidRDefault="003B3495" w:rsidP="003B3495">
      <w:pPr>
        <w:jc w:val="both"/>
        <w:rPr>
          <w:rFonts w:cs="Arial"/>
          <w:sz w:val="22"/>
          <w:szCs w:val="22"/>
        </w:rPr>
      </w:pPr>
      <w:r>
        <w:rPr>
          <w:sz w:val="22"/>
        </w:rPr>
        <w:t>+49 (0)731 4096 147</w:t>
      </w:r>
    </w:p>
    <w:p w14:paraId="34D44F26" w14:textId="77777777" w:rsidR="003B3495" w:rsidRPr="00EA56BC" w:rsidRDefault="003B3495" w:rsidP="003B3495">
      <w:pPr>
        <w:jc w:val="both"/>
        <w:rPr>
          <w:rFonts w:cs="Arial"/>
          <w:sz w:val="22"/>
          <w:szCs w:val="22"/>
        </w:rPr>
      </w:pPr>
      <w:hyperlink r:id="rId11" w:history="1">
        <w:r>
          <w:rPr>
            <w:rStyle w:val="Hyperlink"/>
            <w:sz w:val="22"/>
          </w:rPr>
          <w:t>press@sanco.com</w:t>
        </w:r>
      </w:hyperlink>
    </w:p>
    <w:p w14:paraId="4FED2A90" w14:textId="77777777" w:rsidR="003B3495" w:rsidRDefault="003B3495" w:rsidP="003B3495">
      <w:pPr>
        <w:jc w:val="both"/>
        <w:rPr>
          <w:rFonts w:cs="Arial"/>
          <w:bCs/>
          <w:sz w:val="22"/>
          <w:szCs w:val="22"/>
        </w:rPr>
      </w:pPr>
    </w:p>
    <w:p w14:paraId="5886B445" w14:textId="77777777" w:rsidR="003B3495" w:rsidRPr="00EA56BC" w:rsidRDefault="003B3495" w:rsidP="003B3495">
      <w:pPr>
        <w:jc w:val="both"/>
        <w:rPr>
          <w:rFonts w:cs="Arial"/>
          <w:bCs/>
          <w:sz w:val="22"/>
          <w:szCs w:val="22"/>
        </w:rPr>
      </w:pPr>
    </w:p>
    <w:p w14:paraId="42BEB2BA" w14:textId="77777777" w:rsidR="003B3495" w:rsidRPr="00EA56BC" w:rsidRDefault="003B3495" w:rsidP="003B3495">
      <w:pPr>
        <w:spacing w:after="120"/>
        <w:jc w:val="both"/>
        <w:rPr>
          <w:rFonts w:cs="Arial"/>
          <w:b/>
          <w:sz w:val="22"/>
          <w:szCs w:val="22"/>
        </w:rPr>
      </w:pPr>
      <w:r>
        <w:rPr>
          <w:b/>
          <w:sz w:val="22"/>
        </w:rPr>
        <w:t>Risponde alla stampa:</w:t>
      </w:r>
    </w:p>
    <w:p w14:paraId="28DB667C" w14:textId="77777777" w:rsidR="003B3495" w:rsidRPr="00EA56BC" w:rsidRDefault="003B3495" w:rsidP="003B3495">
      <w:pPr>
        <w:jc w:val="both"/>
        <w:rPr>
          <w:rFonts w:cs="Arial"/>
          <w:sz w:val="22"/>
          <w:szCs w:val="22"/>
        </w:rPr>
      </w:pPr>
      <w:r>
        <w:rPr>
          <w:sz w:val="22"/>
        </w:rPr>
        <w:t xml:space="preserve">Matthias Mai </w:t>
      </w:r>
    </w:p>
    <w:p w14:paraId="03F75F85" w14:textId="77777777" w:rsidR="003B3495" w:rsidRPr="00EA56BC" w:rsidRDefault="003B3495" w:rsidP="003B3495">
      <w:pPr>
        <w:jc w:val="both"/>
        <w:rPr>
          <w:rFonts w:cs="Arial"/>
          <w:sz w:val="22"/>
          <w:szCs w:val="22"/>
        </w:rPr>
      </w:pPr>
      <w:r>
        <w:rPr>
          <w:sz w:val="22"/>
        </w:rPr>
        <w:t>mai public relations GmbH</w:t>
      </w:r>
    </w:p>
    <w:p w14:paraId="441814D5" w14:textId="77777777" w:rsidR="003B3495" w:rsidRPr="00EA56BC" w:rsidRDefault="003B3495" w:rsidP="003B3495">
      <w:pPr>
        <w:jc w:val="both"/>
        <w:rPr>
          <w:rFonts w:cs="Arial"/>
          <w:sz w:val="22"/>
          <w:szCs w:val="22"/>
        </w:rPr>
      </w:pPr>
      <w:proofErr w:type="spellStart"/>
      <w:r>
        <w:rPr>
          <w:sz w:val="22"/>
        </w:rPr>
        <w:t>Leuschnerdamm</w:t>
      </w:r>
      <w:proofErr w:type="spellEnd"/>
      <w:r>
        <w:rPr>
          <w:sz w:val="22"/>
        </w:rPr>
        <w:t xml:space="preserve"> 13 | 10999 Berlino, Germania</w:t>
      </w:r>
    </w:p>
    <w:p w14:paraId="6AE40CF6" w14:textId="77777777" w:rsidR="003B3495" w:rsidRPr="00EA56BC" w:rsidRDefault="003B3495" w:rsidP="003B3495">
      <w:pPr>
        <w:jc w:val="both"/>
        <w:rPr>
          <w:rFonts w:cs="Arial"/>
          <w:sz w:val="22"/>
          <w:szCs w:val="22"/>
        </w:rPr>
      </w:pPr>
      <w:r>
        <w:rPr>
          <w:sz w:val="22"/>
        </w:rPr>
        <w:t>Tel. +49 (0)30 66 40 40 555</w:t>
      </w:r>
    </w:p>
    <w:p w14:paraId="49D2348D" w14:textId="77777777" w:rsidR="003B3495" w:rsidRPr="00EA56BC" w:rsidRDefault="003B3495" w:rsidP="003B3495">
      <w:pPr>
        <w:jc w:val="both"/>
        <w:rPr>
          <w:rFonts w:cs="Arial"/>
          <w:sz w:val="22"/>
          <w:szCs w:val="22"/>
        </w:rPr>
      </w:pPr>
      <w:hyperlink r:id="rId12" w:history="1">
        <w:r>
          <w:rPr>
            <w:rStyle w:val="Hyperlink"/>
            <w:sz w:val="22"/>
          </w:rPr>
          <w:t>sanco@maipr.com</w:t>
        </w:r>
      </w:hyperlink>
    </w:p>
    <w:p w14:paraId="2E1B077D" w14:textId="77777777" w:rsidR="0014153C" w:rsidRPr="003B3495" w:rsidRDefault="0014153C" w:rsidP="003B3495"/>
    <w:sectPr w:rsidR="0014153C" w:rsidRPr="003B3495" w:rsidSect="003B3495">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6DF78" w14:textId="77777777" w:rsidR="00471BBE" w:rsidRDefault="00471BBE">
      <w:r>
        <w:separator/>
      </w:r>
    </w:p>
  </w:endnote>
  <w:endnote w:type="continuationSeparator" w:id="0">
    <w:p w14:paraId="1D86E5D9" w14:textId="77777777" w:rsidR="00471BBE" w:rsidRDefault="0047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435E3" w14:textId="77777777" w:rsidR="00471BBE" w:rsidRDefault="00471BBE">
      <w:r>
        <w:separator/>
      </w:r>
    </w:p>
  </w:footnote>
  <w:footnote w:type="continuationSeparator" w:id="0">
    <w:p w14:paraId="249BD3AF" w14:textId="77777777" w:rsidR="00471BBE" w:rsidRDefault="00471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02AC368D" w:rsidR="006569FF" w:rsidRDefault="006569FF">
    <w:pPr>
      <w:pStyle w:val="Kopfzeile"/>
    </w:pPr>
  </w:p>
  <w:p w14:paraId="74BB6FA0" w14:textId="0BA5DECA" w:rsidR="006569FF" w:rsidRDefault="006569FF">
    <w:pPr>
      <w:pStyle w:val="Kopfzeile"/>
    </w:pPr>
  </w:p>
  <w:p w14:paraId="015E7914" w14:textId="77777777" w:rsidR="003E2738" w:rsidRDefault="003E2738">
    <w:pPr>
      <w:pStyle w:val="Kopfzeile"/>
    </w:pPr>
  </w:p>
  <w:p w14:paraId="55B650EC" w14:textId="78E6F011" w:rsidR="006569FF" w:rsidRDefault="003E2738">
    <w:pPr>
      <w:pStyle w:val="Kopfzeile"/>
    </w:pPr>
    <w:r>
      <w:rPr>
        <w:noProof/>
      </w:rPr>
      <w:drawing>
        <wp:inline distT="0" distB="0" distL="0" distR="0" wp14:anchorId="4E94B4BC" wp14:editId="6BA7B83D">
          <wp:extent cx="4367960" cy="9581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
                    <a:extLst>
                      <a:ext uri="{28A0092B-C50C-407E-A947-70E740481C1C}">
                        <a14:useLocalDpi xmlns:a14="http://schemas.microsoft.com/office/drawing/2010/main" val="0"/>
                      </a:ext>
                    </a:extLst>
                  </a:blip>
                  <a:srcRect l="12946" t="8189" r="14152" b="80510"/>
                  <a:stretch/>
                </pic:blipFill>
                <pic:spPr bwMode="auto">
                  <a:xfrm>
                    <a:off x="0" y="0"/>
                    <a:ext cx="4543312" cy="9966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1241550">
    <w:abstractNumId w:val="0"/>
  </w:num>
  <w:num w:numId="2" w16cid:durableId="1428497070">
    <w:abstractNumId w:val="3"/>
  </w:num>
  <w:num w:numId="3" w16cid:durableId="805201930">
    <w:abstractNumId w:val="1"/>
  </w:num>
  <w:num w:numId="4" w16cid:durableId="767699390">
    <w:abstractNumId w:val="4"/>
  </w:num>
  <w:num w:numId="5" w16cid:durableId="162472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9C"/>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4939"/>
    <w:rsid w:val="000B5E94"/>
    <w:rsid w:val="000C3658"/>
    <w:rsid w:val="000D1BD2"/>
    <w:rsid w:val="000E5524"/>
    <w:rsid w:val="00100006"/>
    <w:rsid w:val="001045E1"/>
    <w:rsid w:val="00115B3F"/>
    <w:rsid w:val="0011723C"/>
    <w:rsid w:val="00120478"/>
    <w:rsid w:val="00127917"/>
    <w:rsid w:val="001316B0"/>
    <w:rsid w:val="001345AC"/>
    <w:rsid w:val="00134C74"/>
    <w:rsid w:val="0014153C"/>
    <w:rsid w:val="00160C6A"/>
    <w:rsid w:val="001632F5"/>
    <w:rsid w:val="00166E9C"/>
    <w:rsid w:val="00175CD0"/>
    <w:rsid w:val="0017603E"/>
    <w:rsid w:val="001804B1"/>
    <w:rsid w:val="001828E9"/>
    <w:rsid w:val="001904B9"/>
    <w:rsid w:val="00190E5E"/>
    <w:rsid w:val="00194082"/>
    <w:rsid w:val="00197B1B"/>
    <w:rsid w:val="001A2E47"/>
    <w:rsid w:val="001A69FE"/>
    <w:rsid w:val="001A7445"/>
    <w:rsid w:val="001B316B"/>
    <w:rsid w:val="001B4774"/>
    <w:rsid w:val="001D30BF"/>
    <w:rsid w:val="001D525F"/>
    <w:rsid w:val="001D6C6C"/>
    <w:rsid w:val="001F3B1D"/>
    <w:rsid w:val="00203B64"/>
    <w:rsid w:val="002105B1"/>
    <w:rsid w:val="0021616B"/>
    <w:rsid w:val="002178E5"/>
    <w:rsid w:val="00222432"/>
    <w:rsid w:val="002252F7"/>
    <w:rsid w:val="00225492"/>
    <w:rsid w:val="00226418"/>
    <w:rsid w:val="00231E0C"/>
    <w:rsid w:val="002410CA"/>
    <w:rsid w:val="002445FD"/>
    <w:rsid w:val="00245F01"/>
    <w:rsid w:val="00251EE6"/>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310FFD"/>
    <w:rsid w:val="0033467F"/>
    <w:rsid w:val="0034266C"/>
    <w:rsid w:val="00342EC7"/>
    <w:rsid w:val="00344DB9"/>
    <w:rsid w:val="00346FAC"/>
    <w:rsid w:val="00367C9F"/>
    <w:rsid w:val="00367CF8"/>
    <w:rsid w:val="00385E04"/>
    <w:rsid w:val="00393F9C"/>
    <w:rsid w:val="003A6E9D"/>
    <w:rsid w:val="003B32AC"/>
    <w:rsid w:val="003B3495"/>
    <w:rsid w:val="003B567B"/>
    <w:rsid w:val="003C7006"/>
    <w:rsid w:val="003D3E3D"/>
    <w:rsid w:val="003D441B"/>
    <w:rsid w:val="003E0CCD"/>
    <w:rsid w:val="003E18AE"/>
    <w:rsid w:val="003E2738"/>
    <w:rsid w:val="003E75B2"/>
    <w:rsid w:val="003F2F0C"/>
    <w:rsid w:val="003F5ED7"/>
    <w:rsid w:val="003F6774"/>
    <w:rsid w:val="00400B43"/>
    <w:rsid w:val="00402D45"/>
    <w:rsid w:val="00404FFA"/>
    <w:rsid w:val="00407647"/>
    <w:rsid w:val="0041010C"/>
    <w:rsid w:val="00430D8C"/>
    <w:rsid w:val="004416A7"/>
    <w:rsid w:val="0045276B"/>
    <w:rsid w:val="00456EBA"/>
    <w:rsid w:val="00457488"/>
    <w:rsid w:val="00461A9A"/>
    <w:rsid w:val="0046622B"/>
    <w:rsid w:val="004703C7"/>
    <w:rsid w:val="00471BBE"/>
    <w:rsid w:val="004953FE"/>
    <w:rsid w:val="004961EE"/>
    <w:rsid w:val="004970DB"/>
    <w:rsid w:val="004A77B8"/>
    <w:rsid w:val="004B3824"/>
    <w:rsid w:val="004C237F"/>
    <w:rsid w:val="004C647B"/>
    <w:rsid w:val="004C6550"/>
    <w:rsid w:val="004E1523"/>
    <w:rsid w:val="004E398F"/>
    <w:rsid w:val="004E65CE"/>
    <w:rsid w:val="00507168"/>
    <w:rsid w:val="00511370"/>
    <w:rsid w:val="00531574"/>
    <w:rsid w:val="00534168"/>
    <w:rsid w:val="00544156"/>
    <w:rsid w:val="00545DFE"/>
    <w:rsid w:val="00547594"/>
    <w:rsid w:val="00550F8A"/>
    <w:rsid w:val="00561153"/>
    <w:rsid w:val="00572D6C"/>
    <w:rsid w:val="00576F96"/>
    <w:rsid w:val="00576FE5"/>
    <w:rsid w:val="00577001"/>
    <w:rsid w:val="00594AA4"/>
    <w:rsid w:val="005A047F"/>
    <w:rsid w:val="005A0C27"/>
    <w:rsid w:val="005A53E4"/>
    <w:rsid w:val="005C7272"/>
    <w:rsid w:val="005D2B3C"/>
    <w:rsid w:val="005D5628"/>
    <w:rsid w:val="006066B2"/>
    <w:rsid w:val="006135B5"/>
    <w:rsid w:val="00617D24"/>
    <w:rsid w:val="0062037E"/>
    <w:rsid w:val="0062229A"/>
    <w:rsid w:val="00625C35"/>
    <w:rsid w:val="00626FFC"/>
    <w:rsid w:val="006365C7"/>
    <w:rsid w:val="0064321C"/>
    <w:rsid w:val="00651815"/>
    <w:rsid w:val="00652A69"/>
    <w:rsid w:val="006569FF"/>
    <w:rsid w:val="00660FA3"/>
    <w:rsid w:val="0066108B"/>
    <w:rsid w:val="00661F08"/>
    <w:rsid w:val="00663D8A"/>
    <w:rsid w:val="0066441B"/>
    <w:rsid w:val="00665B07"/>
    <w:rsid w:val="00666891"/>
    <w:rsid w:val="00667B78"/>
    <w:rsid w:val="00670523"/>
    <w:rsid w:val="00672CEA"/>
    <w:rsid w:val="0068346D"/>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333BF"/>
    <w:rsid w:val="0074083C"/>
    <w:rsid w:val="007410B4"/>
    <w:rsid w:val="0075069D"/>
    <w:rsid w:val="00751CCC"/>
    <w:rsid w:val="00757F8B"/>
    <w:rsid w:val="00765BC7"/>
    <w:rsid w:val="007666EB"/>
    <w:rsid w:val="007765DA"/>
    <w:rsid w:val="00784B06"/>
    <w:rsid w:val="00785600"/>
    <w:rsid w:val="00794F07"/>
    <w:rsid w:val="007A1B67"/>
    <w:rsid w:val="007A4561"/>
    <w:rsid w:val="007A5964"/>
    <w:rsid w:val="007B084B"/>
    <w:rsid w:val="007C14FD"/>
    <w:rsid w:val="007C76A5"/>
    <w:rsid w:val="007D255B"/>
    <w:rsid w:val="007D5CA9"/>
    <w:rsid w:val="007E5A3B"/>
    <w:rsid w:val="007F662F"/>
    <w:rsid w:val="008002FA"/>
    <w:rsid w:val="0080350E"/>
    <w:rsid w:val="0083231E"/>
    <w:rsid w:val="008339E6"/>
    <w:rsid w:val="0085364D"/>
    <w:rsid w:val="008626AC"/>
    <w:rsid w:val="00871C9F"/>
    <w:rsid w:val="00877330"/>
    <w:rsid w:val="008814A5"/>
    <w:rsid w:val="00891224"/>
    <w:rsid w:val="008921B2"/>
    <w:rsid w:val="00893DDF"/>
    <w:rsid w:val="008A115C"/>
    <w:rsid w:val="008C3185"/>
    <w:rsid w:val="008C31F8"/>
    <w:rsid w:val="008C50BF"/>
    <w:rsid w:val="008E26ED"/>
    <w:rsid w:val="008F3690"/>
    <w:rsid w:val="008F4243"/>
    <w:rsid w:val="00905041"/>
    <w:rsid w:val="009055AB"/>
    <w:rsid w:val="0091463B"/>
    <w:rsid w:val="0091707A"/>
    <w:rsid w:val="00932429"/>
    <w:rsid w:val="00934BE3"/>
    <w:rsid w:val="00934E6D"/>
    <w:rsid w:val="009368C7"/>
    <w:rsid w:val="0094320E"/>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6950"/>
    <w:rsid w:val="00B07599"/>
    <w:rsid w:val="00B11425"/>
    <w:rsid w:val="00B150C1"/>
    <w:rsid w:val="00B260C6"/>
    <w:rsid w:val="00B32F5C"/>
    <w:rsid w:val="00B4029F"/>
    <w:rsid w:val="00B428BE"/>
    <w:rsid w:val="00B429D7"/>
    <w:rsid w:val="00B4385B"/>
    <w:rsid w:val="00B507D5"/>
    <w:rsid w:val="00B50970"/>
    <w:rsid w:val="00B52692"/>
    <w:rsid w:val="00B547F8"/>
    <w:rsid w:val="00B560EA"/>
    <w:rsid w:val="00B56820"/>
    <w:rsid w:val="00B66E65"/>
    <w:rsid w:val="00B83425"/>
    <w:rsid w:val="00B852CD"/>
    <w:rsid w:val="00B855EA"/>
    <w:rsid w:val="00B85E66"/>
    <w:rsid w:val="00B9052E"/>
    <w:rsid w:val="00B930EE"/>
    <w:rsid w:val="00B945E3"/>
    <w:rsid w:val="00B957F0"/>
    <w:rsid w:val="00B96B6E"/>
    <w:rsid w:val="00BB6B5F"/>
    <w:rsid w:val="00BB7532"/>
    <w:rsid w:val="00BE0AE5"/>
    <w:rsid w:val="00BE4626"/>
    <w:rsid w:val="00BE4F12"/>
    <w:rsid w:val="00BF45A0"/>
    <w:rsid w:val="00C01BBC"/>
    <w:rsid w:val="00C05D34"/>
    <w:rsid w:val="00C27CF0"/>
    <w:rsid w:val="00C31B0D"/>
    <w:rsid w:val="00C47C6D"/>
    <w:rsid w:val="00C503C3"/>
    <w:rsid w:val="00C50F92"/>
    <w:rsid w:val="00C53683"/>
    <w:rsid w:val="00C60B4D"/>
    <w:rsid w:val="00C9019F"/>
    <w:rsid w:val="00C9380F"/>
    <w:rsid w:val="00C97C0A"/>
    <w:rsid w:val="00CA5E32"/>
    <w:rsid w:val="00CB7781"/>
    <w:rsid w:val="00CD28C0"/>
    <w:rsid w:val="00CD52F1"/>
    <w:rsid w:val="00CD6528"/>
    <w:rsid w:val="00CE15D0"/>
    <w:rsid w:val="00D00255"/>
    <w:rsid w:val="00D21BF2"/>
    <w:rsid w:val="00D2511F"/>
    <w:rsid w:val="00D2652D"/>
    <w:rsid w:val="00D45048"/>
    <w:rsid w:val="00D71AE7"/>
    <w:rsid w:val="00D7647F"/>
    <w:rsid w:val="00D81CCA"/>
    <w:rsid w:val="00D928C1"/>
    <w:rsid w:val="00DA232D"/>
    <w:rsid w:val="00DA36D1"/>
    <w:rsid w:val="00DA7608"/>
    <w:rsid w:val="00DB1C6E"/>
    <w:rsid w:val="00DB5868"/>
    <w:rsid w:val="00DC2114"/>
    <w:rsid w:val="00DC4D1D"/>
    <w:rsid w:val="00DD1534"/>
    <w:rsid w:val="00DD752B"/>
    <w:rsid w:val="00DE1A9D"/>
    <w:rsid w:val="00DE399A"/>
    <w:rsid w:val="00DF33F6"/>
    <w:rsid w:val="00E007EA"/>
    <w:rsid w:val="00E02FAA"/>
    <w:rsid w:val="00E15055"/>
    <w:rsid w:val="00E3663A"/>
    <w:rsid w:val="00E47E90"/>
    <w:rsid w:val="00E5017C"/>
    <w:rsid w:val="00E541BB"/>
    <w:rsid w:val="00E636B4"/>
    <w:rsid w:val="00E65346"/>
    <w:rsid w:val="00E70A07"/>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8383E"/>
    <w:rsid w:val="00F92C22"/>
    <w:rsid w:val="00F937EC"/>
    <w:rsid w:val="00F94671"/>
    <w:rsid w:val="00F960A1"/>
    <w:rsid w:val="00F96F52"/>
    <w:rsid w:val="00FA024B"/>
    <w:rsid w:val="00FA1E96"/>
    <w:rsid w:val="00FA70C7"/>
    <w:rsid w:val="00FB0114"/>
    <w:rsid w:val="00FB2FDF"/>
    <w:rsid w:val="00FB4B09"/>
    <w:rsid w:val="00FC180B"/>
    <w:rsid w:val="00FC30A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table" w:styleId="Tabellenraster">
    <w:name w:val="Table Grid"/>
    <w:basedOn w:val="NormaleTabelle"/>
    <w:uiPriority w:val="59"/>
    <w:rsid w:val="00FB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33BF"/>
    <w:rPr>
      <w:color w:val="605E5C"/>
      <w:shd w:val="clear" w:color="auto" w:fill="E1DFDD"/>
    </w:rPr>
  </w:style>
  <w:style w:type="paragraph" w:styleId="StandardWeb">
    <w:name w:val="Normal (Web)"/>
    <w:basedOn w:val="Standard"/>
    <w:uiPriority w:val="99"/>
    <w:unhideWhenUsed/>
    <w:rsid w:val="00D71AE7"/>
    <w:pPr>
      <w:spacing w:before="100" w:beforeAutospacing="1" w:after="100" w:afterAutospacing="1"/>
    </w:pPr>
    <w:rPr>
      <w:rFonts w:ascii="Times New Roman" w:hAnsi="Times New Roman"/>
    </w:rPr>
  </w:style>
  <w:style w:type="paragraph" w:customStyle="1" w:styleId="lexicaleditor-paragraph">
    <w:name w:val="lexicaleditor-paragraph"/>
    <w:basedOn w:val="Standard"/>
    <w:rsid w:val="00D71AE7"/>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co@maip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sanco.com"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FBF18-5CD0-AC42-8A64-14C7A8CC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554</Words>
  <Characters>3494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4040</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9</cp:revision>
  <cp:lastPrinted>2022-06-08T14:09:00Z</cp:lastPrinted>
  <dcterms:created xsi:type="dcterms:W3CDTF">2023-06-07T10:33:00Z</dcterms:created>
  <dcterms:modified xsi:type="dcterms:W3CDTF">2025-10-30T10:58:00Z</dcterms:modified>
</cp:coreProperties>
</file>