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1F4D4" w14:textId="7C61EA7F" w:rsidR="00D5471D" w:rsidRPr="007154C0" w:rsidRDefault="00D5471D" w:rsidP="00D5471D">
      <w:pPr>
        <w:rPr>
          <w:rFonts w:ascii="Akkurat Pro" w:hAnsi="Akkurat Pro" w:cs="Arial"/>
          <w:b/>
          <w:bCs/>
          <w:sz w:val="32"/>
          <w:szCs w:val="32"/>
        </w:rPr>
      </w:pPr>
      <w:r w:rsidRPr="3BA47ED6">
        <w:rPr>
          <w:rFonts w:ascii="Akkurat Pro" w:hAnsi="Akkurat Pro" w:cs="Arial"/>
          <w:b/>
          <w:bCs/>
          <w:sz w:val="32"/>
          <w:szCs w:val="32"/>
        </w:rPr>
        <w:t xml:space="preserve">Pressemitteilung </w:t>
      </w:r>
      <w:r w:rsidR="00AA443E" w:rsidRPr="3BA47ED6">
        <w:rPr>
          <w:rFonts w:ascii="Akkurat Pro" w:hAnsi="Akkurat Pro" w:cs="Arial"/>
          <w:b/>
          <w:bCs/>
          <w:sz w:val="32"/>
          <w:szCs w:val="32"/>
        </w:rPr>
        <w:t>0</w:t>
      </w:r>
      <w:r w:rsidR="6136379D" w:rsidRPr="3BA47ED6">
        <w:rPr>
          <w:rFonts w:ascii="Akkurat Pro" w:hAnsi="Akkurat Pro" w:cs="Arial"/>
          <w:b/>
          <w:bCs/>
          <w:sz w:val="32"/>
          <w:szCs w:val="32"/>
        </w:rPr>
        <w:t>5</w:t>
      </w:r>
      <w:r w:rsidRPr="3BA47ED6">
        <w:rPr>
          <w:rFonts w:ascii="Akkurat Pro" w:hAnsi="Akkurat Pro" w:cs="Arial"/>
          <w:b/>
          <w:bCs/>
          <w:sz w:val="32"/>
          <w:szCs w:val="32"/>
        </w:rPr>
        <w:t>/</w:t>
      </w:r>
      <w:r w:rsidR="00AA443E" w:rsidRPr="3BA47ED6">
        <w:rPr>
          <w:rFonts w:ascii="Akkurat Pro" w:hAnsi="Akkurat Pro" w:cs="Arial"/>
          <w:b/>
          <w:bCs/>
          <w:sz w:val="32"/>
          <w:szCs w:val="32"/>
        </w:rPr>
        <w:t>2023</w:t>
      </w:r>
    </w:p>
    <w:p w14:paraId="174A2D6E" w14:textId="77777777" w:rsidR="00D5471D" w:rsidRPr="00B23C5B" w:rsidRDefault="00D5471D" w:rsidP="00D5471D">
      <w:pPr>
        <w:rPr>
          <w:rFonts w:ascii="Akkurat Pro" w:hAnsi="Akkurat Pro" w:cs="Arial"/>
          <w:sz w:val="28"/>
          <w:szCs w:val="28"/>
        </w:rPr>
      </w:pPr>
    </w:p>
    <w:p w14:paraId="68398418" w14:textId="41BB098C" w:rsidR="00D5471D" w:rsidRPr="00FB1323" w:rsidRDefault="00E54645" w:rsidP="007154C0">
      <w:pPr>
        <w:spacing w:line="276" w:lineRule="auto"/>
        <w:rPr>
          <w:rFonts w:ascii="Akkurat Pro" w:hAnsi="Akkurat Pro" w:cs="Arial"/>
        </w:rPr>
      </w:pPr>
      <w:r>
        <w:rPr>
          <w:rFonts w:ascii="Akkurat Pro" w:hAnsi="Akkurat Pro" w:cs="Arial"/>
          <w:b/>
          <w:bCs/>
          <w:sz w:val="28"/>
          <w:szCs w:val="28"/>
        </w:rPr>
        <w:t xml:space="preserve">Conference Anywhere - </w:t>
      </w:r>
      <w:r w:rsidR="00A060F2">
        <w:rPr>
          <w:rFonts w:ascii="Akkurat Pro" w:hAnsi="Akkurat Pro" w:cs="Arial"/>
          <w:b/>
          <w:bCs/>
          <w:sz w:val="28"/>
          <w:szCs w:val="28"/>
        </w:rPr>
        <w:t xml:space="preserve">Timetable Lift </w:t>
      </w:r>
      <w:r w:rsidR="00BE42B2">
        <w:rPr>
          <w:rFonts w:ascii="Akkurat Pro" w:hAnsi="Akkurat Pro" w:cs="Arial"/>
          <w:b/>
          <w:bCs/>
          <w:sz w:val="28"/>
          <w:szCs w:val="28"/>
        </w:rPr>
        <w:t xml:space="preserve">verbindet die analoge und digitale </w:t>
      </w:r>
      <w:r w:rsidR="00C869E5">
        <w:rPr>
          <w:rFonts w:ascii="Akkurat Pro" w:hAnsi="Akkurat Pro" w:cs="Arial"/>
          <w:b/>
          <w:bCs/>
          <w:sz w:val="28"/>
          <w:szCs w:val="28"/>
        </w:rPr>
        <w:t>Seite der hybriden Zusammenarbeit auf höchstem Niveau</w:t>
      </w:r>
    </w:p>
    <w:p w14:paraId="6CE0A80D" w14:textId="77777777" w:rsidR="00A060F2" w:rsidRPr="007154C0" w:rsidRDefault="00A060F2" w:rsidP="000F11A2">
      <w:pPr>
        <w:autoSpaceDE w:val="0"/>
        <w:autoSpaceDN w:val="0"/>
        <w:adjustRightInd w:val="0"/>
        <w:rPr>
          <w:rFonts w:ascii="Akkurat Pro" w:hAnsi="Akkurat Pro" w:cs="Arial"/>
          <w:b/>
          <w:bCs/>
        </w:rPr>
      </w:pPr>
    </w:p>
    <w:p w14:paraId="2534A490" w14:textId="05BDE93E" w:rsidR="004C31DA" w:rsidRDefault="00904EAB" w:rsidP="007154C0">
      <w:pPr>
        <w:autoSpaceDE w:val="0"/>
        <w:autoSpaceDN w:val="0"/>
        <w:adjustRightInd w:val="0"/>
        <w:spacing w:line="276" w:lineRule="auto"/>
        <w:rPr>
          <w:rFonts w:ascii="Akkurat Pro" w:hAnsi="Akkurat Pro" w:cs="Arial"/>
          <w:b/>
          <w:bCs/>
          <w:sz w:val="22"/>
          <w:szCs w:val="22"/>
        </w:rPr>
      </w:pPr>
      <w:r w:rsidRPr="3BA47ED6">
        <w:rPr>
          <w:rFonts w:ascii="Akkurat Pro" w:hAnsi="Akkurat Pro" w:cs="Arial"/>
          <w:b/>
          <w:bCs/>
          <w:sz w:val="22"/>
          <w:szCs w:val="22"/>
        </w:rPr>
        <w:t>Mit der</w:t>
      </w:r>
      <w:r w:rsidR="00E32F22" w:rsidRPr="3BA47ED6">
        <w:rPr>
          <w:rFonts w:ascii="Akkurat Pro" w:hAnsi="Akkurat Pro" w:cs="Arial"/>
          <w:b/>
          <w:bCs/>
          <w:sz w:val="22"/>
          <w:szCs w:val="22"/>
        </w:rPr>
        <w:t xml:space="preserve"> Einführung</w:t>
      </w:r>
      <w:r w:rsidR="00150E50" w:rsidRPr="3BA47ED6">
        <w:rPr>
          <w:rFonts w:ascii="Akkurat Pro" w:hAnsi="Akkurat Pro" w:cs="Arial"/>
          <w:b/>
          <w:bCs/>
          <w:sz w:val="22"/>
          <w:szCs w:val="22"/>
        </w:rPr>
        <w:t xml:space="preserve"> des Timetable Lift </w:t>
      </w:r>
      <w:r w:rsidRPr="3BA47ED6">
        <w:rPr>
          <w:rFonts w:ascii="Akkurat Pro" w:hAnsi="Akkurat Pro" w:cs="Arial"/>
          <w:b/>
          <w:bCs/>
          <w:sz w:val="22"/>
          <w:szCs w:val="22"/>
        </w:rPr>
        <w:t>setzte Wilkhahn bereits 2018</w:t>
      </w:r>
      <w:r w:rsidR="00E232A9" w:rsidRPr="3BA47ED6">
        <w:rPr>
          <w:rFonts w:ascii="Akkurat Pro" w:hAnsi="Akkurat Pro" w:cs="Arial"/>
          <w:b/>
          <w:bCs/>
          <w:sz w:val="22"/>
          <w:szCs w:val="22"/>
        </w:rPr>
        <w:t xml:space="preserve"> </w:t>
      </w:r>
      <w:r w:rsidR="00A63E81" w:rsidRPr="3BA47ED6">
        <w:rPr>
          <w:rFonts w:ascii="Akkurat Pro" w:hAnsi="Akkurat Pro" w:cs="Arial"/>
          <w:b/>
          <w:bCs/>
          <w:sz w:val="22"/>
          <w:szCs w:val="22"/>
        </w:rPr>
        <w:t xml:space="preserve">neue Standards für moderne Innovationsräume: </w:t>
      </w:r>
      <w:r w:rsidRPr="3BA47ED6">
        <w:rPr>
          <w:rFonts w:ascii="Akkurat Pro" w:hAnsi="Akkurat Pro" w:cs="Arial"/>
          <w:b/>
          <w:bCs/>
          <w:sz w:val="22"/>
          <w:szCs w:val="22"/>
        </w:rPr>
        <w:t>Mobil, akkubetrieben, mit vertikal schwenkbarer Tischfläche, als Whiteboard beschreibbar und</w:t>
      </w:r>
      <w:r w:rsidR="00E16C8C" w:rsidRPr="3BA47ED6">
        <w:rPr>
          <w:rFonts w:ascii="Akkurat Pro" w:hAnsi="Akkurat Pro" w:cs="Arial"/>
          <w:b/>
          <w:bCs/>
          <w:sz w:val="22"/>
          <w:szCs w:val="22"/>
        </w:rPr>
        <w:t xml:space="preserve"> magnetisch haftfähig</w:t>
      </w:r>
      <w:r w:rsidRPr="3BA47ED6">
        <w:rPr>
          <w:rFonts w:ascii="Akkurat Pro" w:hAnsi="Akkurat Pro" w:cs="Arial"/>
          <w:b/>
          <w:bCs/>
          <w:sz w:val="22"/>
          <w:szCs w:val="22"/>
        </w:rPr>
        <w:t xml:space="preserve">, </w:t>
      </w:r>
      <w:r w:rsidR="005A1BBA" w:rsidRPr="3BA47ED6">
        <w:rPr>
          <w:rFonts w:ascii="Akkurat Pro" w:hAnsi="Akkurat Pro" w:cs="Arial"/>
          <w:b/>
          <w:bCs/>
          <w:sz w:val="22"/>
          <w:szCs w:val="22"/>
        </w:rPr>
        <w:t>bietet</w:t>
      </w:r>
      <w:r w:rsidRPr="3BA47ED6">
        <w:rPr>
          <w:rFonts w:ascii="Akkurat Pro" w:hAnsi="Akkurat Pro" w:cs="Arial"/>
          <w:b/>
          <w:bCs/>
          <w:sz w:val="22"/>
          <w:szCs w:val="22"/>
        </w:rPr>
        <w:t xml:space="preserve"> der Konferenztisch </w:t>
      </w:r>
      <w:r w:rsidR="009D20AF" w:rsidRPr="3BA47ED6">
        <w:rPr>
          <w:rFonts w:ascii="Akkurat Pro" w:hAnsi="Akkurat Pro" w:cs="Arial"/>
          <w:b/>
          <w:bCs/>
          <w:sz w:val="22"/>
          <w:szCs w:val="22"/>
        </w:rPr>
        <w:t xml:space="preserve">das </w:t>
      </w:r>
      <w:r w:rsidR="005A1BBA" w:rsidRPr="3BA47ED6">
        <w:rPr>
          <w:rFonts w:ascii="Akkurat Pro" w:hAnsi="Akkurat Pro" w:cs="Arial"/>
          <w:b/>
          <w:bCs/>
          <w:sz w:val="22"/>
          <w:szCs w:val="22"/>
        </w:rPr>
        <w:t xml:space="preserve">optimale </w:t>
      </w:r>
      <w:r w:rsidR="009D20AF" w:rsidRPr="3BA47ED6">
        <w:rPr>
          <w:rFonts w:ascii="Akkurat Pro" w:hAnsi="Akkurat Pro" w:cs="Arial"/>
          <w:b/>
          <w:bCs/>
          <w:sz w:val="22"/>
          <w:szCs w:val="22"/>
        </w:rPr>
        <w:t>Setting</w:t>
      </w:r>
      <w:r w:rsidR="005A1BBA" w:rsidRPr="3BA47ED6">
        <w:rPr>
          <w:rFonts w:ascii="Akkurat Pro" w:hAnsi="Akkurat Pro" w:cs="Arial"/>
          <w:b/>
          <w:bCs/>
          <w:sz w:val="22"/>
          <w:szCs w:val="22"/>
        </w:rPr>
        <w:t xml:space="preserve"> für </w:t>
      </w:r>
      <w:r w:rsidRPr="3BA47ED6">
        <w:rPr>
          <w:rFonts w:ascii="Akkurat Pro" w:hAnsi="Akkurat Pro" w:cs="Arial"/>
          <w:b/>
          <w:bCs/>
          <w:sz w:val="22"/>
          <w:szCs w:val="22"/>
        </w:rPr>
        <w:t>agil</w:t>
      </w:r>
      <w:r w:rsidR="005A1BBA" w:rsidRPr="3BA47ED6">
        <w:rPr>
          <w:rFonts w:ascii="Akkurat Pro" w:hAnsi="Akkurat Pro" w:cs="Arial"/>
          <w:b/>
          <w:bCs/>
          <w:sz w:val="22"/>
          <w:szCs w:val="22"/>
        </w:rPr>
        <w:t xml:space="preserve"> arbeitende Teams – sei es </w:t>
      </w:r>
      <w:r w:rsidRPr="3BA47ED6">
        <w:rPr>
          <w:rFonts w:ascii="Akkurat Pro" w:hAnsi="Akkurat Pro" w:cs="Arial"/>
          <w:b/>
          <w:bCs/>
          <w:sz w:val="22"/>
          <w:szCs w:val="22"/>
        </w:rPr>
        <w:t>im</w:t>
      </w:r>
      <w:r w:rsidR="00E16C8C" w:rsidRPr="3BA47ED6">
        <w:rPr>
          <w:rFonts w:ascii="Akkurat Pro" w:hAnsi="Akkurat Pro" w:cs="Arial"/>
          <w:b/>
          <w:bCs/>
          <w:sz w:val="22"/>
          <w:szCs w:val="22"/>
        </w:rPr>
        <w:t xml:space="preserve"> Sitzen </w:t>
      </w:r>
      <w:r w:rsidR="009D20AF" w:rsidRPr="3BA47ED6">
        <w:rPr>
          <w:rFonts w:ascii="Akkurat Pro" w:hAnsi="Akkurat Pro" w:cs="Arial"/>
          <w:b/>
          <w:bCs/>
          <w:sz w:val="22"/>
          <w:szCs w:val="22"/>
        </w:rPr>
        <w:t xml:space="preserve">oder </w:t>
      </w:r>
      <w:r w:rsidR="001F7451" w:rsidRPr="3BA47ED6">
        <w:rPr>
          <w:rFonts w:ascii="Akkurat Pro" w:hAnsi="Akkurat Pro" w:cs="Arial"/>
          <w:b/>
          <w:bCs/>
          <w:sz w:val="22"/>
          <w:szCs w:val="22"/>
        </w:rPr>
        <w:t>im</w:t>
      </w:r>
      <w:r w:rsidR="00E16C8C" w:rsidRPr="3BA47ED6">
        <w:rPr>
          <w:rFonts w:ascii="Akkurat Pro" w:hAnsi="Akkurat Pro" w:cs="Arial"/>
          <w:b/>
          <w:bCs/>
          <w:sz w:val="22"/>
          <w:szCs w:val="22"/>
        </w:rPr>
        <w:t xml:space="preserve"> Stehe</w:t>
      </w:r>
      <w:r w:rsidRPr="3BA47ED6">
        <w:rPr>
          <w:rFonts w:ascii="Akkurat Pro" w:hAnsi="Akkurat Pro" w:cs="Arial"/>
          <w:b/>
          <w:bCs/>
          <w:sz w:val="22"/>
          <w:szCs w:val="22"/>
        </w:rPr>
        <w:t xml:space="preserve">n. </w:t>
      </w:r>
      <w:r w:rsidR="004C31DA" w:rsidRPr="3BA47ED6">
        <w:rPr>
          <w:rFonts w:ascii="Akkurat Pro" w:hAnsi="Akkurat Pro" w:cs="Arial"/>
          <w:b/>
          <w:bCs/>
          <w:sz w:val="22"/>
          <w:szCs w:val="22"/>
        </w:rPr>
        <w:t>Jetzt erweitert Wilkhahn die Funktionalität des Timetable Lift mit smarten Ergänzungen, die hybride Formen des kollaborativen Arbeitens</w:t>
      </w:r>
      <w:r w:rsidR="001F7451" w:rsidRPr="3BA47ED6">
        <w:rPr>
          <w:rFonts w:ascii="Akkurat Pro" w:hAnsi="Akkurat Pro" w:cs="Arial"/>
          <w:b/>
          <w:bCs/>
          <w:sz w:val="22"/>
          <w:szCs w:val="22"/>
        </w:rPr>
        <w:t xml:space="preserve"> bei Innovations- und Kreativprozessen um ein weiteres</w:t>
      </w:r>
      <w:r w:rsidR="00527823" w:rsidRPr="3BA47ED6">
        <w:rPr>
          <w:rFonts w:ascii="Akkurat Pro" w:hAnsi="Akkurat Pro" w:cs="Arial"/>
          <w:b/>
          <w:bCs/>
          <w:sz w:val="22"/>
          <w:szCs w:val="22"/>
        </w:rPr>
        <w:t xml:space="preserve"> unterstützen</w:t>
      </w:r>
      <w:r w:rsidR="001F7451" w:rsidRPr="3BA47ED6">
        <w:rPr>
          <w:rFonts w:ascii="Akkurat Pro" w:hAnsi="Akkurat Pro" w:cs="Arial"/>
          <w:b/>
          <w:bCs/>
          <w:sz w:val="22"/>
          <w:szCs w:val="22"/>
        </w:rPr>
        <w:t xml:space="preserve"> –</w:t>
      </w:r>
      <w:r w:rsidR="00527823" w:rsidRPr="3BA47ED6">
        <w:rPr>
          <w:rFonts w:ascii="Akkurat Pro" w:hAnsi="Akkurat Pro" w:cs="Arial"/>
          <w:b/>
          <w:bCs/>
          <w:sz w:val="22"/>
          <w:szCs w:val="22"/>
        </w:rPr>
        <w:t xml:space="preserve"> von einer Monitorhalterung</w:t>
      </w:r>
      <w:r w:rsidR="001F7451" w:rsidRPr="3BA47ED6">
        <w:rPr>
          <w:rFonts w:ascii="Akkurat Pro" w:hAnsi="Akkurat Pro" w:cs="Arial"/>
          <w:b/>
          <w:bCs/>
          <w:sz w:val="22"/>
          <w:szCs w:val="22"/>
        </w:rPr>
        <w:t xml:space="preserve"> für Videokonferenzen</w:t>
      </w:r>
      <w:r w:rsidR="005A1BBA" w:rsidRPr="3BA47ED6">
        <w:rPr>
          <w:rFonts w:ascii="Akkurat Pro" w:hAnsi="Akkurat Pro" w:cs="Arial"/>
          <w:b/>
          <w:bCs/>
          <w:sz w:val="22"/>
          <w:szCs w:val="22"/>
        </w:rPr>
        <w:t xml:space="preserve"> </w:t>
      </w:r>
      <w:r w:rsidR="001F7451" w:rsidRPr="3BA47ED6">
        <w:rPr>
          <w:rFonts w:ascii="Akkurat Pro" w:hAnsi="Akkurat Pro" w:cs="Arial"/>
          <w:b/>
          <w:bCs/>
          <w:sz w:val="22"/>
          <w:szCs w:val="22"/>
        </w:rPr>
        <w:t>in</w:t>
      </w:r>
      <w:r w:rsidR="00527823" w:rsidRPr="3BA47ED6">
        <w:rPr>
          <w:rFonts w:ascii="Akkurat Pro" w:hAnsi="Akkurat Pro" w:cs="Arial"/>
          <w:b/>
          <w:bCs/>
          <w:sz w:val="22"/>
          <w:szCs w:val="22"/>
        </w:rPr>
        <w:t xml:space="preserve"> Lounge-, Sitz- </w:t>
      </w:r>
      <w:r w:rsidR="001F7451" w:rsidRPr="3BA47ED6">
        <w:rPr>
          <w:rFonts w:ascii="Akkurat Pro" w:hAnsi="Akkurat Pro" w:cs="Arial"/>
          <w:b/>
          <w:bCs/>
          <w:sz w:val="22"/>
          <w:szCs w:val="22"/>
        </w:rPr>
        <w:t>oder</w:t>
      </w:r>
      <w:r w:rsidR="00527823" w:rsidRPr="3BA47ED6">
        <w:rPr>
          <w:rFonts w:ascii="Akkurat Pro" w:hAnsi="Akkurat Pro" w:cs="Arial"/>
          <w:b/>
          <w:bCs/>
          <w:sz w:val="22"/>
          <w:szCs w:val="22"/>
        </w:rPr>
        <w:t xml:space="preserve"> Stehhöhe</w:t>
      </w:r>
      <w:r w:rsidR="001F7451" w:rsidRPr="3BA47ED6">
        <w:rPr>
          <w:rFonts w:ascii="Akkurat Pro" w:hAnsi="Akkurat Pro" w:cs="Arial"/>
          <w:b/>
          <w:bCs/>
          <w:sz w:val="22"/>
          <w:szCs w:val="22"/>
        </w:rPr>
        <w:t xml:space="preserve"> </w:t>
      </w:r>
      <w:r w:rsidR="00811520" w:rsidRPr="3BA47ED6">
        <w:rPr>
          <w:rFonts w:ascii="Akkurat Pro" w:hAnsi="Akkurat Pro" w:cs="Arial"/>
          <w:b/>
          <w:bCs/>
          <w:sz w:val="22"/>
          <w:szCs w:val="22"/>
        </w:rPr>
        <w:t>über den Einsatz stufenlos neigbarer, digitaler Collaboration Boards bis hin zur Integration analoger und</w:t>
      </w:r>
      <w:r w:rsidR="00C210EC" w:rsidRPr="3BA47ED6">
        <w:rPr>
          <w:rFonts w:ascii="Akkurat Pro" w:hAnsi="Akkurat Pro" w:cs="Arial"/>
          <w:b/>
          <w:bCs/>
          <w:sz w:val="22"/>
          <w:szCs w:val="22"/>
        </w:rPr>
        <w:t xml:space="preserve"> digitaler Workshop-Tools. Abgerundet wird das Programm</w:t>
      </w:r>
      <w:r w:rsidR="003C7EF8" w:rsidRPr="3BA47ED6">
        <w:rPr>
          <w:rFonts w:ascii="Akkurat Pro" w:hAnsi="Akkurat Pro" w:cs="Arial"/>
          <w:b/>
          <w:bCs/>
          <w:sz w:val="22"/>
          <w:szCs w:val="22"/>
        </w:rPr>
        <w:t xml:space="preserve"> neben integriertem Wireless-Charging für Smartphones und Tablets durch ein durch</w:t>
      </w:r>
      <w:r w:rsidR="00713BF7" w:rsidRPr="3BA47ED6">
        <w:rPr>
          <w:rFonts w:ascii="Akkurat Pro" w:hAnsi="Akkurat Pro" w:cs="Arial"/>
          <w:b/>
          <w:bCs/>
          <w:sz w:val="22"/>
          <w:szCs w:val="22"/>
        </w:rPr>
        <w:t xml:space="preserve">dachtes </w:t>
      </w:r>
      <w:r w:rsidR="00C23A15" w:rsidRPr="3BA47ED6">
        <w:rPr>
          <w:rFonts w:ascii="Akkurat Pro" w:hAnsi="Akkurat Pro" w:cs="Arial"/>
          <w:b/>
          <w:bCs/>
          <w:sz w:val="22"/>
          <w:szCs w:val="22"/>
        </w:rPr>
        <w:t>K</w:t>
      </w:r>
      <w:r w:rsidR="00713BF7" w:rsidRPr="3BA47ED6">
        <w:rPr>
          <w:rFonts w:ascii="Akkurat Pro" w:hAnsi="Akkurat Pro" w:cs="Arial"/>
          <w:b/>
          <w:bCs/>
          <w:sz w:val="22"/>
          <w:szCs w:val="22"/>
        </w:rPr>
        <w:t xml:space="preserve">abel-Management und eine leistungsstarke kabellose Energieversorgung, die </w:t>
      </w:r>
      <w:r w:rsidR="001F7451" w:rsidRPr="3BA47ED6">
        <w:rPr>
          <w:rFonts w:ascii="Akkurat Pro" w:hAnsi="Akkurat Pro" w:cs="Arial"/>
          <w:b/>
          <w:bCs/>
          <w:sz w:val="22"/>
          <w:szCs w:val="22"/>
        </w:rPr>
        <w:t>maximale Freiheit bei der Standortwahl für Meetings eröffnet</w:t>
      </w:r>
      <w:r w:rsidR="00713BF7" w:rsidRPr="3BA47ED6">
        <w:rPr>
          <w:rFonts w:ascii="Akkurat Pro" w:hAnsi="Akkurat Pro" w:cs="Arial"/>
          <w:b/>
          <w:bCs/>
          <w:sz w:val="22"/>
          <w:szCs w:val="22"/>
        </w:rPr>
        <w:t>.</w:t>
      </w:r>
    </w:p>
    <w:p w14:paraId="2E7BED25" w14:textId="77777777" w:rsidR="004C31DA" w:rsidRDefault="004C31DA" w:rsidP="007154C0">
      <w:pPr>
        <w:autoSpaceDE w:val="0"/>
        <w:autoSpaceDN w:val="0"/>
        <w:adjustRightInd w:val="0"/>
        <w:spacing w:line="276" w:lineRule="auto"/>
        <w:rPr>
          <w:rFonts w:ascii="Akkurat Pro" w:hAnsi="Akkurat Pro" w:cs="Arial"/>
          <w:b/>
          <w:bCs/>
          <w:sz w:val="22"/>
          <w:szCs w:val="22"/>
        </w:rPr>
      </w:pPr>
    </w:p>
    <w:p w14:paraId="13C52211" w14:textId="0C1524D1" w:rsidR="008B3A0F" w:rsidRDefault="00787B1E" w:rsidP="007154C0">
      <w:pPr>
        <w:autoSpaceDE w:val="0"/>
        <w:autoSpaceDN w:val="0"/>
        <w:adjustRightInd w:val="0"/>
        <w:spacing w:line="276" w:lineRule="auto"/>
        <w:rPr>
          <w:rFonts w:ascii="Akkurat Pro" w:hAnsi="Akkurat Pro" w:cs="Arial"/>
          <w:sz w:val="22"/>
          <w:szCs w:val="22"/>
        </w:rPr>
      </w:pPr>
      <w:r w:rsidRPr="3BA47ED6">
        <w:rPr>
          <w:rFonts w:ascii="Akkurat Pro" w:hAnsi="Akkurat Pro" w:cs="Arial"/>
          <w:b/>
          <w:bCs/>
          <w:sz w:val="22"/>
          <w:szCs w:val="22"/>
        </w:rPr>
        <w:t>Bad Münder</w:t>
      </w:r>
      <w:r w:rsidR="006C14D4">
        <w:rPr>
          <w:rFonts w:ascii="Akkurat Pro" w:hAnsi="Akkurat Pro" w:cs="Arial"/>
          <w:b/>
          <w:bCs/>
          <w:sz w:val="22"/>
          <w:szCs w:val="22"/>
        </w:rPr>
        <w:t xml:space="preserve">, </w:t>
      </w:r>
      <w:r w:rsidR="00D85603">
        <w:rPr>
          <w:rFonts w:ascii="Akkurat Pro" w:hAnsi="Akkurat Pro" w:cs="Arial"/>
          <w:b/>
          <w:bCs/>
          <w:sz w:val="22"/>
          <w:szCs w:val="22"/>
        </w:rPr>
        <w:t>Mai</w:t>
      </w:r>
      <w:r w:rsidRPr="3BA47ED6">
        <w:rPr>
          <w:rFonts w:ascii="Akkurat Pro" w:hAnsi="Akkurat Pro" w:cs="Arial"/>
          <w:b/>
          <w:bCs/>
          <w:sz w:val="22"/>
          <w:szCs w:val="22"/>
        </w:rPr>
        <w:t xml:space="preserve"> 2023. </w:t>
      </w:r>
      <w:r w:rsidR="000B5A06" w:rsidRPr="3BA47ED6">
        <w:rPr>
          <w:rFonts w:ascii="Akkurat Pro" w:hAnsi="Akkurat Pro" w:cs="Arial"/>
          <w:sz w:val="22"/>
          <w:szCs w:val="22"/>
        </w:rPr>
        <w:t xml:space="preserve">Flexibilität und Mobilität sind die wesentlichen Voraussetzungen für zeitgemäßes hybrides Arbeiten. Nicht nur die Arbeitsformen haben sich in den letzten Jahren stark verändert – auch die Anforderungen an die Einrichtung von Büros befinden sich im radikalen Wandel. Das Büro hat als zentraler Ort für kollaborative Aufgaben an Bedeutung gewonnen, die remote nicht oder nur unzulänglich zu leisten sind. Die Notwendigkeit differenzierter Einrichtungskonzepte für Meetings und Besprechungen in wechselnden Teams und an unterschiedlichen Orten stellen die Büroplanung vor neue Herausforderungen. Für größtmögliche Flexibilität hat Wilkhahn sein multifunktionales Tischprogramm Timetable Lift </w:t>
      </w:r>
      <w:r w:rsidR="009D2663" w:rsidRPr="3BA47ED6">
        <w:rPr>
          <w:rFonts w:ascii="Akkurat Pro" w:hAnsi="Akkurat Pro" w:cs="Arial"/>
          <w:sz w:val="22"/>
          <w:szCs w:val="22"/>
        </w:rPr>
        <w:t>(Design: Andreas Störiko)</w:t>
      </w:r>
      <w:r w:rsidR="009D2663" w:rsidRPr="3BA47ED6">
        <w:rPr>
          <w:rFonts w:ascii="Akkurat Pro" w:hAnsi="Akkurat Pro" w:cs="Arial"/>
          <w:b/>
          <w:bCs/>
          <w:sz w:val="22"/>
          <w:szCs w:val="22"/>
        </w:rPr>
        <w:t xml:space="preserve"> </w:t>
      </w:r>
      <w:r w:rsidR="000B5A06" w:rsidRPr="3BA47ED6">
        <w:rPr>
          <w:rFonts w:ascii="Akkurat Pro" w:hAnsi="Akkurat Pro" w:cs="Arial"/>
          <w:sz w:val="22"/>
          <w:szCs w:val="22"/>
        </w:rPr>
        <w:t xml:space="preserve">um neue Features erweitert, </w:t>
      </w:r>
      <w:r w:rsidR="008B3A0F" w:rsidRPr="3BA47ED6">
        <w:rPr>
          <w:rFonts w:ascii="Akkurat Pro" w:hAnsi="Akkurat Pro" w:cs="Arial"/>
          <w:sz w:val="22"/>
          <w:szCs w:val="22"/>
        </w:rPr>
        <w:t>die sowohl</w:t>
      </w:r>
      <w:r w:rsidR="00646639" w:rsidRPr="3BA47ED6">
        <w:rPr>
          <w:rFonts w:ascii="Akkurat Pro" w:hAnsi="Akkurat Pro" w:cs="Arial"/>
          <w:sz w:val="22"/>
          <w:szCs w:val="22"/>
        </w:rPr>
        <w:t xml:space="preserve"> in der analogen wie in der hybriden Zusammenarbeit einen perfekten Workflow unterstützen. Damit lassen sich Settings im Handumdrehen</w:t>
      </w:r>
      <w:r w:rsidR="0063176B" w:rsidRPr="3BA47ED6">
        <w:rPr>
          <w:rFonts w:ascii="Akkurat Pro" w:hAnsi="Akkurat Pro" w:cs="Arial"/>
          <w:sz w:val="22"/>
          <w:szCs w:val="22"/>
        </w:rPr>
        <w:t xml:space="preserve"> umgestalten und noch vielseitiger nutzen – ganz im Sinne des agilen Arbeitens, bei dem die gemeinsame Bürozeit vor allem für Besprechungen oder kreative Aufgaben genutzt wird.</w:t>
      </w:r>
    </w:p>
    <w:p w14:paraId="02113FC6" w14:textId="77777777" w:rsidR="00177B05" w:rsidRDefault="00177B05" w:rsidP="007154C0">
      <w:pPr>
        <w:autoSpaceDE w:val="0"/>
        <w:autoSpaceDN w:val="0"/>
        <w:adjustRightInd w:val="0"/>
        <w:spacing w:line="276" w:lineRule="auto"/>
        <w:rPr>
          <w:rFonts w:ascii="Akkurat Pro" w:hAnsi="Akkurat Pro" w:cs="Arial"/>
          <w:sz w:val="22"/>
          <w:szCs w:val="22"/>
        </w:rPr>
      </w:pPr>
    </w:p>
    <w:p w14:paraId="0DAADFA3" w14:textId="275DDF85" w:rsidR="008F5B2D" w:rsidRPr="00787B1E" w:rsidRDefault="008B343F" w:rsidP="007154C0">
      <w:pPr>
        <w:autoSpaceDE w:val="0"/>
        <w:autoSpaceDN w:val="0"/>
        <w:adjustRightInd w:val="0"/>
        <w:spacing w:line="276" w:lineRule="auto"/>
        <w:rPr>
          <w:rFonts w:ascii="Akkurat Pro" w:hAnsi="Akkurat Pro" w:cs="Arial"/>
          <w:b/>
          <w:bCs/>
          <w:sz w:val="22"/>
          <w:szCs w:val="22"/>
        </w:rPr>
      </w:pPr>
      <w:r>
        <w:rPr>
          <w:rFonts w:ascii="Akkurat Pro" w:hAnsi="Akkurat Pro" w:cs="Arial"/>
          <w:b/>
          <w:bCs/>
          <w:sz w:val="22"/>
          <w:szCs w:val="22"/>
        </w:rPr>
        <w:t>Nutzung als mobile Videokonferenz-Anlage</w:t>
      </w:r>
      <w:r w:rsidDel="008B343F">
        <w:rPr>
          <w:rFonts w:ascii="Akkurat Pro" w:hAnsi="Akkurat Pro" w:cs="Arial"/>
          <w:b/>
          <w:bCs/>
          <w:sz w:val="22"/>
          <w:szCs w:val="22"/>
        </w:rPr>
        <w:t xml:space="preserve"> </w:t>
      </w:r>
    </w:p>
    <w:p w14:paraId="60053D77" w14:textId="27379B2F" w:rsidR="00BB4B25" w:rsidRPr="007154C0" w:rsidRDefault="00D65E9B" w:rsidP="007154C0">
      <w:pPr>
        <w:autoSpaceDE w:val="0"/>
        <w:autoSpaceDN w:val="0"/>
        <w:adjustRightInd w:val="0"/>
        <w:spacing w:line="276" w:lineRule="auto"/>
        <w:rPr>
          <w:rFonts w:ascii="Akkurat Pro" w:hAnsi="Akkurat Pro" w:cs="Arial"/>
          <w:sz w:val="22"/>
          <w:szCs w:val="22"/>
        </w:rPr>
      </w:pPr>
      <w:r>
        <w:rPr>
          <w:rFonts w:ascii="Akkurat Pro" w:hAnsi="Akkurat Pro" w:cs="Arial"/>
          <w:sz w:val="22"/>
          <w:szCs w:val="22"/>
        </w:rPr>
        <w:t>E</w:t>
      </w:r>
      <w:r w:rsidRPr="003837A4">
        <w:rPr>
          <w:rFonts w:ascii="Akkurat Pro" w:hAnsi="Akkurat Pro" w:cs="Arial"/>
          <w:sz w:val="22"/>
          <w:szCs w:val="22"/>
        </w:rPr>
        <w:t xml:space="preserve">ine Monitorhalterung </w:t>
      </w:r>
      <w:r>
        <w:rPr>
          <w:rFonts w:ascii="Akkurat Pro" w:hAnsi="Akkurat Pro" w:cs="Arial"/>
          <w:sz w:val="22"/>
          <w:szCs w:val="22"/>
        </w:rPr>
        <w:t xml:space="preserve">erweitert die Arbeitsfläche des Timetable Lift </w:t>
      </w:r>
      <w:r w:rsidRPr="003837A4">
        <w:rPr>
          <w:rFonts w:ascii="Akkurat Pro" w:hAnsi="Akkurat Pro" w:cs="Arial"/>
          <w:sz w:val="22"/>
          <w:szCs w:val="22"/>
        </w:rPr>
        <w:t xml:space="preserve">um </w:t>
      </w:r>
      <w:r>
        <w:rPr>
          <w:rFonts w:ascii="Akkurat Pro" w:hAnsi="Akkurat Pro" w:cs="Arial"/>
          <w:sz w:val="22"/>
          <w:szCs w:val="22"/>
        </w:rPr>
        <w:t xml:space="preserve">die Möglichkeit, </w:t>
      </w:r>
      <w:r w:rsidRPr="003837A4">
        <w:rPr>
          <w:rFonts w:ascii="Akkurat Pro" w:hAnsi="Akkurat Pro" w:cs="Arial"/>
          <w:sz w:val="22"/>
          <w:szCs w:val="22"/>
        </w:rPr>
        <w:t>digitale Inhalte</w:t>
      </w:r>
      <w:r>
        <w:rPr>
          <w:rFonts w:ascii="Akkurat Pro" w:hAnsi="Akkurat Pro" w:cs="Arial"/>
          <w:sz w:val="22"/>
          <w:szCs w:val="22"/>
        </w:rPr>
        <w:t xml:space="preserve"> auszuspielen. Um</w:t>
      </w:r>
      <w:r w:rsidRPr="54B6CF5E">
        <w:rPr>
          <w:rFonts w:ascii="Akkurat Pro" w:hAnsi="Akkurat Pro" w:cs="Arial"/>
          <w:sz w:val="22"/>
          <w:szCs w:val="22"/>
        </w:rPr>
        <w:t xml:space="preserve"> die Sichtbarkeit aller Teilnehmer:innen in Videocalls</w:t>
      </w:r>
      <w:r>
        <w:rPr>
          <w:rFonts w:ascii="Akkurat Pro" w:hAnsi="Akkurat Pro" w:cs="Arial"/>
          <w:sz w:val="22"/>
          <w:szCs w:val="22"/>
        </w:rPr>
        <w:t xml:space="preserve"> zu erhöhen, </w:t>
      </w:r>
      <w:r w:rsidR="003837A4" w:rsidRPr="54B6CF5E">
        <w:rPr>
          <w:rFonts w:ascii="Akkurat Pro" w:hAnsi="Akkurat Pro" w:cs="Arial"/>
          <w:sz w:val="22"/>
          <w:szCs w:val="22"/>
        </w:rPr>
        <w:t xml:space="preserve">hat Wilkhahn </w:t>
      </w:r>
      <w:r w:rsidR="006D346F" w:rsidRPr="54B6CF5E">
        <w:rPr>
          <w:rFonts w:ascii="Akkurat Pro" w:hAnsi="Akkurat Pro" w:cs="Arial"/>
          <w:sz w:val="22"/>
          <w:szCs w:val="22"/>
        </w:rPr>
        <w:t xml:space="preserve">den </w:t>
      </w:r>
      <w:r w:rsidR="00F41BC2" w:rsidRPr="54B6CF5E">
        <w:rPr>
          <w:rFonts w:ascii="Akkurat Pro" w:hAnsi="Akkurat Pro" w:cs="Arial"/>
          <w:sz w:val="22"/>
          <w:szCs w:val="22"/>
        </w:rPr>
        <w:t xml:space="preserve">mobilen </w:t>
      </w:r>
      <w:r w:rsidR="006D346F" w:rsidRPr="54B6CF5E">
        <w:rPr>
          <w:rFonts w:ascii="Akkurat Pro" w:hAnsi="Akkurat Pro" w:cs="Arial"/>
          <w:sz w:val="22"/>
          <w:szCs w:val="22"/>
        </w:rPr>
        <w:t xml:space="preserve">Timetable Lift um </w:t>
      </w:r>
      <w:r w:rsidR="00C5384A">
        <w:rPr>
          <w:rFonts w:ascii="Akkurat Pro" w:hAnsi="Akkurat Pro" w:cs="Arial"/>
          <w:sz w:val="22"/>
          <w:szCs w:val="22"/>
        </w:rPr>
        <w:t>eine trapezförmige</w:t>
      </w:r>
      <w:r w:rsidR="00C5384A" w:rsidRPr="54B6CF5E">
        <w:rPr>
          <w:rFonts w:ascii="Akkurat Pro" w:hAnsi="Akkurat Pro" w:cs="Arial"/>
          <w:sz w:val="22"/>
          <w:szCs w:val="22"/>
        </w:rPr>
        <w:t xml:space="preserve"> </w:t>
      </w:r>
      <w:r w:rsidR="003837A4" w:rsidRPr="54B6CF5E">
        <w:rPr>
          <w:rFonts w:ascii="Akkurat Pro" w:hAnsi="Akkurat Pro" w:cs="Arial"/>
          <w:sz w:val="22"/>
          <w:szCs w:val="22"/>
        </w:rPr>
        <w:t xml:space="preserve">Tischplattenvariante </w:t>
      </w:r>
      <w:r w:rsidR="006D346F" w:rsidRPr="54B6CF5E">
        <w:rPr>
          <w:rFonts w:ascii="Akkurat Pro" w:hAnsi="Akkurat Pro" w:cs="Arial"/>
          <w:sz w:val="22"/>
          <w:szCs w:val="22"/>
        </w:rPr>
        <w:t>ergänzt</w:t>
      </w:r>
      <w:r w:rsidR="001122F9" w:rsidRPr="54B6CF5E">
        <w:rPr>
          <w:rFonts w:ascii="Akkurat Pro" w:hAnsi="Akkurat Pro" w:cs="Arial"/>
          <w:sz w:val="22"/>
          <w:szCs w:val="22"/>
        </w:rPr>
        <w:t>.</w:t>
      </w:r>
    </w:p>
    <w:p w14:paraId="68F19D38" w14:textId="1D552E41" w:rsidR="00257EBC" w:rsidRDefault="00257EBC" w:rsidP="007154C0">
      <w:pPr>
        <w:spacing w:line="276" w:lineRule="auto"/>
        <w:rPr>
          <w:rFonts w:ascii="Akkurat Pro" w:hAnsi="Akkurat Pro" w:cs="Arial"/>
          <w:sz w:val="22"/>
          <w:szCs w:val="22"/>
        </w:rPr>
      </w:pPr>
    </w:p>
    <w:p w14:paraId="42943467" w14:textId="20AABBFF" w:rsidR="00257EBC" w:rsidRPr="00BB39CC" w:rsidRDefault="00257EBC" w:rsidP="007154C0">
      <w:pPr>
        <w:spacing w:line="276" w:lineRule="auto"/>
        <w:rPr>
          <w:rFonts w:ascii="Akkurat Pro" w:hAnsi="Akkurat Pro" w:cs="Arial"/>
          <w:b/>
          <w:bCs/>
          <w:sz w:val="22"/>
          <w:szCs w:val="22"/>
        </w:rPr>
      </w:pPr>
      <w:r>
        <w:rPr>
          <w:rFonts w:ascii="Akkurat Pro" w:hAnsi="Akkurat Pro" w:cs="Arial"/>
          <w:b/>
          <w:bCs/>
          <w:sz w:val="22"/>
          <w:szCs w:val="22"/>
        </w:rPr>
        <w:t xml:space="preserve">Ortsunabhängig durch mobile Ladestation </w:t>
      </w:r>
    </w:p>
    <w:p w14:paraId="4AAB19C6" w14:textId="1B51A257" w:rsidR="00257EBC" w:rsidRPr="001122F9" w:rsidRDefault="00257EBC" w:rsidP="007154C0">
      <w:pPr>
        <w:spacing w:line="276" w:lineRule="auto"/>
        <w:rPr>
          <w:rFonts w:ascii="Akkurat Pro" w:hAnsi="Akkurat Pro" w:cs="Arial"/>
          <w:sz w:val="22"/>
          <w:szCs w:val="22"/>
        </w:rPr>
      </w:pPr>
      <w:r>
        <w:rPr>
          <w:rFonts w:ascii="Akkurat Pro" w:hAnsi="Akkurat Pro" w:cs="Arial"/>
          <w:sz w:val="22"/>
          <w:szCs w:val="22"/>
        </w:rPr>
        <w:t xml:space="preserve">Maximale Mobilität </w:t>
      </w:r>
      <w:r w:rsidR="0007665D">
        <w:rPr>
          <w:rFonts w:ascii="Akkurat Pro" w:hAnsi="Akkurat Pro" w:cs="Arial"/>
          <w:sz w:val="22"/>
          <w:szCs w:val="22"/>
        </w:rPr>
        <w:t>ohne Stolperfallen und Kabelchaos ist nur</w:t>
      </w:r>
      <w:r>
        <w:rPr>
          <w:rFonts w:ascii="Akkurat Pro" w:hAnsi="Akkurat Pro" w:cs="Arial"/>
          <w:sz w:val="22"/>
          <w:szCs w:val="22"/>
        </w:rPr>
        <w:t xml:space="preserve"> möglich, wenn auch ohne Netzkabel gearbeitet werden kann. </w:t>
      </w:r>
      <w:r w:rsidR="00C25E2A">
        <w:rPr>
          <w:rFonts w:ascii="Akkurat Pro" w:hAnsi="Akkurat Pro" w:cs="Arial"/>
          <w:sz w:val="22"/>
          <w:szCs w:val="22"/>
        </w:rPr>
        <w:t xml:space="preserve">Über </w:t>
      </w:r>
      <w:r w:rsidR="00B22F72">
        <w:rPr>
          <w:rFonts w:ascii="Akkurat Pro" w:hAnsi="Akkurat Pro" w:cs="Arial"/>
          <w:sz w:val="22"/>
          <w:szCs w:val="22"/>
        </w:rPr>
        <w:t xml:space="preserve">den </w:t>
      </w:r>
      <w:r w:rsidR="00C25E2A">
        <w:rPr>
          <w:rFonts w:ascii="Akkurat Pro" w:hAnsi="Akkurat Pro" w:cs="Arial"/>
          <w:sz w:val="22"/>
          <w:szCs w:val="22"/>
        </w:rPr>
        <w:t>Confair Power</w:t>
      </w:r>
      <w:r w:rsidR="00B22F72">
        <w:rPr>
          <w:rFonts w:ascii="Akkurat Pro" w:hAnsi="Akkurat Pro" w:cs="Arial"/>
          <w:sz w:val="22"/>
          <w:szCs w:val="22"/>
        </w:rPr>
        <w:t>-</w:t>
      </w:r>
      <w:r w:rsidR="00C25E2A">
        <w:rPr>
          <w:rFonts w:ascii="Akkurat Pro" w:hAnsi="Akkurat Pro" w:cs="Arial"/>
          <w:sz w:val="22"/>
          <w:szCs w:val="22"/>
        </w:rPr>
        <w:t xml:space="preserve">Server und die </w:t>
      </w:r>
      <w:r w:rsidR="00CC51E0">
        <w:rPr>
          <w:rFonts w:ascii="Akkurat Pro" w:hAnsi="Akkurat Pro" w:cs="Arial"/>
          <w:sz w:val="22"/>
          <w:szCs w:val="22"/>
        </w:rPr>
        <w:lastRenderedPageBreak/>
        <w:t>dazugehörigen Hochleistungs-Akkus (</w:t>
      </w:r>
      <w:r w:rsidR="00C25E2A">
        <w:rPr>
          <w:rFonts w:ascii="Akkurat Pro" w:hAnsi="Akkurat Pro" w:cs="Arial"/>
          <w:sz w:val="22"/>
          <w:szCs w:val="22"/>
        </w:rPr>
        <w:t>Mov:e Power Units</w:t>
      </w:r>
      <w:r w:rsidR="00CC51E0">
        <w:rPr>
          <w:rFonts w:ascii="Akkurat Pro" w:hAnsi="Akkurat Pro" w:cs="Arial"/>
          <w:sz w:val="22"/>
          <w:szCs w:val="22"/>
        </w:rPr>
        <w:t>)</w:t>
      </w:r>
      <w:r w:rsidR="00C25E2A">
        <w:rPr>
          <w:rFonts w:ascii="Akkurat Pro" w:hAnsi="Akkurat Pro" w:cs="Arial"/>
          <w:sz w:val="22"/>
          <w:szCs w:val="22"/>
        </w:rPr>
        <w:t xml:space="preserve"> können</w:t>
      </w:r>
      <w:r w:rsidR="00C25E2A" w:rsidRPr="00BB39CC">
        <w:rPr>
          <w:rFonts w:ascii="Akkurat Pro" w:hAnsi="Akkurat Pro" w:cs="Arial"/>
          <w:sz w:val="22"/>
          <w:szCs w:val="22"/>
        </w:rPr>
        <w:t xml:space="preserve"> Monitore</w:t>
      </w:r>
      <w:r w:rsidR="009E4C15">
        <w:rPr>
          <w:rFonts w:ascii="Akkurat Pro" w:hAnsi="Akkurat Pro" w:cs="Arial"/>
          <w:sz w:val="22"/>
          <w:szCs w:val="22"/>
        </w:rPr>
        <w:t xml:space="preserve"> und Collaboration Boards</w:t>
      </w:r>
      <w:r w:rsidR="00C25E2A" w:rsidRPr="00BB39CC">
        <w:rPr>
          <w:rFonts w:ascii="Akkurat Pro" w:hAnsi="Akkurat Pro" w:cs="Arial"/>
          <w:sz w:val="22"/>
          <w:szCs w:val="22"/>
        </w:rPr>
        <w:t xml:space="preserve"> mit Strom versorgt werden.</w:t>
      </w:r>
      <w:r w:rsidR="00C25E2A">
        <w:rPr>
          <w:rFonts w:ascii="Akkurat Pro" w:hAnsi="Akkurat Pro" w:cs="Arial"/>
          <w:sz w:val="22"/>
          <w:szCs w:val="22"/>
        </w:rPr>
        <w:t xml:space="preserve"> </w:t>
      </w:r>
      <w:r w:rsidR="006C14D4">
        <w:rPr>
          <w:rFonts w:ascii="Akkurat Pro" w:hAnsi="Akkurat Pro" w:cs="Arial"/>
          <w:sz w:val="22"/>
          <w:szCs w:val="22"/>
        </w:rPr>
        <w:br/>
      </w:r>
    </w:p>
    <w:p w14:paraId="23B3F1F3" w14:textId="49D84320" w:rsidR="00BB4B25" w:rsidRDefault="00F13F3D" w:rsidP="007154C0">
      <w:pPr>
        <w:spacing w:line="276" w:lineRule="auto"/>
        <w:rPr>
          <w:rFonts w:ascii="Akkurat Pro" w:hAnsi="Akkurat Pro" w:cs="Arial"/>
          <w:b/>
          <w:bCs/>
          <w:sz w:val="22"/>
          <w:szCs w:val="22"/>
        </w:rPr>
      </w:pPr>
      <w:r>
        <w:rPr>
          <w:rFonts w:ascii="Akkurat Pro" w:hAnsi="Akkurat Pro" w:cs="Arial"/>
          <w:b/>
          <w:bCs/>
          <w:sz w:val="22"/>
          <w:szCs w:val="22"/>
        </w:rPr>
        <w:t xml:space="preserve">Ergonomisches Arbeiten und </w:t>
      </w:r>
      <w:r w:rsidR="002D462D">
        <w:rPr>
          <w:rFonts w:ascii="Akkurat Pro" w:hAnsi="Akkurat Pro" w:cs="Arial"/>
          <w:b/>
          <w:bCs/>
          <w:sz w:val="22"/>
          <w:szCs w:val="22"/>
        </w:rPr>
        <w:t xml:space="preserve">verbesserter </w:t>
      </w:r>
      <w:r w:rsidR="00BB4B25">
        <w:rPr>
          <w:rFonts w:ascii="Akkurat Pro" w:hAnsi="Akkurat Pro" w:cs="Arial"/>
          <w:b/>
          <w:bCs/>
          <w:sz w:val="22"/>
          <w:szCs w:val="22"/>
        </w:rPr>
        <w:t>Einsatz digitaler Collaboration Boards</w:t>
      </w:r>
      <w:r>
        <w:rPr>
          <w:rFonts w:ascii="Akkurat Pro" w:hAnsi="Akkurat Pro" w:cs="Arial"/>
          <w:b/>
          <w:bCs/>
          <w:sz w:val="22"/>
          <w:szCs w:val="22"/>
        </w:rPr>
        <w:t xml:space="preserve"> durch </w:t>
      </w:r>
      <w:r w:rsidR="00C26033">
        <w:rPr>
          <w:rFonts w:ascii="Akkurat Pro" w:hAnsi="Akkurat Pro" w:cs="Arial"/>
          <w:b/>
          <w:bCs/>
          <w:sz w:val="22"/>
          <w:szCs w:val="22"/>
        </w:rPr>
        <w:t>stufenlos neigbare</w:t>
      </w:r>
      <w:r>
        <w:rPr>
          <w:rFonts w:ascii="Akkurat Pro" w:hAnsi="Akkurat Pro" w:cs="Arial"/>
          <w:b/>
          <w:bCs/>
          <w:sz w:val="22"/>
          <w:szCs w:val="22"/>
        </w:rPr>
        <w:t xml:space="preserve"> Pultfunktion</w:t>
      </w:r>
    </w:p>
    <w:p w14:paraId="1FA4859E" w14:textId="2D61A977" w:rsidR="00257EBC" w:rsidRDefault="00823D86" w:rsidP="007154C0">
      <w:pPr>
        <w:autoSpaceDE w:val="0"/>
        <w:autoSpaceDN w:val="0"/>
        <w:adjustRightInd w:val="0"/>
        <w:spacing w:line="276" w:lineRule="auto"/>
        <w:rPr>
          <w:rFonts w:ascii="Akkurat Pro" w:hAnsi="Akkurat Pro" w:cs="Arial"/>
          <w:sz w:val="22"/>
          <w:szCs w:val="22"/>
        </w:rPr>
      </w:pPr>
      <w:r>
        <w:rPr>
          <w:rFonts w:ascii="Akkurat Pro" w:hAnsi="Akkurat Pro" w:cs="Arial"/>
          <w:sz w:val="22"/>
          <w:szCs w:val="22"/>
        </w:rPr>
        <w:t xml:space="preserve">Der Timetable Lift lässt sich </w:t>
      </w:r>
      <w:r w:rsidR="005E4574">
        <w:rPr>
          <w:rFonts w:ascii="Akkurat Pro" w:hAnsi="Akkurat Pro" w:cs="Arial"/>
          <w:sz w:val="22"/>
          <w:szCs w:val="22"/>
        </w:rPr>
        <w:t xml:space="preserve">jetzt </w:t>
      </w:r>
      <w:r>
        <w:rPr>
          <w:rFonts w:ascii="Akkurat Pro" w:hAnsi="Akkurat Pro" w:cs="Arial"/>
          <w:sz w:val="22"/>
          <w:szCs w:val="22"/>
        </w:rPr>
        <w:t>w</w:t>
      </w:r>
      <w:r w:rsidR="00BB4B25">
        <w:rPr>
          <w:rFonts w:ascii="Akkurat Pro" w:hAnsi="Akkurat Pro" w:cs="Arial"/>
          <w:sz w:val="22"/>
          <w:szCs w:val="22"/>
        </w:rPr>
        <w:t xml:space="preserve">ahlweise mit </w:t>
      </w:r>
      <w:r w:rsidR="005E4574">
        <w:rPr>
          <w:rFonts w:ascii="Akkurat Pro" w:hAnsi="Akkurat Pro" w:cs="Arial"/>
          <w:sz w:val="22"/>
          <w:szCs w:val="22"/>
        </w:rPr>
        <w:t>einer</w:t>
      </w:r>
      <w:r w:rsidR="005E4574" w:rsidRPr="54B6CF5E">
        <w:rPr>
          <w:rFonts w:ascii="Akkurat Pro" w:hAnsi="Akkurat Pro" w:cs="Arial"/>
          <w:b/>
          <w:bCs/>
          <w:sz w:val="22"/>
          <w:szCs w:val="22"/>
        </w:rPr>
        <w:t xml:space="preserve"> </w:t>
      </w:r>
      <w:r w:rsidR="00BB4B25" w:rsidRPr="54B6CF5E">
        <w:rPr>
          <w:rFonts w:ascii="Akkurat Pro" w:hAnsi="Akkurat Pro" w:cs="Arial"/>
          <w:sz w:val="22"/>
          <w:szCs w:val="22"/>
        </w:rPr>
        <w:t>integrierte</w:t>
      </w:r>
      <w:r w:rsidR="00BB4B25">
        <w:rPr>
          <w:rFonts w:ascii="Akkurat Pro" w:hAnsi="Akkurat Pro" w:cs="Arial"/>
          <w:sz w:val="22"/>
          <w:szCs w:val="22"/>
        </w:rPr>
        <w:t>n,</w:t>
      </w:r>
      <w:r w:rsidR="00BB4B25" w:rsidRPr="54B6CF5E">
        <w:rPr>
          <w:rFonts w:ascii="Akkurat Pro" w:hAnsi="Akkurat Pro" w:cs="Arial"/>
          <w:b/>
          <w:bCs/>
          <w:sz w:val="22"/>
          <w:szCs w:val="22"/>
        </w:rPr>
        <w:t xml:space="preserve"> </w:t>
      </w:r>
      <w:r w:rsidR="00BB4B25" w:rsidRPr="54B6CF5E">
        <w:rPr>
          <w:rFonts w:ascii="Akkurat Pro" w:hAnsi="Akkurat Pro" w:cs="Arial"/>
          <w:sz w:val="22"/>
          <w:szCs w:val="22"/>
        </w:rPr>
        <w:t>stufenlos in Höhe und Winkel verstellbare</w:t>
      </w:r>
      <w:r w:rsidR="00BB4B25">
        <w:rPr>
          <w:rFonts w:ascii="Akkurat Pro" w:hAnsi="Akkurat Pro" w:cs="Arial"/>
          <w:sz w:val="22"/>
          <w:szCs w:val="22"/>
        </w:rPr>
        <w:t>n</w:t>
      </w:r>
      <w:r w:rsidR="00BB4B25" w:rsidRPr="54B6CF5E">
        <w:rPr>
          <w:rFonts w:ascii="Akkurat Pro" w:hAnsi="Akkurat Pro" w:cs="Arial"/>
          <w:sz w:val="22"/>
          <w:szCs w:val="22"/>
        </w:rPr>
        <w:t xml:space="preserve"> Pultfunktion</w:t>
      </w:r>
      <w:r w:rsidR="001B4B6D">
        <w:rPr>
          <w:rFonts w:ascii="Akkurat Pro" w:hAnsi="Akkurat Pro" w:cs="Arial"/>
          <w:sz w:val="22"/>
          <w:szCs w:val="22"/>
        </w:rPr>
        <w:t xml:space="preserve"> kombinieren</w:t>
      </w:r>
      <w:r w:rsidR="00580E5E">
        <w:rPr>
          <w:rFonts w:ascii="Akkurat Pro" w:hAnsi="Akkurat Pro" w:cs="Arial"/>
          <w:sz w:val="22"/>
          <w:szCs w:val="22"/>
        </w:rPr>
        <w:t>. D</w:t>
      </w:r>
      <w:r w:rsidR="00D935A3">
        <w:rPr>
          <w:rFonts w:ascii="Akkurat Pro" w:hAnsi="Akkurat Pro" w:cs="Arial"/>
          <w:sz w:val="22"/>
          <w:szCs w:val="22"/>
        </w:rPr>
        <w:t xml:space="preserve">iese sorgt </w:t>
      </w:r>
      <w:r w:rsidR="00BB4B25" w:rsidRPr="54B6CF5E">
        <w:rPr>
          <w:rFonts w:ascii="Akkurat Pro" w:hAnsi="Akkurat Pro" w:cs="Arial"/>
          <w:sz w:val="22"/>
          <w:szCs w:val="22"/>
        </w:rPr>
        <w:t xml:space="preserve">sowohl im Stehen </w:t>
      </w:r>
      <w:r w:rsidR="00C07052">
        <w:rPr>
          <w:rFonts w:ascii="Akkurat Pro" w:hAnsi="Akkurat Pro" w:cs="Arial"/>
          <w:sz w:val="22"/>
          <w:szCs w:val="22"/>
        </w:rPr>
        <w:t>als auch</w:t>
      </w:r>
      <w:r w:rsidR="00BB4B25" w:rsidRPr="54B6CF5E">
        <w:rPr>
          <w:rFonts w:ascii="Akkurat Pro" w:hAnsi="Akkurat Pro" w:cs="Arial"/>
          <w:sz w:val="22"/>
          <w:szCs w:val="22"/>
        </w:rPr>
        <w:t xml:space="preserve"> im Sitzen für eine ergonomische Arbeitsposition</w:t>
      </w:r>
      <w:r w:rsidR="00D935A3">
        <w:rPr>
          <w:rFonts w:ascii="Akkurat Pro" w:hAnsi="Akkurat Pro" w:cs="Arial"/>
          <w:sz w:val="22"/>
          <w:szCs w:val="22"/>
        </w:rPr>
        <w:t>. D</w:t>
      </w:r>
      <w:r w:rsidR="00BB4B25" w:rsidRPr="54B6CF5E">
        <w:rPr>
          <w:rFonts w:ascii="Akkurat Pro" w:hAnsi="Akkurat Pro" w:cs="Arial"/>
          <w:sz w:val="22"/>
          <w:szCs w:val="22"/>
        </w:rPr>
        <w:t>ie Neigung der Tischfläche kann beliebig arretiert werde</w:t>
      </w:r>
      <w:r w:rsidR="00717687">
        <w:rPr>
          <w:rFonts w:ascii="Akkurat Pro" w:hAnsi="Akkurat Pro" w:cs="Arial"/>
          <w:sz w:val="22"/>
          <w:szCs w:val="22"/>
        </w:rPr>
        <w:t xml:space="preserve">n, so dass </w:t>
      </w:r>
      <w:r w:rsidRPr="54B6CF5E">
        <w:rPr>
          <w:rFonts w:ascii="Akkurat Pro" w:hAnsi="Akkurat Pro" w:cs="Arial"/>
          <w:sz w:val="22"/>
          <w:szCs w:val="22"/>
        </w:rPr>
        <w:t>eine optimale Ausrichtung von Bildschirmen und Arbeitsmaterialien</w:t>
      </w:r>
      <w:r w:rsidR="00717687">
        <w:rPr>
          <w:rFonts w:ascii="Akkurat Pro" w:hAnsi="Akkurat Pro" w:cs="Arial"/>
          <w:sz w:val="22"/>
          <w:szCs w:val="22"/>
        </w:rPr>
        <w:t xml:space="preserve"> ermöglicht wird</w:t>
      </w:r>
      <w:r w:rsidR="006047CE">
        <w:rPr>
          <w:rFonts w:ascii="Akkurat Pro" w:hAnsi="Akkurat Pro" w:cs="Arial"/>
          <w:sz w:val="22"/>
          <w:szCs w:val="22"/>
        </w:rPr>
        <w:t xml:space="preserve"> – von der Horizontalen über beliebige Schrägpositionen bis</w:t>
      </w:r>
      <w:r w:rsidR="002B4B9A">
        <w:rPr>
          <w:rFonts w:ascii="Akkurat Pro" w:hAnsi="Akkurat Pro" w:cs="Arial"/>
          <w:sz w:val="22"/>
          <w:szCs w:val="22"/>
        </w:rPr>
        <w:t xml:space="preserve"> hin</w:t>
      </w:r>
      <w:r w:rsidR="006047CE">
        <w:rPr>
          <w:rFonts w:ascii="Akkurat Pro" w:hAnsi="Akkurat Pro" w:cs="Arial"/>
          <w:sz w:val="22"/>
          <w:szCs w:val="22"/>
        </w:rPr>
        <w:t xml:space="preserve"> zur Vertikalen.</w:t>
      </w:r>
    </w:p>
    <w:p w14:paraId="39AA914A" w14:textId="5D710322" w:rsidR="00BB4B25" w:rsidRDefault="00BB4B25" w:rsidP="007154C0">
      <w:pPr>
        <w:autoSpaceDE w:val="0"/>
        <w:autoSpaceDN w:val="0"/>
        <w:adjustRightInd w:val="0"/>
        <w:spacing w:line="276" w:lineRule="auto"/>
        <w:rPr>
          <w:rFonts w:ascii="Akkurat Pro" w:hAnsi="Akkurat Pro" w:cs="Arial"/>
          <w:sz w:val="22"/>
          <w:szCs w:val="22"/>
        </w:rPr>
      </w:pPr>
    </w:p>
    <w:p w14:paraId="7DED5043" w14:textId="43BB640E" w:rsidR="007F16F6" w:rsidRDefault="005B7CF7" w:rsidP="007154C0">
      <w:pPr>
        <w:spacing w:line="276" w:lineRule="auto"/>
        <w:rPr>
          <w:rFonts w:ascii="Akkurat Pro" w:hAnsi="Akkurat Pro" w:cs="Arial"/>
          <w:sz w:val="22"/>
          <w:szCs w:val="22"/>
        </w:rPr>
      </w:pPr>
      <w:r>
        <w:rPr>
          <w:rFonts w:ascii="Akkurat Pro" w:hAnsi="Akkurat Pro" w:cs="Arial"/>
          <w:b/>
          <w:bCs/>
          <w:sz w:val="22"/>
          <w:szCs w:val="22"/>
        </w:rPr>
        <w:t>Integrierte</w:t>
      </w:r>
      <w:r w:rsidR="007F16F6">
        <w:rPr>
          <w:rFonts w:ascii="Akkurat Pro" w:hAnsi="Akkurat Pro" w:cs="Arial"/>
          <w:b/>
          <w:bCs/>
          <w:sz w:val="22"/>
          <w:szCs w:val="22"/>
        </w:rPr>
        <w:t xml:space="preserve"> Workshop-Tools</w:t>
      </w:r>
      <w:r>
        <w:rPr>
          <w:rFonts w:ascii="Akkurat Pro" w:hAnsi="Akkurat Pro" w:cs="Arial"/>
          <w:b/>
          <w:bCs/>
          <w:sz w:val="22"/>
          <w:szCs w:val="22"/>
        </w:rPr>
        <w:t xml:space="preserve"> zur Unterstützung von Innovations- und Kreativprozessen</w:t>
      </w:r>
    </w:p>
    <w:p w14:paraId="4E9ED096" w14:textId="0A4CDF9E" w:rsidR="007746E5" w:rsidRPr="008D7E4E" w:rsidRDefault="00F8556C" w:rsidP="007154C0">
      <w:pPr>
        <w:autoSpaceDE w:val="0"/>
        <w:autoSpaceDN w:val="0"/>
        <w:adjustRightInd w:val="0"/>
        <w:spacing w:line="276" w:lineRule="auto"/>
        <w:rPr>
          <w:rFonts w:ascii="Akkurat Pro" w:hAnsi="Akkurat Pro" w:cs="Arial"/>
          <w:sz w:val="22"/>
          <w:szCs w:val="22"/>
        </w:rPr>
      </w:pPr>
      <w:r>
        <w:rPr>
          <w:rFonts w:ascii="Akkurat Pro" w:hAnsi="Akkurat Pro" w:cs="Arial"/>
          <w:sz w:val="22"/>
          <w:szCs w:val="22"/>
        </w:rPr>
        <w:t>Dank der</w:t>
      </w:r>
      <w:r w:rsidRPr="003837A4">
        <w:rPr>
          <w:rFonts w:ascii="Akkurat Pro" w:hAnsi="Akkurat Pro" w:cs="Arial"/>
          <w:sz w:val="22"/>
          <w:szCs w:val="22"/>
        </w:rPr>
        <w:t xml:space="preserve"> </w:t>
      </w:r>
      <w:r>
        <w:rPr>
          <w:rFonts w:ascii="Akkurat Pro" w:hAnsi="Akkurat Pro" w:cs="Arial"/>
          <w:sz w:val="22"/>
          <w:szCs w:val="22"/>
        </w:rPr>
        <w:t>praktischen R</w:t>
      </w:r>
      <w:r w:rsidRPr="003837A4">
        <w:rPr>
          <w:rFonts w:ascii="Akkurat Pro" w:hAnsi="Akkurat Pro" w:cs="Arial"/>
          <w:sz w:val="22"/>
          <w:szCs w:val="22"/>
        </w:rPr>
        <w:t>ollen</w:t>
      </w:r>
      <w:r>
        <w:rPr>
          <w:rFonts w:ascii="Akkurat Pro" w:hAnsi="Akkurat Pro" w:cs="Arial"/>
          <w:sz w:val="22"/>
          <w:szCs w:val="22"/>
        </w:rPr>
        <w:t>h</w:t>
      </w:r>
      <w:r w:rsidRPr="003837A4">
        <w:rPr>
          <w:rFonts w:ascii="Akkurat Pro" w:hAnsi="Akkurat Pro" w:cs="Arial"/>
          <w:sz w:val="22"/>
          <w:szCs w:val="22"/>
        </w:rPr>
        <w:t xml:space="preserve">alterung </w:t>
      </w:r>
      <w:r w:rsidR="005F6D29">
        <w:rPr>
          <w:rFonts w:ascii="Akkurat Pro" w:hAnsi="Akkurat Pro" w:cs="Arial"/>
          <w:sz w:val="22"/>
          <w:szCs w:val="22"/>
        </w:rPr>
        <w:t xml:space="preserve">lassen sich nahezu </w:t>
      </w:r>
      <w:r w:rsidR="00373C28">
        <w:rPr>
          <w:rFonts w:ascii="Akkurat Pro" w:hAnsi="Akkurat Pro" w:cs="Arial"/>
          <w:sz w:val="22"/>
          <w:szCs w:val="22"/>
        </w:rPr>
        <w:t>alle Tisch- und Pinnwandflächen in beschreibbare Flächen verwandeln.</w:t>
      </w:r>
      <w:r w:rsidRPr="003837A4">
        <w:rPr>
          <w:rFonts w:ascii="Akkurat Pro" w:hAnsi="Akkurat Pro" w:cs="Arial"/>
          <w:sz w:val="22"/>
          <w:szCs w:val="22"/>
        </w:rPr>
        <w:t xml:space="preserve"> </w:t>
      </w:r>
      <w:r w:rsidR="001776B6">
        <w:rPr>
          <w:rFonts w:ascii="Akkurat Pro" w:hAnsi="Akkurat Pro" w:cs="Arial"/>
          <w:sz w:val="22"/>
          <w:szCs w:val="22"/>
        </w:rPr>
        <w:t xml:space="preserve">Wahlweise können </w:t>
      </w:r>
      <w:r w:rsidR="006B5BA6">
        <w:rPr>
          <w:rFonts w:ascii="Akkurat Pro" w:hAnsi="Akkurat Pro" w:cs="Arial"/>
          <w:sz w:val="22"/>
          <w:szCs w:val="22"/>
        </w:rPr>
        <w:t xml:space="preserve">Rollen mit </w:t>
      </w:r>
      <w:r w:rsidR="001776B6">
        <w:rPr>
          <w:rFonts w:ascii="Akkurat Pro" w:hAnsi="Akkurat Pro" w:cs="Arial"/>
          <w:sz w:val="22"/>
          <w:szCs w:val="22"/>
        </w:rPr>
        <w:t xml:space="preserve">Papier oder </w:t>
      </w:r>
      <w:r w:rsidR="006B5BA6">
        <w:rPr>
          <w:rFonts w:ascii="Akkurat Pro" w:hAnsi="Akkurat Pro" w:cs="Arial"/>
          <w:sz w:val="22"/>
          <w:szCs w:val="22"/>
        </w:rPr>
        <w:t xml:space="preserve">selbsthaftenden Wandfolien verwendet werden. </w:t>
      </w:r>
      <w:r w:rsidR="00E75C41">
        <w:rPr>
          <w:rFonts w:ascii="Akkurat Pro" w:hAnsi="Akkurat Pro" w:cs="Arial"/>
          <w:sz w:val="22"/>
          <w:szCs w:val="22"/>
        </w:rPr>
        <w:t xml:space="preserve">Letztere </w:t>
      </w:r>
      <w:r w:rsidR="00E75C41" w:rsidRPr="00E75C41">
        <w:rPr>
          <w:rFonts w:ascii="Akkurat Pro" w:hAnsi="Akkurat Pro" w:cs="Arial"/>
          <w:sz w:val="22"/>
          <w:szCs w:val="22"/>
        </w:rPr>
        <w:t xml:space="preserve">halten ohne Kleber an praktisch jeder </w:t>
      </w:r>
      <w:r w:rsidR="008C6EF4">
        <w:rPr>
          <w:rFonts w:ascii="Akkurat Pro" w:hAnsi="Akkurat Pro" w:cs="Arial"/>
          <w:sz w:val="22"/>
          <w:szCs w:val="22"/>
        </w:rPr>
        <w:t>Oberfläche und lassen sich vor allem rückstandslos wieder entfernen</w:t>
      </w:r>
      <w:r w:rsidR="00E75C41" w:rsidRPr="00E75C41">
        <w:rPr>
          <w:rFonts w:ascii="Akkurat Pro" w:hAnsi="Akkurat Pro" w:cs="Arial"/>
          <w:sz w:val="22"/>
          <w:szCs w:val="22"/>
        </w:rPr>
        <w:t>.</w:t>
      </w:r>
    </w:p>
    <w:p w14:paraId="0E94D993" w14:textId="6FADE8B5" w:rsidR="007746E5" w:rsidRPr="007154C0" w:rsidRDefault="007746E5" w:rsidP="007154C0">
      <w:pPr>
        <w:spacing w:line="276" w:lineRule="auto"/>
        <w:rPr>
          <w:rFonts w:ascii="Akkurat Pro" w:hAnsi="Akkurat Pro" w:cs="Arial"/>
          <w:sz w:val="22"/>
          <w:szCs w:val="22"/>
        </w:rPr>
      </w:pPr>
    </w:p>
    <w:p w14:paraId="5C00D52E" w14:textId="4F2BE4DB" w:rsidR="007F16F6" w:rsidRDefault="00C30DD0" w:rsidP="007154C0">
      <w:pPr>
        <w:spacing w:line="276" w:lineRule="auto"/>
        <w:rPr>
          <w:rFonts w:ascii="Akkurat Pro" w:hAnsi="Akkurat Pro" w:cs="Arial"/>
          <w:sz w:val="22"/>
          <w:szCs w:val="22"/>
        </w:rPr>
      </w:pPr>
      <w:r>
        <w:rPr>
          <w:rFonts w:ascii="Akkurat Pro" w:hAnsi="Akkurat Pro" w:cs="Arial"/>
          <w:b/>
          <w:bCs/>
          <w:sz w:val="22"/>
          <w:szCs w:val="22"/>
        </w:rPr>
        <w:t>I</w:t>
      </w:r>
      <w:r w:rsidRPr="008805EC">
        <w:rPr>
          <w:rFonts w:ascii="Akkurat Pro" w:hAnsi="Akkurat Pro" w:cs="Arial"/>
          <w:b/>
          <w:bCs/>
          <w:sz w:val="22"/>
          <w:szCs w:val="22"/>
        </w:rPr>
        <w:t>nnovative und leistungsstarke Ladetechnologien für maximale Mobilität</w:t>
      </w:r>
    </w:p>
    <w:p w14:paraId="425CD221" w14:textId="4A1998AC" w:rsidR="005E05B3" w:rsidRDefault="009E4C15" w:rsidP="007154C0">
      <w:pPr>
        <w:spacing w:line="276" w:lineRule="auto"/>
        <w:rPr>
          <w:rFonts w:ascii="Akkurat Pro" w:hAnsi="Akkurat Pro" w:cs="Arial"/>
          <w:sz w:val="22"/>
          <w:szCs w:val="22"/>
        </w:rPr>
      </w:pPr>
      <w:r>
        <w:rPr>
          <w:rFonts w:ascii="Akkurat Pro" w:hAnsi="Akkurat Pro" w:cs="Arial"/>
          <w:sz w:val="22"/>
          <w:szCs w:val="22"/>
        </w:rPr>
        <w:t>Das</w:t>
      </w:r>
      <w:r w:rsidRPr="001122F9">
        <w:rPr>
          <w:rFonts w:ascii="Akkurat Pro" w:hAnsi="Akkurat Pro" w:cs="Arial"/>
          <w:sz w:val="22"/>
          <w:szCs w:val="22"/>
        </w:rPr>
        <w:t xml:space="preserve"> neue </w:t>
      </w:r>
      <w:r>
        <w:rPr>
          <w:rFonts w:ascii="Akkurat Pro" w:hAnsi="Akkurat Pro" w:cs="Arial"/>
          <w:sz w:val="22"/>
          <w:szCs w:val="22"/>
        </w:rPr>
        <w:t xml:space="preserve">Set </w:t>
      </w:r>
      <w:r w:rsidR="00450A51">
        <w:rPr>
          <w:rFonts w:ascii="Akkurat Pro" w:hAnsi="Akkurat Pro" w:cs="Arial"/>
          <w:sz w:val="22"/>
          <w:szCs w:val="22"/>
        </w:rPr>
        <w:t>„</w:t>
      </w:r>
      <w:r w:rsidRPr="001122F9">
        <w:rPr>
          <w:rFonts w:ascii="Akkurat Pro" w:hAnsi="Akkurat Pro" w:cs="Arial"/>
          <w:sz w:val="22"/>
          <w:szCs w:val="22"/>
        </w:rPr>
        <w:t>Mobile Charging</w:t>
      </w:r>
      <w:r w:rsidR="00450A51">
        <w:rPr>
          <w:rFonts w:ascii="Akkurat Pro" w:hAnsi="Akkurat Pro" w:cs="Arial"/>
          <w:sz w:val="22"/>
          <w:szCs w:val="22"/>
        </w:rPr>
        <w:t>“</w:t>
      </w:r>
      <w:r w:rsidRPr="001122F9">
        <w:rPr>
          <w:rFonts w:ascii="Akkurat Pro" w:hAnsi="Akkurat Pro" w:cs="Arial"/>
          <w:sz w:val="22"/>
          <w:szCs w:val="22"/>
        </w:rPr>
        <w:t xml:space="preserve"> </w:t>
      </w:r>
      <w:r>
        <w:rPr>
          <w:rFonts w:ascii="Akkurat Pro" w:hAnsi="Akkurat Pro" w:cs="Arial"/>
          <w:sz w:val="22"/>
          <w:szCs w:val="22"/>
        </w:rPr>
        <w:t>für den Timetable Lift</w:t>
      </w:r>
      <w:r w:rsidR="005E05B3">
        <w:rPr>
          <w:rFonts w:ascii="Akkurat Pro" w:hAnsi="Akkurat Pro" w:cs="Arial"/>
          <w:sz w:val="22"/>
          <w:szCs w:val="22"/>
        </w:rPr>
        <w:t xml:space="preserve"> lädt mit einem zweiten leistungsstarken</w:t>
      </w:r>
      <w:r w:rsidRPr="001122F9">
        <w:rPr>
          <w:rFonts w:ascii="Akkurat Pro" w:hAnsi="Akkurat Pro" w:cs="Arial"/>
          <w:sz w:val="22"/>
          <w:szCs w:val="22"/>
        </w:rPr>
        <w:t xml:space="preserve"> Akku </w:t>
      </w:r>
      <w:r w:rsidR="0062550A" w:rsidRPr="00BB39CC">
        <w:rPr>
          <w:rFonts w:ascii="Akkurat Pro" w:hAnsi="Akkurat Pro" w:cs="Arial"/>
          <w:sz w:val="22"/>
          <w:szCs w:val="22"/>
        </w:rPr>
        <w:t xml:space="preserve">Laptops, Smartphones oder Tablets </w:t>
      </w:r>
      <w:r w:rsidR="005E05B3">
        <w:rPr>
          <w:rFonts w:ascii="Akkurat Pro" w:hAnsi="Akkurat Pro" w:cs="Arial"/>
          <w:sz w:val="22"/>
          <w:szCs w:val="22"/>
        </w:rPr>
        <w:t>und ermöglicht flexibel im Raum positionierbare Meetings mit modernster Konferenztechnik – für einen reibungslosen Workflow.</w:t>
      </w:r>
    </w:p>
    <w:p w14:paraId="06A598CD" w14:textId="1FE28CF9" w:rsidR="006B7FD6" w:rsidRDefault="006B7FD6" w:rsidP="007154C0">
      <w:pPr>
        <w:spacing w:line="276" w:lineRule="auto"/>
        <w:rPr>
          <w:rFonts w:ascii="Akkurat Pro" w:hAnsi="Akkurat Pro" w:cs="Arial"/>
          <w:sz w:val="22"/>
          <w:szCs w:val="22"/>
        </w:rPr>
      </w:pPr>
    </w:p>
    <w:p w14:paraId="5146FD9B" w14:textId="32E7413D" w:rsidR="00691CE4" w:rsidRPr="002F136C" w:rsidRDefault="00691CE4" w:rsidP="007154C0">
      <w:pPr>
        <w:spacing w:line="276" w:lineRule="auto"/>
        <w:rPr>
          <w:rFonts w:ascii="Akkurat Pro" w:hAnsi="Akkurat Pro" w:cs="Arial"/>
          <w:b/>
          <w:bCs/>
          <w:sz w:val="22"/>
          <w:szCs w:val="22"/>
        </w:rPr>
      </w:pPr>
      <w:r w:rsidRPr="002F136C">
        <w:rPr>
          <w:rFonts w:ascii="Akkurat Pro" w:hAnsi="Akkurat Pro" w:cs="Arial"/>
          <w:b/>
          <w:bCs/>
          <w:sz w:val="22"/>
          <w:szCs w:val="22"/>
        </w:rPr>
        <w:t>Durchdachtes Kabelmanagement</w:t>
      </w:r>
    </w:p>
    <w:p w14:paraId="129B8434" w14:textId="6856FB09" w:rsidR="00313693" w:rsidRDefault="0070050C" w:rsidP="007154C0">
      <w:pPr>
        <w:autoSpaceDE w:val="0"/>
        <w:autoSpaceDN w:val="0"/>
        <w:adjustRightInd w:val="0"/>
        <w:spacing w:line="276" w:lineRule="auto"/>
        <w:rPr>
          <w:rFonts w:ascii="Akkurat Pro" w:hAnsi="Akkurat Pro" w:cs="Arial"/>
          <w:b/>
          <w:bCs/>
          <w:sz w:val="22"/>
          <w:szCs w:val="22"/>
        </w:rPr>
      </w:pPr>
      <w:r>
        <w:rPr>
          <w:rFonts w:ascii="Akkurat Pro" w:hAnsi="Akkurat Pro" w:cs="Arial"/>
          <w:sz w:val="22"/>
          <w:szCs w:val="22"/>
        </w:rPr>
        <w:t>Das integrierte Kabelmanagement sorgt bei den zahlreichen Elektrifizierungs-Optionen</w:t>
      </w:r>
      <w:r w:rsidR="00903935">
        <w:rPr>
          <w:rFonts w:ascii="Akkurat Pro" w:hAnsi="Akkurat Pro" w:cs="Arial"/>
          <w:sz w:val="22"/>
          <w:szCs w:val="22"/>
        </w:rPr>
        <w:t xml:space="preserve"> für ein aufgeräumtes Erscheinungsbild ohne Kabelsalat. </w:t>
      </w:r>
    </w:p>
    <w:p w14:paraId="3A8D732F" w14:textId="4CC3A1F6" w:rsidR="009E4C15" w:rsidRDefault="009E4C15" w:rsidP="007154C0">
      <w:pPr>
        <w:autoSpaceDE w:val="0"/>
        <w:autoSpaceDN w:val="0"/>
        <w:adjustRightInd w:val="0"/>
        <w:spacing w:line="276" w:lineRule="auto"/>
        <w:rPr>
          <w:rFonts w:ascii="Akkurat Pro" w:hAnsi="Akkurat Pro" w:cs="Arial"/>
          <w:sz w:val="22"/>
          <w:szCs w:val="22"/>
        </w:rPr>
      </w:pPr>
    </w:p>
    <w:p w14:paraId="466B26D2" w14:textId="4444CAB8" w:rsidR="001A08FE" w:rsidRPr="00302B93" w:rsidRDefault="00302B93" w:rsidP="007154C0">
      <w:pPr>
        <w:spacing w:line="276" w:lineRule="auto"/>
        <w:rPr>
          <w:rFonts w:ascii="Akkurat Pro" w:hAnsi="Akkurat Pro" w:cs="Arial"/>
          <w:b/>
          <w:bCs/>
          <w:sz w:val="22"/>
          <w:szCs w:val="22"/>
        </w:rPr>
      </w:pPr>
      <w:r w:rsidRPr="00302B93">
        <w:rPr>
          <w:rFonts w:ascii="Akkurat Pro" w:hAnsi="Akkurat Pro" w:cs="Arial"/>
          <w:b/>
          <w:bCs/>
          <w:sz w:val="22"/>
          <w:szCs w:val="22"/>
        </w:rPr>
        <w:t>Zukunfts</w:t>
      </w:r>
      <w:r>
        <w:rPr>
          <w:rFonts w:ascii="Akkurat Pro" w:hAnsi="Akkurat Pro" w:cs="Arial"/>
          <w:b/>
          <w:bCs/>
          <w:sz w:val="22"/>
          <w:szCs w:val="22"/>
        </w:rPr>
        <w:t>fähige</w:t>
      </w:r>
      <w:r w:rsidRPr="00302B93">
        <w:rPr>
          <w:rFonts w:ascii="Akkurat Pro" w:hAnsi="Akkurat Pro" w:cs="Arial"/>
          <w:b/>
          <w:bCs/>
          <w:sz w:val="22"/>
          <w:szCs w:val="22"/>
        </w:rPr>
        <w:t xml:space="preserve"> Arbeits</w:t>
      </w:r>
      <w:r>
        <w:rPr>
          <w:rFonts w:ascii="Akkurat Pro" w:hAnsi="Akkurat Pro" w:cs="Arial"/>
          <w:b/>
          <w:bCs/>
          <w:sz w:val="22"/>
          <w:szCs w:val="22"/>
        </w:rPr>
        <w:t>welten</w:t>
      </w:r>
    </w:p>
    <w:p w14:paraId="18DCD7F5" w14:textId="019773D7" w:rsidR="00567B9A" w:rsidRDefault="008D1727" w:rsidP="007154C0">
      <w:pPr>
        <w:spacing w:line="276" w:lineRule="auto"/>
        <w:rPr>
          <w:rFonts w:ascii="Akkurat Pro" w:hAnsi="Akkurat Pro" w:cs="Arial"/>
          <w:sz w:val="22"/>
          <w:szCs w:val="22"/>
        </w:rPr>
      </w:pPr>
      <w:r>
        <w:rPr>
          <w:rFonts w:ascii="Akkurat Pro" w:hAnsi="Akkurat Pro" w:cs="Arial"/>
          <w:sz w:val="22"/>
          <w:szCs w:val="22"/>
        </w:rPr>
        <w:t xml:space="preserve">Die </w:t>
      </w:r>
      <w:r w:rsidR="00F41BC2">
        <w:rPr>
          <w:rFonts w:ascii="Akkurat Pro" w:hAnsi="Akkurat Pro" w:cs="Arial"/>
          <w:sz w:val="22"/>
          <w:szCs w:val="22"/>
        </w:rPr>
        <w:t xml:space="preserve">praktischen </w:t>
      </w:r>
      <w:r>
        <w:rPr>
          <w:rFonts w:ascii="Akkurat Pro" w:hAnsi="Akkurat Pro" w:cs="Arial"/>
          <w:sz w:val="22"/>
          <w:szCs w:val="22"/>
        </w:rPr>
        <w:t>Zusatz-Features</w:t>
      </w:r>
      <w:r w:rsidR="006D7D43" w:rsidRPr="00D042A0">
        <w:rPr>
          <w:rFonts w:ascii="Akkurat Pro" w:hAnsi="Akkurat Pro" w:cs="Arial"/>
          <w:sz w:val="22"/>
          <w:szCs w:val="22"/>
        </w:rPr>
        <w:t xml:space="preserve"> zum Timetable Lift </w:t>
      </w:r>
      <w:r w:rsidR="00A70EE9">
        <w:rPr>
          <w:rFonts w:ascii="Akkurat Pro" w:hAnsi="Akkurat Pro" w:cs="Arial"/>
          <w:sz w:val="22"/>
          <w:szCs w:val="22"/>
        </w:rPr>
        <w:t xml:space="preserve">unterstützen </w:t>
      </w:r>
      <w:r w:rsidR="006D7D43">
        <w:rPr>
          <w:rFonts w:ascii="Akkurat Pro" w:hAnsi="Akkurat Pro" w:cs="Arial"/>
          <w:sz w:val="22"/>
          <w:szCs w:val="22"/>
        </w:rPr>
        <w:t>zeitgemäße und zukunftsfähige</w:t>
      </w:r>
      <w:r w:rsidR="006D7D43" w:rsidRPr="007B0914">
        <w:rPr>
          <w:rFonts w:ascii="Akkurat Pro" w:hAnsi="Akkurat Pro" w:cs="Arial"/>
          <w:sz w:val="22"/>
          <w:szCs w:val="22"/>
        </w:rPr>
        <w:t xml:space="preserve"> Arbeitsumgebungen</w:t>
      </w:r>
      <w:r w:rsidR="00F71C9E">
        <w:rPr>
          <w:rFonts w:ascii="Akkurat Pro" w:hAnsi="Akkurat Pro" w:cs="Arial"/>
          <w:sz w:val="22"/>
          <w:szCs w:val="22"/>
        </w:rPr>
        <w:t xml:space="preserve">, die sich positiv auf die Produktivität auswirken. </w:t>
      </w:r>
      <w:r w:rsidR="00A060F2" w:rsidRPr="00D042A0">
        <w:rPr>
          <w:rFonts w:ascii="Akkurat Pro" w:hAnsi="Akkurat Pro" w:cs="Arial"/>
          <w:sz w:val="22"/>
          <w:szCs w:val="22"/>
        </w:rPr>
        <w:t xml:space="preserve">Konferenzen und Team-Meetings </w:t>
      </w:r>
      <w:r w:rsidR="00567B9A">
        <w:rPr>
          <w:rFonts w:ascii="Akkurat Pro" w:hAnsi="Akkurat Pro" w:cs="Arial"/>
          <w:sz w:val="22"/>
          <w:szCs w:val="22"/>
        </w:rPr>
        <w:t>lassen sich damit spontan und mit geringstmöglichem Aufwand an jedem Ort innerhalb eines Unternehmens durchführen – und das mit optimaler technischer Ausstattung. Ob für interaktive Konferenzen, Workshops oder die</w:t>
      </w:r>
      <w:r w:rsidR="00673E47">
        <w:rPr>
          <w:rFonts w:ascii="Akkurat Pro" w:hAnsi="Akkurat Pro" w:cs="Arial"/>
          <w:sz w:val="22"/>
          <w:szCs w:val="22"/>
        </w:rPr>
        <w:t xml:space="preserve"> Projektarbeit – die Settings lassen sich ganz nach Bedarf anpassen: an die Anzahl der Teilnehmenden, an die gewünschten Konferenzoptionen und an die erforderliche medientechnische Ausstattung. Zusätzlich bietet die neue Smart-Version des Timetable Lift eine Einstiegsoption für Nutzer:innen</w:t>
      </w:r>
      <w:r w:rsidR="00FE601E">
        <w:rPr>
          <w:rFonts w:ascii="Akkurat Pro" w:hAnsi="Akkurat Pro" w:cs="Arial"/>
          <w:sz w:val="22"/>
          <w:szCs w:val="22"/>
        </w:rPr>
        <w:t>, die eine zuverlässige Lösung suchen, ohne in Kombination mit den Zubehörteilen auf Qualität und Leistung verzichten zu müssen.</w:t>
      </w:r>
    </w:p>
    <w:p w14:paraId="47521EA6" w14:textId="77777777" w:rsidR="00567B9A" w:rsidRDefault="00567B9A" w:rsidP="007154C0">
      <w:pPr>
        <w:spacing w:line="276" w:lineRule="auto"/>
        <w:rPr>
          <w:rFonts w:ascii="Akkurat Pro" w:hAnsi="Akkurat Pro" w:cs="Arial"/>
          <w:sz w:val="22"/>
          <w:szCs w:val="22"/>
        </w:rPr>
      </w:pPr>
    </w:p>
    <w:p w14:paraId="2F8AAC14" w14:textId="33031431" w:rsidR="00D5471D" w:rsidRPr="008D7E4E" w:rsidRDefault="00A32D57" w:rsidP="007154C0">
      <w:pPr>
        <w:spacing w:line="276" w:lineRule="auto"/>
        <w:rPr>
          <w:rFonts w:ascii="Akkurat Pro" w:hAnsi="Akkurat Pro" w:cs="Arial"/>
          <w:sz w:val="22"/>
          <w:szCs w:val="22"/>
        </w:rPr>
      </w:pPr>
      <w:r>
        <w:rPr>
          <w:rFonts w:ascii="Akkurat Pro" w:hAnsi="Akkurat Pro" w:cs="Arial"/>
          <w:sz w:val="22"/>
          <w:szCs w:val="22"/>
        </w:rPr>
        <w:t>Die Erweiterungen</w:t>
      </w:r>
      <w:r w:rsidR="001A5FA1">
        <w:rPr>
          <w:rFonts w:ascii="Akkurat Pro" w:hAnsi="Akkurat Pro" w:cs="Arial"/>
          <w:sz w:val="22"/>
          <w:szCs w:val="22"/>
        </w:rPr>
        <w:t xml:space="preserve"> des Timetable Lift Sortiments sind</w:t>
      </w:r>
      <w:r w:rsidR="00D5471D" w:rsidRPr="008D7E4E">
        <w:rPr>
          <w:rFonts w:ascii="Akkurat Pro" w:hAnsi="Akkurat Pro" w:cs="Arial"/>
          <w:sz w:val="22"/>
          <w:szCs w:val="22"/>
        </w:rPr>
        <w:t xml:space="preserve"> ab</w:t>
      </w:r>
      <w:r w:rsidR="001A5FA1">
        <w:rPr>
          <w:rFonts w:ascii="Akkurat Pro" w:hAnsi="Akkurat Pro" w:cs="Arial"/>
          <w:sz w:val="22"/>
          <w:szCs w:val="22"/>
        </w:rPr>
        <w:t xml:space="preserve"> </w:t>
      </w:r>
      <w:r w:rsidR="004041F8">
        <w:rPr>
          <w:rFonts w:ascii="Akkurat Pro" w:hAnsi="Akkurat Pro" w:cs="Arial"/>
          <w:sz w:val="22"/>
          <w:szCs w:val="22"/>
        </w:rPr>
        <w:t>sofort</w:t>
      </w:r>
      <w:r w:rsidR="009120DF" w:rsidRPr="008D7E4E">
        <w:rPr>
          <w:rFonts w:ascii="Akkurat Pro" w:hAnsi="Akkurat Pro" w:cs="Arial"/>
          <w:sz w:val="22"/>
          <w:szCs w:val="22"/>
        </w:rPr>
        <w:t xml:space="preserve"> </w:t>
      </w:r>
      <w:r w:rsidR="00D5471D" w:rsidRPr="008D7E4E">
        <w:rPr>
          <w:rFonts w:ascii="Akkurat Pro" w:hAnsi="Akkurat Pro" w:cs="Arial"/>
          <w:sz w:val="22"/>
          <w:szCs w:val="22"/>
        </w:rPr>
        <w:t>bestell</w:t>
      </w:r>
      <w:r w:rsidR="00972EC6">
        <w:rPr>
          <w:rFonts w:ascii="Akkurat Pro" w:hAnsi="Akkurat Pro" w:cs="Arial"/>
          <w:sz w:val="22"/>
          <w:szCs w:val="22"/>
        </w:rPr>
        <w:t>bar</w:t>
      </w:r>
      <w:r w:rsidR="00D5471D" w:rsidRPr="008D7E4E">
        <w:rPr>
          <w:rFonts w:ascii="Akkurat Pro" w:hAnsi="Akkurat Pro" w:cs="Arial"/>
          <w:sz w:val="22"/>
          <w:szCs w:val="22"/>
        </w:rPr>
        <w:t xml:space="preserve"> und im Rahmen der </w:t>
      </w:r>
      <w:r w:rsidR="006249E5">
        <w:rPr>
          <w:rFonts w:ascii="Akkurat Pro" w:hAnsi="Akkurat Pro" w:cs="Arial"/>
          <w:sz w:val="22"/>
          <w:szCs w:val="22"/>
        </w:rPr>
        <w:t xml:space="preserve">üblichen </w:t>
      </w:r>
      <w:r w:rsidR="00D5471D" w:rsidRPr="008D7E4E">
        <w:rPr>
          <w:rFonts w:ascii="Akkurat Pro" w:hAnsi="Akkurat Pro" w:cs="Arial"/>
          <w:sz w:val="22"/>
          <w:szCs w:val="22"/>
        </w:rPr>
        <w:t>Lieferzeiten verfügbar.</w:t>
      </w:r>
    </w:p>
    <w:p w14:paraId="5013EC0A" w14:textId="77777777" w:rsidR="007154C0" w:rsidRDefault="007154C0" w:rsidP="008F1497">
      <w:pPr>
        <w:rPr>
          <w:rFonts w:ascii="Akkurat Pro" w:hAnsi="Akkurat Pro" w:cs="Arial"/>
          <w:b/>
          <w:bCs/>
          <w:sz w:val="22"/>
          <w:szCs w:val="22"/>
        </w:rPr>
      </w:pPr>
    </w:p>
    <w:p w14:paraId="07A96385" w14:textId="77777777" w:rsidR="007154C0" w:rsidRDefault="007154C0" w:rsidP="008F1497">
      <w:pPr>
        <w:rPr>
          <w:rFonts w:ascii="Akkurat Pro" w:hAnsi="Akkurat Pro" w:cs="Arial"/>
          <w:b/>
          <w:bCs/>
          <w:sz w:val="22"/>
          <w:szCs w:val="22"/>
        </w:rPr>
      </w:pPr>
    </w:p>
    <w:p w14:paraId="230B6DE0" w14:textId="4B72A178" w:rsidR="008F1497" w:rsidRPr="00B63A2C" w:rsidRDefault="008F1497" w:rsidP="008F1497">
      <w:pPr>
        <w:rPr>
          <w:rFonts w:ascii="Akkurat Pro" w:hAnsi="Akkurat Pro" w:cs="Arial"/>
          <w:b/>
          <w:bCs/>
          <w:sz w:val="22"/>
          <w:szCs w:val="22"/>
        </w:rPr>
      </w:pPr>
      <w:r w:rsidRPr="00B63A2C">
        <w:rPr>
          <w:rFonts w:ascii="Akkurat Pro" w:hAnsi="Akkurat Pro" w:cs="Arial"/>
          <w:b/>
          <w:bCs/>
          <w:sz w:val="22"/>
          <w:szCs w:val="22"/>
        </w:rPr>
        <w:t>Pressekontakt:</w:t>
      </w:r>
    </w:p>
    <w:p w14:paraId="0882E426" w14:textId="77777777" w:rsidR="008F1497" w:rsidRPr="00B63A2C" w:rsidRDefault="008F1497" w:rsidP="008F1497">
      <w:pPr>
        <w:rPr>
          <w:rFonts w:ascii="Akkurat Pro" w:hAnsi="Akkurat Pro" w:cs="Arial"/>
          <w:sz w:val="22"/>
          <w:szCs w:val="22"/>
        </w:rPr>
      </w:pPr>
    </w:p>
    <w:p w14:paraId="20773B02" w14:textId="28A851A1" w:rsidR="008F1497" w:rsidRPr="00B63A2C" w:rsidRDefault="008F1497" w:rsidP="008F1497">
      <w:pPr>
        <w:rPr>
          <w:rFonts w:ascii="Akkurat Pro" w:hAnsi="Akkurat Pro" w:cs="Arial"/>
          <w:sz w:val="22"/>
          <w:szCs w:val="22"/>
          <w:lang w:val="nb-NO"/>
        </w:rPr>
      </w:pPr>
      <w:r w:rsidRPr="54B6CF5E">
        <w:rPr>
          <w:rFonts w:ascii="Akkurat Pro" w:hAnsi="Akkurat Pro" w:cs="Arial"/>
          <w:sz w:val="22"/>
          <w:szCs w:val="22"/>
        </w:rPr>
        <w:t>Wilkhahn</w:t>
      </w:r>
      <w:r>
        <w:tab/>
      </w:r>
      <w:r>
        <w:tab/>
      </w:r>
      <w:r>
        <w:tab/>
      </w:r>
      <w:r>
        <w:tab/>
      </w:r>
      <w:r>
        <w:tab/>
      </w:r>
      <w:r>
        <w:tab/>
      </w:r>
      <w:r>
        <w:tab/>
      </w:r>
      <w:r w:rsidRPr="54B6CF5E">
        <w:rPr>
          <w:rFonts w:ascii="Akkurat Pro" w:hAnsi="Akkurat Pro" w:cs="Arial"/>
          <w:sz w:val="22"/>
          <w:szCs w:val="22"/>
        </w:rPr>
        <w:t>mai public relations GmbH</w:t>
      </w:r>
      <w:r>
        <w:br/>
      </w:r>
      <w:r w:rsidRPr="54B6CF5E">
        <w:rPr>
          <w:rFonts w:ascii="Akkurat Pro" w:hAnsi="Akkurat Pro" w:cs="Arial"/>
          <w:sz w:val="22"/>
          <w:szCs w:val="22"/>
        </w:rPr>
        <w:t>Wilkening + Hahne GmbH+Co.KG</w:t>
      </w:r>
      <w:r>
        <w:tab/>
      </w:r>
      <w:r>
        <w:tab/>
      </w:r>
      <w:r>
        <w:tab/>
      </w:r>
      <w:r>
        <w:tab/>
      </w:r>
      <w:r w:rsidRPr="54B6CF5E">
        <w:rPr>
          <w:rFonts w:ascii="Akkurat Pro" w:hAnsi="Akkurat Pro" w:cs="Arial"/>
          <w:sz w:val="22"/>
          <w:szCs w:val="22"/>
        </w:rPr>
        <w:t xml:space="preserve">Arno Heitland </w:t>
      </w:r>
      <w:r>
        <w:br/>
      </w:r>
      <w:r w:rsidRPr="54B6CF5E">
        <w:rPr>
          <w:rFonts w:ascii="Akkurat Pro" w:hAnsi="Akkurat Pro" w:cs="Arial"/>
          <w:sz w:val="22"/>
          <w:szCs w:val="22"/>
        </w:rPr>
        <w:t>Frederik Bellermann</w:t>
      </w:r>
      <w:r>
        <w:tab/>
      </w:r>
      <w:r>
        <w:tab/>
      </w:r>
      <w:r>
        <w:tab/>
      </w:r>
      <w:r>
        <w:tab/>
      </w:r>
      <w:r>
        <w:tab/>
      </w:r>
      <w:r>
        <w:tab/>
      </w:r>
      <w:r w:rsidRPr="54B6CF5E">
        <w:rPr>
          <w:rFonts w:ascii="Akkurat Pro" w:hAnsi="Akkurat Pro" w:cs="Arial"/>
          <w:sz w:val="22"/>
          <w:szCs w:val="22"/>
        </w:rPr>
        <w:t>Leuschnerdamm 13</w:t>
      </w:r>
      <w:r>
        <w:br/>
      </w:r>
      <w:r w:rsidRPr="54B6CF5E">
        <w:rPr>
          <w:rFonts w:ascii="Akkurat Pro" w:hAnsi="Akkurat Pro" w:cs="Arial"/>
          <w:sz w:val="22"/>
          <w:szCs w:val="22"/>
        </w:rPr>
        <w:t>Fritz-Hahne-Straße 8</w:t>
      </w:r>
      <w:r>
        <w:tab/>
      </w:r>
      <w:r>
        <w:tab/>
      </w:r>
      <w:r>
        <w:tab/>
      </w:r>
      <w:r>
        <w:tab/>
      </w:r>
      <w:r>
        <w:tab/>
      </w:r>
      <w:r w:rsidRPr="54B6CF5E">
        <w:rPr>
          <w:rFonts w:ascii="Akkurat Pro" w:hAnsi="Akkurat Pro" w:cs="Arial"/>
          <w:sz w:val="22"/>
          <w:szCs w:val="22"/>
        </w:rPr>
        <w:t>10999 Berlin</w:t>
      </w:r>
      <w:r>
        <w:br/>
      </w:r>
      <w:r w:rsidRPr="54B6CF5E">
        <w:rPr>
          <w:rFonts w:ascii="Akkurat Pro" w:hAnsi="Akkurat Pro" w:cs="Arial"/>
          <w:sz w:val="22"/>
          <w:szCs w:val="22"/>
        </w:rPr>
        <w:t>31848 Bad Münder</w:t>
      </w:r>
      <w:r>
        <w:tab/>
      </w:r>
      <w:r>
        <w:tab/>
      </w:r>
      <w:r>
        <w:tab/>
      </w:r>
      <w:r>
        <w:tab/>
      </w:r>
      <w:r>
        <w:tab/>
      </w:r>
      <w:r>
        <w:tab/>
      </w:r>
      <w:r w:rsidRPr="54B6CF5E">
        <w:rPr>
          <w:rFonts w:ascii="Akkurat Pro" w:hAnsi="Akkurat Pro" w:cs="Arial"/>
          <w:sz w:val="22"/>
          <w:szCs w:val="22"/>
        </w:rPr>
        <w:t xml:space="preserve">Tel.  </w:t>
      </w:r>
      <w:r w:rsidRPr="54B6CF5E">
        <w:rPr>
          <w:rFonts w:ascii="Akkurat Pro" w:hAnsi="Akkurat Pro" w:cs="Arial"/>
          <w:sz w:val="22"/>
          <w:szCs w:val="22"/>
          <w:lang w:val="nb-NO"/>
        </w:rPr>
        <w:t>+49 (0) 30 66 40 40 553</w:t>
      </w:r>
      <w:r>
        <w:br/>
      </w:r>
      <w:r w:rsidRPr="54B6CF5E">
        <w:rPr>
          <w:rFonts w:ascii="Akkurat Pro" w:hAnsi="Akkurat Pro" w:cs="Arial"/>
          <w:sz w:val="22"/>
          <w:szCs w:val="22"/>
          <w:lang w:val="nb-NO"/>
        </w:rPr>
        <w:t>Tel.  +49 (0) 5042 999 271</w:t>
      </w:r>
      <w:r>
        <w:tab/>
      </w:r>
      <w:r>
        <w:tab/>
      </w:r>
      <w:r>
        <w:tab/>
      </w:r>
      <w:r>
        <w:tab/>
      </w:r>
      <w:r>
        <w:tab/>
      </w:r>
      <w:hyperlink r:id="rId10">
        <w:r w:rsidRPr="54B6CF5E">
          <w:rPr>
            <w:rStyle w:val="Hyperlink"/>
            <w:rFonts w:ascii="Akkurat Pro" w:hAnsi="Akkurat Pro" w:cs="Arial"/>
            <w:sz w:val="22"/>
            <w:szCs w:val="22"/>
          </w:rPr>
          <w:t>wilkhahn@maipr.com</w:t>
        </w:r>
      </w:hyperlink>
      <w:r>
        <w:tab/>
      </w:r>
      <w:r>
        <w:br/>
      </w:r>
      <w:hyperlink r:id="rId11">
        <w:r w:rsidRPr="54B6CF5E">
          <w:rPr>
            <w:rStyle w:val="Hyperlink"/>
            <w:rFonts w:ascii="Akkurat Pro" w:hAnsi="Akkurat Pro" w:cs="Arial"/>
            <w:sz w:val="22"/>
            <w:szCs w:val="22"/>
            <w:lang w:val="nb-NO"/>
          </w:rPr>
          <w:t>frederik.bellermann@wilkhahn.de</w:t>
        </w:r>
      </w:hyperlink>
      <w:r w:rsidRPr="54B6CF5E">
        <w:rPr>
          <w:rFonts w:ascii="Akkurat Pro" w:hAnsi="Akkurat Pro" w:cs="Arial"/>
          <w:sz w:val="22"/>
          <w:szCs w:val="22"/>
          <w:lang w:val="nb-NO"/>
        </w:rPr>
        <w:t xml:space="preserve"> </w:t>
      </w:r>
    </w:p>
    <w:p w14:paraId="5687327D" w14:textId="64A9DB1B" w:rsidR="00B8651B" w:rsidRDefault="00B8651B"/>
    <w:p w14:paraId="539A3718" w14:textId="77777777" w:rsidR="00E35070" w:rsidRPr="007B0914" w:rsidRDefault="00E35070" w:rsidP="00E35070">
      <w:pPr>
        <w:rPr>
          <w:rFonts w:ascii="Akkurat Pro" w:hAnsi="Akkurat Pro" w:cs="Arial"/>
          <w:sz w:val="22"/>
          <w:szCs w:val="22"/>
        </w:rPr>
      </w:pPr>
    </w:p>
    <w:p w14:paraId="6347855B" w14:textId="77777777" w:rsidR="00E35070" w:rsidRDefault="00E35070"/>
    <w:sectPr w:rsidR="00E35070" w:rsidSect="007154C0">
      <w:headerReference w:type="default" r:id="rId12"/>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03C3D" w14:textId="77777777" w:rsidR="00BE2E9E" w:rsidRDefault="00BE2E9E">
      <w:r>
        <w:separator/>
      </w:r>
    </w:p>
  </w:endnote>
  <w:endnote w:type="continuationSeparator" w:id="0">
    <w:p w14:paraId="6B0FCCF6" w14:textId="77777777" w:rsidR="00BE2E9E" w:rsidRDefault="00BE2E9E">
      <w:r>
        <w:continuationSeparator/>
      </w:r>
    </w:p>
  </w:endnote>
  <w:endnote w:type="continuationNotice" w:id="1">
    <w:p w14:paraId="4DA163ED" w14:textId="77777777" w:rsidR="00BE2E9E" w:rsidRDefault="00BE2E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kkurat Pro">
    <w:altName w:val="Calibri"/>
    <w:panose1 w:val="02000503030000020004"/>
    <w:charset w:val="00"/>
    <w:family w:val="auto"/>
    <w:pitch w:val="variable"/>
    <w:sig w:usb0="800000AF" w:usb1="5000016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8EC14" w14:textId="77777777" w:rsidR="00BE2E9E" w:rsidRDefault="00BE2E9E">
      <w:r>
        <w:separator/>
      </w:r>
    </w:p>
  </w:footnote>
  <w:footnote w:type="continuationSeparator" w:id="0">
    <w:p w14:paraId="7B2893A1" w14:textId="77777777" w:rsidR="00BE2E9E" w:rsidRDefault="00BE2E9E">
      <w:r>
        <w:continuationSeparator/>
      </w:r>
    </w:p>
  </w:footnote>
  <w:footnote w:type="continuationNotice" w:id="1">
    <w:p w14:paraId="4F9279F1" w14:textId="77777777" w:rsidR="00BE2E9E" w:rsidRDefault="00BE2E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2159A" w14:textId="77777777" w:rsidR="00C16F22" w:rsidRDefault="00122202">
    <w:pPr>
      <w:pStyle w:val="Kopfzeile"/>
      <w:jc w:val="right"/>
    </w:pPr>
    <w:r>
      <w:tab/>
    </w:r>
    <w:r>
      <w:rPr>
        <w:noProof/>
      </w:rPr>
      <w:drawing>
        <wp:inline distT="0" distB="0" distL="0" distR="0" wp14:anchorId="18190A51" wp14:editId="13AD78C1">
          <wp:extent cx="1752600" cy="315668"/>
          <wp:effectExtent l="0" t="0" r="0" b="825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khahn_logo_gruen_coat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742" cy="318575"/>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B8353A"/>
    <w:multiLevelType w:val="hybridMultilevel"/>
    <w:tmpl w:val="569E405A"/>
    <w:lvl w:ilvl="0" w:tplc="4380E900">
      <w:start w:val="1"/>
      <w:numFmt w:val="bullet"/>
      <w:lvlText w:val=""/>
      <w:lvlJc w:val="left"/>
      <w:pPr>
        <w:tabs>
          <w:tab w:val="num" w:pos="720"/>
        </w:tabs>
        <w:ind w:left="720" w:hanging="360"/>
      </w:pPr>
      <w:rPr>
        <w:rFonts w:ascii="Symbol" w:hAnsi="Symbol" w:hint="default"/>
      </w:rPr>
    </w:lvl>
    <w:lvl w:ilvl="1" w:tplc="492EE326" w:tentative="1">
      <w:start w:val="1"/>
      <w:numFmt w:val="bullet"/>
      <w:lvlText w:val=""/>
      <w:lvlJc w:val="left"/>
      <w:pPr>
        <w:tabs>
          <w:tab w:val="num" w:pos="1440"/>
        </w:tabs>
        <w:ind w:left="1440" w:hanging="360"/>
      </w:pPr>
      <w:rPr>
        <w:rFonts w:ascii="Symbol" w:hAnsi="Symbol" w:hint="default"/>
      </w:rPr>
    </w:lvl>
    <w:lvl w:ilvl="2" w:tplc="A7C0232C" w:tentative="1">
      <w:start w:val="1"/>
      <w:numFmt w:val="bullet"/>
      <w:lvlText w:val=""/>
      <w:lvlJc w:val="left"/>
      <w:pPr>
        <w:tabs>
          <w:tab w:val="num" w:pos="2160"/>
        </w:tabs>
        <w:ind w:left="2160" w:hanging="360"/>
      </w:pPr>
      <w:rPr>
        <w:rFonts w:ascii="Symbol" w:hAnsi="Symbol" w:hint="default"/>
      </w:rPr>
    </w:lvl>
    <w:lvl w:ilvl="3" w:tplc="99247516" w:tentative="1">
      <w:start w:val="1"/>
      <w:numFmt w:val="bullet"/>
      <w:lvlText w:val=""/>
      <w:lvlJc w:val="left"/>
      <w:pPr>
        <w:tabs>
          <w:tab w:val="num" w:pos="2880"/>
        </w:tabs>
        <w:ind w:left="2880" w:hanging="360"/>
      </w:pPr>
      <w:rPr>
        <w:rFonts w:ascii="Symbol" w:hAnsi="Symbol" w:hint="default"/>
      </w:rPr>
    </w:lvl>
    <w:lvl w:ilvl="4" w:tplc="2DE29CE2" w:tentative="1">
      <w:start w:val="1"/>
      <w:numFmt w:val="bullet"/>
      <w:lvlText w:val=""/>
      <w:lvlJc w:val="left"/>
      <w:pPr>
        <w:tabs>
          <w:tab w:val="num" w:pos="3600"/>
        </w:tabs>
        <w:ind w:left="3600" w:hanging="360"/>
      </w:pPr>
      <w:rPr>
        <w:rFonts w:ascii="Symbol" w:hAnsi="Symbol" w:hint="default"/>
      </w:rPr>
    </w:lvl>
    <w:lvl w:ilvl="5" w:tplc="1792B708" w:tentative="1">
      <w:start w:val="1"/>
      <w:numFmt w:val="bullet"/>
      <w:lvlText w:val=""/>
      <w:lvlJc w:val="left"/>
      <w:pPr>
        <w:tabs>
          <w:tab w:val="num" w:pos="4320"/>
        </w:tabs>
        <w:ind w:left="4320" w:hanging="360"/>
      </w:pPr>
      <w:rPr>
        <w:rFonts w:ascii="Symbol" w:hAnsi="Symbol" w:hint="default"/>
      </w:rPr>
    </w:lvl>
    <w:lvl w:ilvl="6" w:tplc="27B4A838" w:tentative="1">
      <w:start w:val="1"/>
      <w:numFmt w:val="bullet"/>
      <w:lvlText w:val=""/>
      <w:lvlJc w:val="left"/>
      <w:pPr>
        <w:tabs>
          <w:tab w:val="num" w:pos="5040"/>
        </w:tabs>
        <w:ind w:left="5040" w:hanging="360"/>
      </w:pPr>
      <w:rPr>
        <w:rFonts w:ascii="Symbol" w:hAnsi="Symbol" w:hint="default"/>
      </w:rPr>
    </w:lvl>
    <w:lvl w:ilvl="7" w:tplc="14BE2240" w:tentative="1">
      <w:start w:val="1"/>
      <w:numFmt w:val="bullet"/>
      <w:lvlText w:val=""/>
      <w:lvlJc w:val="left"/>
      <w:pPr>
        <w:tabs>
          <w:tab w:val="num" w:pos="5760"/>
        </w:tabs>
        <w:ind w:left="5760" w:hanging="360"/>
      </w:pPr>
      <w:rPr>
        <w:rFonts w:ascii="Symbol" w:hAnsi="Symbol" w:hint="default"/>
      </w:rPr>
    </w:lvl>
    <w:lvl w:ilvl="8" w:tplc="4372F14E" w:tentative="1">
      <w:start w:val="1"/>
      <w:numFmt w:val="bullet"/>
      <w:lvlText w:val=""/>
      <w:lvlJc w:val="left"/>
      <w:pPr>
        <w:tabs>
          <w:tab w:val="num" w:pos="6480"/>
        </w:tabs>
        <w:ind w:left="6480" w:hanging="360"/>
      </w:pPr>
      <w:rPr>
        <w:rFonts w:ascii="Symbol" w:hAnsi="Symbol" w:hint="default"/>
      </w:rPr>
    </w:lvl>
  </w:abstractNum>
  <w:num w:numId="1" w16cid:durableId="70155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71D"/>
    <w:rsid w:val="00002516"/>
    <w:rsid w:val="00004049"/>
    <w:rsid w:val="00004889"/>
    <w:rsid w:val="00004DDA"/>
    <w:rsid w:val="00005016"/>
    <w:rsid w:val="00010B89"/>
    <w:rsid w:val="000137C5"/>
    <w:rsid w:val="000148DB"/>
    <w:rsid w:val="00014C3A"/>
    <w:rsid w:val="00021839"/>
    <w:rsid w:val="000254A3"/>
    <w:rsid w:val="000271E7"/>
    <w:rsid w:val="000328F7"/>
    <w:rsid w:val="0003651A"/>
    <w:rsid w:val="0003753E"/>
    <w:rsid w:val="0003766F"/>
    <w:rsid w:val="000423E0"/>
    <w:rsid w:val="00046D88"/>
    <w:rsid w:val="00053784"/>
    <w:rsid w:val="0005741E"/>
    <w:rsid w:val="0006360D"/>
    <w:rsid w:val="00065AD1"/>
    <w:rsid w:val="00066919"/>
    <w:rsid w:val="00075C40"/>
    <w:rsid w:val="000764E9"/>
    <w:rsid w:val="0007665D"/>
    <w:rsid w:val="00076DE7"/>
    <w:rsid w:val="000803DC"/>
    <w:rsid w:val="00080C13"/>
    <w:rsid w:val="00081252"/>
    <w:rsid w:val="000859DE"/>
    <w:rsid w:val="00085F77"/>
    <w:rsid w:val="000915EA"/>
    <w:rsid w:val="00094119"/>
    <w:rsid w:val="00094537"/>
    <w:rsid w:val="00097F39"/>
    <w:rsid w:val="000A3F4A"/>
    <w:rsid w:val="000A7170"/>
    <w:rsid w:val="000A7C23"/>
    <w:rsid w:val="000B556D"/>
    <w:rsid w:val="000B5A06"/>
    <w:rsid w:val="000B67C3"/>
    <w:rsid w:val="000C25D1"/>
    <w:rsid w:val="000C3718"/>
    <w:rsid w:val="000C6B33"/>
    <w:rsid w:val="000C7102"/>
    <w:rsid w:val="000D220F"/>
    <w:rsid w:val="000D3DFE"/>
    <w:rsid w:val="000D6B62"/>
    <w:rsid w:val="000E1CC8"/>
    <w:rsid w:val="000E23AF"/>
    <w:rsid w:val="000E412E"/>
    <w:rsid w:val="000E442C"/>
    <w:rsid w:val="000E4986"/>
    <w:rsid w:val="000E777D"/>
    <w:rsid w:val="000E7A68"/>
    <w:rsid w:val="000F11A2"/>
    <w:rsid w:val="000F4567"/>
    <w:rsid w:val="000F482B"/>
    <w:rsid w:val="000F771D"/>
    <w:rsid w:val="00100BEF"/>
    <w:rsid w:val="00104AAA"/>
    <w:rsid w:val="00105291"/>
    <w:rsid w:val="0010579C"/>
    <w:rsid w:val="001110AA"/>
    <w:rsid w:val="001122F9"/>
    <w:rsid w:val="00122202"/>
    <w:rsid w:val="00131492"/>
    <w:rsid w:val="001324A0"/>
    <w:rsid w:val="00133076"/>
    <w:rsid w:val="001366D5"/>
    <w:rsid w:val="00137EB6"/>
    <w:rsid w:val="001410F8"/>
    <w:rsid w:val="001438FD"/>
    <w:rsid w:val="0014477D"/>
    <w:rsid w:val="001449C2"/>
    <w:rsid w:val="00150D15"/>
    <w:rsid w:val="00150DB6"/>
    <w:rsid w:val="00150E50"/>
    <w:rsid w:val="0015162C"/>
    <w:rsid w:val="00151B66"/>
    <w:rsid w:val="001524F9"/>
    <w:rsid w:val="001606EB"/>
    <w:rsid w:val="00161ED9"/>
    <w:rsid w:val="001627C7"/>
    <w:rsid w:val="00166D1B"/>
    <w:rsid w:val="001716CC"/>
    <w:rsid w:val="00174B52"/>
    <w:rsid w:val="001761C4"/>
    <w:rsid w:val="001776B6"/>
    <w:rsid w:val="00177B05"/>
    <w:rsid w:val="00184824"/>
    <w:rsid w:val="0019068E"/>
    <w:rsid w:val="00190B3A"/>
    <w:rsid w:val="0019105A"/>
    <w:rsid w:val="00191AB8"/>
    <w:rsid w:val="00192954"/>
    <w:rsid w:val="00197D7A"/>
    <w:rsid w:val="001A08FE"/>
    <w:rsid w:val="001A182B"/>
    <w:rsid w:val="001A5FA1"/>
    <w:rsid w:val="001A66B1"/>
    <w:rsid w:val="001B3C8E"/>
    <w:rsid w:val="001B4B6D"/>
    <w:rsid w:val="001B6535"/>
    <w:rsid w:val="001C2E3C"/>
    <w:rsid w:val="001C33FC"/>
    <w:rsid w:val="001C6CCC"/>
    <w:rsid w:val="001C6EB9"/>
    <w:rsid w:val="001D3021"/>
    <w:rsid w:val="001D4B68"/>
    <w:rsid w:val="001D4BC8"/>
    <w:rsid w:val="001D7966"/>
    <w:rsid w:val="001E3D3E"/>
    <w:rsid w:val="001E4453"/>
    <w:rsid w:val="001E7679"/>
    <w:rsid w:val="001F5464"/>
    <w:rsid w:val="001F67B1"/>
    <w:rsid w:val="001F7451"/>
    <w:rsid w:val="00201C36"/>
    <w:rsid w:val="002077F1"/>
    <w:rsid w:val="00211310"/>
    <w:rsid w:val="002119EE"/>
    <w:rsid w:val="00211D27"/>
    <w:rsid w:val="00214A8F"/>
    <w:rsid w:val="00215C72"/>
    <w:rsid w:val="00216AA3"/>
    <w:rsid w:val="00220D7D"/>
    <w:rsid w:val="00224363"/>
    <w:rsid w:val="00224B2E"/>
    <w:rsid w:val="002269E5"/>
    <w:rsid w:val="00226BF0"/>
    <w:rsid w:val="002369F2"/>
    <w:rsid w:val="00237ABC"/>
    <w:rsid w:val="00251DDC"/>
    <w:rsid w:val="00253546"/>
    <w:rsid w:val="00254C7F"/>
    <w:rsid w:val="00257EBC"/>
    <w:rsid w:val="00262FB2"/>
    <w:rsid w:val="002640B2"/>
    <w:rsid w:val="00267E27"/>
    <w:rsid w:val="00272725"/>
    <w:rsid w:val="002740E5"/>
    <w:rsid w:val="002745EA"/>
    <w:rsid w:val="0028165A"/>
    <w:rsid w:val="0028467E"/>
    <w:rsid w:val="00285320"/>
    <w:rsid w:val="0029226E"/>
    <w:rsid w:val="002934A9"/>
    <w:rsid w:val="002B0153"/>
    <w:rsid w:val="002B2F9C"/>
    <w:rsid w:val="002B4B9A"/>
    <w:rsid w:val="002B4E34"/>
    <w:rsid w:val="002C27F0"/>
    <w:rsid w:val="002C4F4F"/>
    <w:rsid w:val="002C616B"/>
    <w:rsid w:val="002C7569"/>
    <w:rsid w:val="002D0401"/>
    <w:rsid w:val="002D2F76"/>
    <w:rsid w:val="002D3505"/>
    <w:rsid w:val="002D462D"/>
    <w:rsid w:val="002D5A76"/>
    <w:rsid w:val="002D6065"/>
    <w:rsid w:val="002D7E83"/>
    <w:rsid w:val="002E2B37"/>
    <w:rsid w:val="002E369C"/>
    <w:rsid w:val="002E6D52"/>
    <w:rsid w:val="002F136C"/>
    <w:rsid w:val="002F3A62"/>
    <w:rsid w:val="0030008D"/>
    <w:rsid w:val="00302B93"/>
    <w:rsid w:val="00303815"/>
    <w:rsid w:val="00303E2C"/>
    <w:rsid w:val="00313693"/>
    <w:rsid w:val="00315FF4"/>
    <w:rsid w:val="0032493B"/>
    <w:rsid w:val="003400C9"/>
    <w:rsid w:val="003425F0"/>
    <w:rsid w:val="00344983"/>
    <w:rsid w:val="00347DE6"/>
    <w:rsid w:val="00353F6E"/>
    <w:rsid w:val="00360DA7"/>
    <w:rsid w:val="003721E4"/>
    <w:rsid w:val="003722FB"/>
    <w:rsid w:val="0037277D"/>
    <w:rsid w:val="00373333"/>
    <w:rsid w:val="00373C28"/>
    <w:rsid w:val="00374989"/>
    <w:rsid w:val="00374ED9"/>
    <w:rsid w:val="00376484"/>
    <w:rsid w:val="003804E6"/>
    <w:rsid w:val="00381B15"/>
    <w:rsid w:val="003837A4"/>
    <w:rsid w:val="00385BD5"/>
    <w:rsid w:val="00387AA2"/>
    <w:rsid w:val="0039056E"/>
    <w:rsid w:val="003A07FF"/>
    <w:rsid w:val="003A3997"/>
    <w:rsid w:val="003A6C94"/>
    <w:rsid w:val="003B4AEB"/>
    <w:rsid w:val="003B7CE0"/>
    <w:rsid w:val="003C2268"/>
    <w:rsid w:val="003C40D9"/>
    <w:rsid w:val="003C71D9"/>
    <w:rsid w:val="003C7EF8"/>
    <w:rsid w:val="003E3649"/>
    <w:rsid w:val="003E40EF"/>
    <w:rsid w:val="003E542A"/>
    <w:rsid w:val="003E75B0"/>
    <w:rsid w:val="003E77C1"/>
    <w:rsid w:val="003F2ECC"/>
    <w:rsid w:val="003F6F07"/>
    <w:rsid w:val="00401EA7"/>
    <w:rsid w:val="004041F8"/>
    <w:rsid w:val="00404D28"/>
    <w:rsid w:val="00405779"/>
    <w:rsid w:val="0041265C"/>
    <w:rsid w:val="00413247"/>
    <w:rsid w:val="00414162"/>
    <w:rsid w:val="00414B21"/>
    <w:rsid w:val="004237BE"/>
    <w:rsid w:val="004245F9"/>
    <w:rsid w:val="004250CD"/>
    <w:rsid w:val="00450A51"/>
    <w:rsid w:val="004565FD"/>
    <w:rsid w:val="00462225"/>
    <w:rsid w:val="004711AD"/>
    <w:rsid w:val="00471949"/>
    <w:rsid w:val="004739EA"/>
    <w:rsid w:val="00474CB9"/>
    <w:rsid w:val="004767FA"/>
    <w:rsid w:val="004775D8"/>
    <w:rsid w:val="00477DBD"/>
    <w:rsid w:val="0048221B"/>
    <w:rsid w:val="00483822"/>
    <w:rsid w:val="00484877"/>
    <w:rsid w:val="004869E9"/>
    <w:rsid w:val="00493CA4"/>
    <w:rsid w:val="00495CDD"/>
    <w:rsid w:val="004A2370"/>
    <w:rsid w:val="004A68AE"/>
    <w:rsid w:val="004A7AF8"/>
    <w:rsid w:val="004B3B05"/>
    <w:rsid w:val="004B47F9"/>
    <w:rsid w:val="004B5834"/>
    <w:rsid w:val="004B5DE1"/>
    <w:rsid w:val="004C31DA"/>
    <w:rsid w:val="004C41B9"/>
    <w:rsid w:val="004C7276"/>
    <w:rsid w:val="004C7BE5"/>
    <w:rsid w:val="004D5E95"/>
    <w:rsid w:val="004E01C4"/>
    <w:rsid w:val="004E1791"/>
    <w:rsid w:val="004E3555"/>
    <w:rsid w:val="004E4443"/>
    <w:rsid w:val="004E59F3"/>
    <w:rsid w:val="004E6944"/>
    <w:rsid w:val="004F57FE"/>
    <w:rsid w:val="004F6EF6"/>
    <w:rsid w:val="00501B6A"/>
    <w:rsid w:val="00513987"/>
    <w:rsid w:val="00516543"/>
    <w:rsid w:val="00517189"/>
    <w:rsid w:val="0051746D"/>
    <w:rsid w:val="0052342D"/>
    <w:rsid w:val="005245BB"/>
    <w:rsid w:val="0052645A"/>
    <w:rsid w:val="00527823"/>
    <w:rsid w:val="00530308"/>
    <w:rsid w:val="00533354"/>
    <w:rsid w:val="00534E4B"/>
    <w:rsid w:val="00552AE9"/>
    <w:rsid w:val="00557990"/>
    <w:rsid w:val="00563461"/>
    <w:rsid w:val="00566B9E"/>
    <w:rsid w:val="00567B9A"/>
    <w:rsid w:val="005758CB"/>
    <w:rsid w:val="00577511"/>
    <w:rsid w:val="00580200"/>
    <w:rsid w:val="00580E5E"/>
    <w:rsid w:val="00583D19"/>
    <w:rsid w:val="00590906"/>
    <w:rsid w:val="0059240B"/>
    <w:rsid w:val="00597481"/>
    <w:rsid w:val="005A0BAB"/>
    <w:rsid w:val="005A1359"/>
    <w:rsid w:val="005A1BBA"/>
    <w:rsid w:val="005A6BE3"/>
    <w:rsid w:val="005A71AD"/>
    <w:rsid w:val="005B1A5D"/>
    <w:rsid w:val="005B5419"/>
    <w:rsid w:val="005B5456"/>
    <w:rsid w:val="005B7CF7"/>
    <w:rsid w:val="005C000C"/>
    <w:rsid w:val="005C58FB"/>
    <w:rsid w:val="005D08C8"/>
    <w:rsid w:val="005D19FC"/>
    <w:rsid w:val="005D4E15"/>
    <w:rsid w:val="005D63CF"/>
    <w:rsid w:val="005E05B3"/>
    <w:rsid w:val="005E3981"/>
    <w:rsid w:val="005E4574"/>
    <w:rsid w:val="005F6D29"/>
    <w:rsid w:val="005F7CBE"/>
    <w:rsid w:val="005F7E22"/>
    <w:rsid w:val="005F7FD5"/>
    <w:rsid w:val="00602A4E"/>
    <w:rsid w:val="00602B19"/>
    <w:rsid w:val="00604637"/>
    <w:rsid w:val="006047CE"/>
    <w:rsid w:val="0060679B"/>
    <w:rsid w:val="00607593"/>
    <w:rsid w:val="00607C7E"/>
    <w:rsid w:val="00617975"/>
    <w:rsid w:val="00622632"/>
    <w:rsid w:val="00623511"/>
    <w:rsid w:val="006249E5"/>
    <w:rsid w:val="0062550A"/>
    <w:rsid w:val="0063176B"/>
    <w:rsid w:val="006319C4"/>
    <w:rsid w:val="0063503B"/>
    <w:rsid w:val="006353AD"/>
    <w:rsid w:val="0063721A"/>
    <w:rsid w:val="00640B7E"/>
    <w:rsid w:val="0064164F"/>
    <w:rsid w:val="006437A4"/>
    <w:rsid w:val="0064604B"/>
    <w:rsid w:val="00646639"/>
    <w:rsid w:val="00650338"/>
    <w:rsid w:val="00651CB9"/>
    <w:rsid w:val="0066112A"/>
    <w:rsid w:val="00671DC2"/>
    <w:rsid w:val="00673E47"/>
    <w:rsid w:val="00674170"/>
    <w:rsid w:val="00676506"/>
    <w:rsid w:val="00682F6B"/>
    <w:rsid w:val="00683786"/>
    <w:rsid w:val="00691CE4"/>
    <w:rsid w:val="00692BDE"/>
    <w:rsid w:val="0069339B"/>
    <w:rsid w:val="00697873"/>
    <w:rsid w:val="006A0A5D"/>
    <w:rsid w:val="006A2BCE"/>
    <w:rsid w:val="006B4291"/>
    <w:rsid w:val="006B5BA6"/>
    <w:rsid w:val="006B70A2"/>
    <w:rsid w:val="006B7FD6"/>
    <w:rsid w:val="006C14D4"/>
    <w:rsid w:val="006C4347"/>
    <w:rsid w:val="006D2E5C"/>
    <w:rsid w:val="006D346F"/>
    <w:rsid w:val="006D375C"/>
    <w:rsid w:val="006D37E9"/>
    <w:rsid w:val="006D49C4"/>
    <w:rsid w:val="006D5D58"/>
    <w:rsid w:val="006D7D43"/>
    <w:rsid w:val="006E6BAC"/>
    <w:rsid w:val="006E77FB"/>
    <w:rsid w:val="006E78E0"/>
    <w:rsid w:val="006F23ED"/>
    <w:rsid w:val="006F4697"/>
    <w:rsid w:val="0070050C"/>
    <w:rsid w:val="007037F2"/>
    <w:rsid w:val="00704E1C"/>
    <w:rsid w:val="00706FE0"/>
    <w:rsid w:val="00713BF7"/>
    <w:rsid w:val="00714FEC"/>
    <w:rsid w:val="007154C0"/>
    <w:rsid w:val="0071631F"/>
    <w:rsid w:val="00717687"/>
    <w:rsid w:val="00717860"/>
    <w:rsid w:val="00734235"/>
    <w:rsid w:val="00736968"/>
    <w:rsid w:val="00745795"/>
    <w:rsid w:val="00747D4B"/>
    <w:rsid w:val="007502BD"/>
    <w:rsid w:val="007538A5"/>
    <w:rsid w:val="007548F4"/>
    <w:rsid w:val="00757532"/>
    <w:rsid w:val="00761452"/>
    <w:rsid w:val="007617DA"/>
    <w:rsid w:val="0076241D"/>
    <w:rsid w:val="00764776"/>
    <w:rsid w:val="00764816"/>
    <w:rsid w:val="0076529F"/>
    <w:rsid w:val="007667A5"/>
    <w:rsid w:val="00767666"/>
    <w:rsid w:val="007746E5"/>
    <w:rsid w:val="0078154E"/>
    <w:rsid w:val="007824CA"/>
    <w:rsid w:val="00784594"/>
    <w:rsid w:val="007854B7"/>
    <w:rsid w:val="00787B1E"/>
    <w:rsid w:val="00792333"/>
    <w:rsid w:val="00795F86"/>
    <w:rsid w:val="007967AB"/>
    <w:rsid w:val="00797DC1"/>
    <w:rsid w:val="007A005D"/>
    <w:rsid w:val="007A5B41"/>
    <w:rsid w:val="007A69D6"/>
    <w:rsid w:val="007B0914"/>
    <w:rsid w:val="007B4D07"/>
    <w:rsid w:val="007C1922"/>
    <w:rsid w:val="007C1E71"/>
    <w:rsid w:val="007D0CD4"/>
    <w:rsid w:val="007D0E29"/>
    <w:rsid w:val="007E3C80"/>
    <w:rsid w:val="007E4EA9"/>
    <w:rsid w:val="007F16F6"/>
    <w:rsid w:val="007F30EB"/>
    <w:rsid w:val="007F3720"/>
    <w:rsid w:val="007F3B2F"/>
    <w:rsid w:val="007F58D4"/>
    <w:rsid w:val="007F793F"/>
    <w:rsid w:val="00800ADA"/>
    <w:rsid w:val="00801DC5"/>
    <w:rsid w:val="00811520"/>
    <w:rsid w:val="0081648E"/>
    <w:rsid w:val="00817821"/>
    <w:rsid w:val="00823D86"/>
    <w:rsid w:val="00823E07"/>
    <w:rsid w:val="00833564"/>
    <w:rsid w:val="00833F98"/>
    <w:rsid w:val="008340A1"/>
    <w:rsid w:val="00834F4E"/>
    <w:rsid w:val="008352F3"/>
    <w:rsid w:val="00835776"/>
    <w:rsid w:val="00842077"/>
    <w:rsid w:val="00845D86"/>
    <w:rsid w:val="00861075"/>
    <w:rsid w:val="00867E72"/>
    <w:rsid w:val="00867FDF"/>
    <w:rsid w:val="008727B0"/>
    <w:rsid w:val="0087533E"/>
    <w:rsid w:val="008805EC"/>
    <w:rsid w:val="00882F6D"/>
    <w:rsid w:val="00883A52"/>
    <w:rsid w:val="008847B5"/>
    <w:rsid w:val="0088651D"/>
    <w:rsid w:val="00887153"/>
    <w:rsid w:val="008931EE"/>
    <w:rsid w:val="00894FB8"/>
    <w:rsid w:val="008A2B89"/>
    <w:rsid w:val="008A3191"/>
    <w:rsid w:val="008A5762"/>
    <w:rsid w:val="008B343F"/>
    <w:rsid w:val="008B3A0F"/>
    <w:rsid w:val="008C2DD1"/>
    <w:rsid w:val="008C3167"/>
    <w:rsid w:val="008C4E3B"/>
    <w:rsid w:val="008C4ED2"/>
    <w:rsid w:val="008C5415"/>
    <w:rsid w:val="008C6046"/>
    <w:rsid w:val="008C6EF4"/>
    <w:rsid w:val="008D041F"/>
    <w:rsid w:val="008D0CC3"/>
    <w:rsid w:val="008D156A"/>
    <w:rsid w:val="008D1727"/>
    <w:rsid w:val="008D600C"/>
    <w:rsid w:val="008D725A"/>
    <w:rsid w:val="008E1D04"/>
    <w:rsid w:val="008E329C"/>
    <w:rsid w:val="008E3584"/>
    <w:rsid w:val="008E57E0"/>
    <w:rsid w:val="008E6C42"/>
    <w:rsid w:val="008E7EF4"/>
    <w:rsid w:val="008F1497"/>
    <w:rsid w:val="008F5B2D"/>
    <w:rsid w:val="008F760E"/>
    <w:rsid w:val="00903935"/>
    <w:rsid w:val="00903D23"/>
    <w:rsid w:val="00904EAB"/>
    <w:rsid w:val="009120DF"/>
    <w:rsid w:val="0091366B"/>
    <w:rsid w:val="00915EFE"/>
    <w:rsid w:val="009162BB"/>
    <w:rsid w:val="009164E8"/>
    <w:rsid w:val="009178B4"/>
    <w:rsid w:val="009207FE"/>
    <w:rsid w:val="00922754"/>
    <w:rsid w:val="00923C71"/>
    <w:rsid w:val="009266D0"/>
    <w:rsid w:val="009270D9"/>
    <w:rsid w:val="009275FD"/>
    <w:rsid w:val="00931002"/>
    <w:rsid w:val="00934302"/>
    <w:rsid w:val="00935C25"/>
    <w:rsid w:val="00936605"/>
    <w:rsid w:val="00942C77"/>
    <w:rsid w:val="009430F5"/>
    <w:rsid w:val="009432E1"/>
    <w:rsid w:val="0095438B"/>
    <w:rsid w:val="00956ABB"/>
    <w:rsid w:val="00957DE7"/>
    <w:rsid w:val="00960864"/>
    <w:rsid w:val="00961642"/>
    <w:rsid w:val="0096326D"/>
    <w:rsid w:val="00972EC6"/>
    <w:rsid w:val="00973D7B"/>
    <w:rsid w:val="00975FEC"/>
    <w:rsid w:val="00976418"/>
    <w:rsid w:val="00977F31"/>
    <w:rsid w:val="00991836"/>
    <w:rsid w:val="00991AE9"/>
    <w:rsid w:val="0099555F"/>
    <w:rsid w:val="00995CBC"/>
    <w:rsid w:val="00995E1C"/>
    <w:rsid w:val="009A1B1D"/>
    <w:rsid w:val="009A337F"/>
    <w:rsid w:val="009A4148"/>
    <w:rsid w:val="009B134C"/>
    <w:rsid w:val="009B1D52"/>
    <w:rsid w:val="009B21FB"/>
    <w:rsid w:val="009B7466"/>
    <w:rsid w:val="009C2E74"/>
    <w:rsid w:val="009C3417"/>
    <w:rsid w:val="009C47A8"/>
    <w:rsid w:val="009C51C6"/>
    <w:rsid w:val="009C7475"/>
    <w:rsid w:val="009D20AF"/>
    <w:rsid w:val="009D25E1"/>
    <w:rsid w:val="009D2663"/>
    <w:rsid w:val="009D4A06"/>
    <w:rsid w:val="009D6EF6"/>
    <w:rsid w:val="009E4C15"/>
    <w:rsid w:val="009E5620"/>
    <w:rsid w:val="009F17A7"/>
    <w:rsid w:val="009F2196"/>
    <w:rsid w:val="009F4948"/>
    <w:rsid w:val="009F57DC"/>
    <w:rsid w:val="00A00383"/>
    <w:rsid w:val="00A0389C"/>
    <w:rsid w:val="00A060F2"/>
    <w:rsid w:val="00A10AAD"/>
    <w:rsid w:val="00A16EF3"/>
    <w:rsid w:val="00A16FB4"/>
    <w:rsid w:val="00A2003A"/>
    <w:rsid w:val="00A203C1"/>
    <w:rsid w:val="00A2463C"/>
    <w:rsid w:val="00A26374"/>
    <w:rsid w:val="00A30686"/>
    <w:rsid w:val="00A31D84"/>
    <w:rsid w:val="00A31EBB"/>
    <w:rsid w:val="00A32D57"/>
    <w:rsid w:val="00A33C0D"/>
    <w:rsid w:val="00A37BDB"/>
    <w:rsid w:val="00A405D3"/>
    <w:rsid w:val="00A43E36"/>
    <w:rsid w:val="00A53C35"/>
    <w:rsid w:val="00A60291"/>
    <w:rsid w:val="00A60DA2"/>
    <w:rsid w:val="00A620A5"/>
    <w:rsid w:val="00A623F0"/>
    <w:rsid w:val="00A6283F"/>
    <w:rsid w:val="00A639E3"/>
    <w:rsid w:val="00A63E81"/>
    <w:rsid w:val="00A70EE9"/>
    <w:rsid w:val="00A7106B"/>
    <w:rsid w:val="00A72024"/>
    <w:rsid w:val="00A72C55"/>
    <w:rsid w:val="00A73269"/>
    <w:rsid w:val="00A83BB6"/>
    <w:rsid w:val="00A864FF"/>
    <w:rsid w:val="00A95351"/>
    <w:rsid w:val="00A96328"/>
    <w:rsid w:val="00AA00A9"/>
    <w:rsid w:val="00AA01C4"/>
    <w:rsid w:val="00AA4253"/>
    <w:rsid w:val="00AA443E"/>
    <w:rsid w:val="00AA46A7"/>
    <w:rsid w:val="00AA4779"/>
    <w:rsid w:val="00AA559D"/>
    <w:rsid w:val="00AA561F"/>
    <w:rsid w:val="00AA6718"/>
    <w:rsid w:val="00AB0ABD"/>
    <w:rsid w:val="00AB11CA"/>
    <w:rsid w:val="00AB7BC4"/>
    <w:rsid w:val="00AC17C0"/>
    <w:rsid w:val="00AC2B37"/>
    <w:rsid w:val="00AD1597"/>
    <w:rsid w:val="00AD25CE"/>
    <w:rsid w:val="00AD33D5"/>
    <w:rsid w:val="00AD5AAA"/>
    <w:rsid w:val="00AD5BC1"/>
    <w:rsid w:val="00AE1867"/>
    <w:rsid w:val="00AE2B85"/>
    <w:rsid w:val="00AF399B"/>
    <w:rsid w:val="00AF544E"/>
    <w:rsid w:val="00B011DC"/>
    <w:rsid w:val="00B07BB9"/>
    <w:rsid w:val="00B10CF9"/>
    <w:rsid w:val="00B11528"/>
    <w:rsid w:val="00B1256C"/>
    <w:rsid w:val="00B1678D"/>
    <w:rsid w:val="00B21434"/>
    <w:rsid w:val="00B22F72"/>
    <w:rsid w:val="00B23EA9"/>
    <w:rsid w:val="00B26C65"/>
    <w:rsid w:val="00B32A0C"/>
    <w:rsid w:val="00B35877"/>
    <w:rsid w:val="00B36B90"/>
    <w:rsid w:val="00B542AF"/>
    <w:rsid w:val="00B57CDF"/>
    <w:rsid w:val="00B64738"/>
    <w:rsid w:val="00B660C5"/>
    <w:rsid w:val="00B70779"/>
    <w:rsid w:val="00B8651B"/>
    <w:rsid w:val="00B86EF7"/>
    <w:rsid w:val="00B90B11"/>
    <w:rsid w:val="00B9462F"/>
    <w:rsid w:val="00B94CAF"/>
    <w:rsid w:val="00B950EC"/>
    <w:rsid w:val="00B95E76"/>
    <w:rsid w:val="00BA1340"/>
    <w:rsid w:val="00BA2329"/>
    <w:rsid w:val="00BA2EE4"/>
    <w:rsid w:val="00BA481E"/>
    <w:rsid w:val="00BA5672"/>
    <w:rsid w:val="00BA696A"/>
    <w:rsid w:val="00BB2E46"/>
    <w:rsid w:val="00BB39CC"/>
    <w:rsid w:val="00BB45F1"/>
    <w:rsid w:val="00BB46CF"/>
    <w:rsid w:val="00BB4B25"/>
    <w:rsid w:val="00BC1C6E"/>
    <w:rsid w:val="00BC58EF"/>
    <w:rsid w:val="00BC7ED9"/>
    <w:rsid w:val="00BD1500"/>
    <w:rsid w:val="00BE2E9E"/>
    <w:rsid w:val="00BE42B2"/>
    <w:rsid w:val="00BF7DB1"/>
    <w:rsid w:val="00C053B1"/>
    <w:rsid w:val="00C06439"/>
    <w:rsid w:val="00C07052"/>
    <w:rsid w:val="00C13883"/>
    <w:rsid w:val="00C1406E"/>
    <w:rsid w:val="00C16F22"/>
    <w:rsid w:val="00C20269"/>
    <w:rsid w:val="00C210EC"/>
    <w:rsid w:val="00C23A15"/>
    <w:rsid w:val="00C25E2A"/>
    <w:rsid w:val="00C26033"/>
    <w:rsid w:val="00C2651A"/>
    <w:rsid w:val="00C266B4"/>
    <w:rsid w:val="00C30DD0"/>
    <w:rsid w:val="00C33B05"/>
    <w:rsid w:val="00C3633F"/>
    <w:rsid w:val="00C41E1A"/>
    <w:rsid w:val="00C41F07"/>
    <w:rsid w:val="00C478B5"/>
    <w:rsid w:val="00C53508"/>
    <w:rsid w:val="00C5384A"/>
    <w:rsid w:val="00C54797"/>
    <w:rsid w:val="00C601F4"/>
    <w:rsid w:val="00C61BC9"/>
    <w:rsid w:val="00C76573"/>
    <w:rsid w:val="00C76EE4"/>
    <w:rsid w:val="00C806F1"/>
    <w:rsid w:val="00C862D8"/>
    <w:rsid w:val="00C86892"/>
    <w:rsid w:val="00C869E5"/>
    <w:rsid w:val="00C92022"/>
    <w:rsid w:val="00C927E6"/>
    <w:rsid w:val="00C93F8E"/>
    <w:rsid w:val="00C95475"/>
    <w:rsid w:val="00C96072"/>
    <w:rsid w:val="00CA1CB4"/>
    <w:rsid w:val="00CA40F2"/>
    <w:rsid w:val="00CA6B5A"/>
    <w:rsid w:val="00CA7117"/>
    <w:rsid w:val="00CA757D"/>
    <w:rsid w:val="00CB07CF"/>
    <w:rsid w:val="00CB4F60"/>
    <w:rsid w:val="00CC3D78"/>
    <w:rsid w:val="00CC3F10"/>
    <w:rsid w:val="00CC51E0"/>
    <w:rsid w:val="00CC56C9"/>
    <w:rsid w:val="00CC76D0"/>
    <w:rsid w:val="00CC7FE2"/>
    <w:rsid w:val="00CD4167"/>
    <w:rsid w:val="00CD4456"/>
    <w:rsid w:val="00CD445C"/>
    <w:rsid w:val="00CD651B"/>
    <w:rsid w:val="00CE057D"/>
    <w:rsid w:val="00CE388D"/>
    <w:rsid w:val="00CE5538"/>
    <w:rsid w:val="00CE642C"/>
    <w:rsid w:val="00CE7B71"/>
    <w:rsid w:val="00CF0CB7"/>
    <w:rsid w:val="00CF1262"/>
    <w:rsid w:val="00CF5E5A"/>
    <w:rsid w:val="00CF733B"/>
    <w:rsid w:val="00CF7F9F"/>
    <w:rsid w:val="00D00369"/>
    <w:rsid w:val="00D0131C"/>
    <w:rsid w:val="00D042A0"/>
    <w:rsid w:val="00D04869"/>
    <w:rsid w:val="00D053AA"/>
    <w:rsid w:val="00D12F5B"/>
    <w:rsid w:val="00D1676E"/>
    <w:rsid w:val="00D170E5"/>
    <w:rsid w:val="00D25C3F"/>
    <w:rsid w:val="00D26262"/>
    <w:rsid w:val="00D305E5"/>
    <w:rsid w:val="00D33AE4"/>
    <w:rsid w:val="00D35667"/>
    <w:rsid w:val="00D357BC"/>
    <w:rsid w:val="00D365A3"/>
    <w:rsid w:val="00D367FB"/>
    <w:rsid w:val="00D40CD1"/>
    <w:rsid w:val="00D42585"/>
    <w:rsid w:val="00D50682"/>
    <w:rsid w:val="00D5471D"/>
    <w:rsid w:val="00D629B8"/>
    <w:rsid w:val="00D659A3"/>
    <w:rsid w:val="00D65E9B"/>
    <w:rsid w:val="00D714FD"/>
    <w:rsid w:val="00D71F19"/>
    <w:rsid w:val="00D73196"/>
    <w:rsid w:val="00D774E1"/>
    <w:rsid w:val="00D807B5"/>
    <w:rsid w:val="00D82158"/>
    <w:rsid w:val="00D85603"/>
    <w:rsid w:val="00D87F38"/>
    <w:rsid w:val="00D90C7C"/>
    <w:rsid w:val="00D92146"/>
    <w:rsid w:val="00D935A3"/>
    <w:rsid w:val="00D9535F"/>
    <w:rsid w:val="00D967E7"/>
    <w:rsid w:val="00DA0FBA"/>
    <w:rsid w:val="00DA4D95"/>
    <w:rsid w:val="00DA6B19"/>
    <w:rsid w:val="00DA7721"/>
    <w:rsid w:val="00DB1816"/>
    <w:rsid w:val="00DB60DE"/>
    <w:rsid w:val="00DC482C"/>
    <w:rsid w:val="00DD1A43"/>
    <w:rsid w:val="00DD3D7E"/>
    <w:rsid w:val="00DD651D"/>
    <w:rsid w:val="00DE4E9E"/>
    <w:rsid w:val="00DE6DE2"/>
    <w:rsid w:val="00DE73F2"/>
    <w:rsid w:val="00DF5EE0"/>
    <w:rsid w:val="00DF7261"/>
    <w:rsid w:val="00DF75F1"/>
    <w:rsid w:val="00E000B0"/>
    <w:rsid w:val="00E113BF"/>
    <w:rsid w:val="00E16C8C"/>
    <w:rsid w:val="00E232A9"/>
    <w:rsid w:val="00E24709"/>
    <w:rsid w:val="00E24989"/>
    <w:rsid w:val="00E26325"/>
    <w:rsid w:val="00E32F22"/>
    <w:rsid w:val="00E35070"/>
    <w:rsid w:val="00E35202"/>
    <w:rsid w:val="00E40A89"/>
    <w:rsid w:val="00E41042"/>
    <w:rsid w:val="00E42A5A"/>
    <w:rsid w:val="00E43DFF"/>
    <w:rsid w:val="00E4546E"/>
    <w:rsid w:val="00E46449"/>
    <w:rsid w:val="00E467DB"/>
    <w:rsid w:val="00E51939"/>
    <w:rsid w:val="00E5214C"/>
    <w:rsid w:val="00E54470"/>
    <w:rsid w:val="00E54645"/>
    <w:rsid w:val="00E55FA2"/>
    <w:rsid w:val="00E57378"/>
    <w:rsid w:val="00E608FD"/>
    <w:rsid w:val="00E60E09"/>
    <w:rsid w:val="00E669B5"/>
    <w:rsid w:val="00E6711D"/>
    <w:rsid w:val="00E73517"/>
    <w:rsid w:val="00E74AD8"/>
    <w:rsid w:val="00E75C41"/>
    <w:rsid w:val="00E75C79"/>
    <w:rsid w:val="00E762F0"/>
    <w:rsid w:val="00E771AC"/>
    <w:rsid w:val="00E80A9E"/>
    <w:rsid w:val="00E82645"/>
    <w:rsid w:val="00E86FEA"/>
    <w:rsid w:val="00E9386B"/>
    <w:rsid w:val="00E93878"/>
    <w:rsid w:val="00E95DE0"/>
    <w:rsid w:val="00E97FB8"/>
    <w:rsid w:val="00EA52C0"/>
    <w:rsid w:val="00EB375A"/>
    <w:rsid w:val="00EC2655"/>
    <w:rsid w:val="00EC5F73"/>
    <w:rsid w:val="00ED0FD5"/>
    <w:rsid w:val="00ED1BD4"/>
    <w:rsid w:val="00ED2635"/>
    <w:rsid w:val="00ED37F2"/>
    <w:rsid w:val="00ED4178"/>
    <w:rsid w:val="00ED43A2"/>
    <w:rsid w:val="00ED5371"/>
    <w:rsid w:val="00EE343C"/>
    <w:rsid w:val="00EE58D5"/>
    <w:rsid w:val="00EF0E41"/>
    <w:rsid w:val="00EF129C"/>
    <w:rsid w:val="00EF2A94"/>
    <w:rsid w:val="00EF3634"/>
    <w:rsid w:val="00EF36FA"/>
    <w:rsid w:val="00EF42A4"/>
    <w:rsid w:val="00EF4473"/>
    <w:rsid w:val="00F01253"/>
    <w:rsid w:val="00F1036A"/>
    <w:rsid w:val="00F137E5"/>
    <w:rsid w:val="00F13F3D"/>
    <w:rsid w:val="00F233F6"/>
    <w:rsid w:val="00F248DC"/>
    <w:rsid w:val="00F3791C"/>
    <w:rsid w:val="00F41BC2"/>
    <w:rsid w:val="00F4724E"/>
    <w:rsid w:val="00F500B1"/>
    <w:rsid w:val="00F50295"/>
    <w:rsid w:val="00F5153D"/>
    <w:rsid w:val="00F519CB"/>
    <w:rsid w:val="00F53C7E"/>
    <w:rsid w:val="00F610D1"/>
    <w:rsid w:val="00F6204D"/>
    <w:rsid w:val="00F67951"/>
    <w:rsid w:val="00F7005A"/>
    <w:rsid w:val="00F71C9E"/>
    <w:rsid w:val="00F73A5B"/>
    <w:rsid w:val="00F76124"/>
    <w:rsid w:val="00F7725B"/>
    <w:rsid w:val="00F815CA"/>
    <w:rsid w:val="00F826B1"/>
    <w:rsid w:val="00F8556C"/>
    <w:rsid w:val="00F86086"/>
    <w:rsid w:val="00F87E03"/>
    <w:rsid w:val="00F965AD"/>
    <w:rsid w:val="00FA1BC1"/>
    <w:rsid w:val="00FA2A5E"/>
    <w:rsid w:val="00FA4189"/>
    <w:rsid w:val="00FA5B0D"/>
    <w:rsid w:val="00FB02F4"/>
    <w:rsid w:val="00FB0CA5"/>
    <w:rsid w:val="00FB20A3"/>
    <w:rsid w:val="00FB4BA2"/>
    <w:rsid w:val="00FC2041"/>
    <w:rsid w:val="00FC22A4"/>
    <w:rsid w:val="00FC258D"/>
    <w:rsid w:val="00FC34A6"/>
    <w:rsid w:val="00FC5880"/>
    <w:rsid w:val="00FC629B"/>
    <w:rsid w:val="00FD13C7"/>
    <w:rsid w:val="00FD2915"/>
    <w:rsid w:val="00FD5D02"/>
    <w:rsid w:val="00FE07C0"/>
    <w:rsid w:val="00FE601E"/>
    <w:rsid w:val="00FF441F"/>
    <w:rsid w:val="0297AC9D"/>
    <w:rsid w:val="035705E8"/>
    <w:rsid w:val="07189273"/>
    <w:rsid w:val="0973265D"/>
    <w:rsid w:val="0D13025B"/>
    <w:rsid w:val="0D7B3855"/>
    <w:rsid w:val="11519309"/>
    <w:rsid w:val="1152245E"/>
    <w:rsid w:val="14D95022"/>
    <w:rsid w:val="1AD5F419"/>
    <w:rsid w:val="1ECB1DA4"/>
    <w:rsid w:val="225FE13A"/>
    <w:rsid w:val="2561C2FA"/>
    <w:rsid w:val="2969F5CD"/>
    <w:rsid w:val="2AA074FD"/>
    <w:rsid w:val="2DF54B55"/>
    <w:rsid w:val="2F6B6B36"/>
    <w:rsid w:val="362B1D88"/>
    <w:rsid w:val="36BF55D1"/>
    <w:rsid w:val="3915A909"/>
    <w:rsid w:val="3BA47ED6"/>
    <w:rsid w:val="3E3661E5"/>
    <w:rsid w:val="41314124"/>
    <w:rsid w:val="4691A07D"/>
    <w:rsid w:val="4A9BB556"/>
    <w:rsid w:val="4BF52B89"/>
    <w:rsid w:val="4EE4EC36"/>
    <w:rsid w:val="50619FED"/>
    <w:rsid w:val="54B6CF5E"/>
    <w:rsid w:val="5E530292"/>
    <w:rsid w:val="6136379D"/>
    <w:rsid w:val="6310D828"/>
    <w:rsid w:val="6B185D3D"/>
    <w:rsid w:val="786B3AEC"/>
    <w:rsid w:val="79E9153D"/>
    <w:rsid w:val="7A70D80C"/>
    <w:rsid w:val="7A93FBFF"/>
    <w:rsid w:val="7E3F6DA4"/>
    <w:rsid w:val="7FADD5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759E4"/>
  <w15:chartTrackingRefBased/>
  <w15:docId w15:val="{3B371CAD-8FDC-41A9-842D-DD51A8416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471D"/>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5471D"/>
    <w:pPr>
      <w:tabs>
        <w:tab w:val="center" w:pos="4536"/>
        <w:tab w:val="right" w:pos="9072"/>
      </w:tabs>
    </w:pPr>
  </w:style>
  <w:style w:type="character" w:customStyle="1" w:styleId="KopfzeileZchn">
    <w:name w:val="Kopfzeile Zchn"/>
    <w:basedOn w:val="Absatz-Standardschriftart"/>
    <w:link w:val="Kopfzeile"/>
    <w:uiPriority w:val="99"/>
    <w:rsid w:val="00D5471D"/>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D5471D"/>
    <w:rPr>
      <w:color w:val="0563C1" w:themeColor="hyperlink"/>
      <w:u w:val="single"/>
    </w:rPr>
  </w:style>
  <w:style w:type="paragraph" w:styleId="berarbeitung">
    <w:name w:val="Revision"/>
    <w:hidden/>
    <w:uiPriority w:val="99"/>
    <w:semiHidden/>
    <w:rsid w:val="00AA443E"/>
    <w:pPr>
      <w:spacing w:after="0"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010B89"/>
    <w:rPr>
      <w:sz w:val="16"/>
      <w:szCs w:val="16"/>
    </w:rPr>
  </w:style>
  <w:style w:type="paragraph" w:styleId="Kommentartext">
    <w:name w:val="annotation text"/>
    <w:basedOn w:val="Standard"/>
    <w:link w:val="KommentartextZchn"/>
    <w:uiPriority w:val="99"/>
    <w:unhideWhenUsed/>
    <w:rsid w:val="00010B89"/>
    <w:rPr>
      <w:sz w:val="20"/>
      <w:szCs w:val="20"/>
    </w:rPr>
  </w:style>
  <w:style w:type="character" w:customStyle="1" w:styleId="KommentartextZchn">
    <w:name w:val="Kommentartext Zchn"/>
    <w:basedOn w:val="Absatz-Standardschriftart"/>
    <w:link w:val="Kommentartext"/>
    <w:uiPriority w:val="99"/>
    <w:rsid w:val="00010B89"/>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0B89"/>
    <w:rPr>
      <w:b/>
      <w:bCs/>
    </w:rPr>
  </w:style>
  <w:style w:type="character" w:customStyle="1" w:styleId="KommentarthemaZchn">
    <w:name w:val="Kommentarthema Zchn"/>
    <w:basedOn w:val="KommentartextZchn"/>
    <w:link w:val="Kommentarthema"/>
    <w:uiPriority w:val="99"/>
    <w:semiHidden/>
    <w:rsid w:val="00010B89"/>
    <w:rPr>
      <w:rFonts w:ascii="Times New Roman" w:eastAsia="Times New Roman" w:hAnsi="Times New Roman" w:cs="Times New Roman"/>
      <w:b/>
      <w:bCs/>
      <w:sz w:val="20"/>
      <w:szCs w:val="20"/>
      <w:lang w:eastAsia="de-DE"/>
    </w:rPr>
  </w:style>
  <w:style w:type="paragraph" w:styleId="Fuzeile">
    <w:name w:val="footer"/>
    <w:basedOn w:val="Standard"/>
    <w:link w:val="FuzeileZchn"/>
    <w:uiPriority w:val="99"/>
    <w:semiHidden/>
    <w:unhideWhenUsed/>
    <w:rsid w:val="00AA6718"/>
    <w:pPr>
      <w:tabs>
        <w:tab w:val="center" w:pos="4536"/>
        <w:tab w:val="right" w:pos="9072"/>
      </w:tabs>
    </w:pPr>
  </w:style>
  <w:style w:type="character" w:customStyle="1" w:styleId="FuzeileZchn">
    <w:name w:val="Fußzeile Zchn"/>
    <w:basedOn w:val="Absatz-Standardschriftart"/>
    <w:link w:val="Fuzeile"/>
    <w:uiPriority w:val="99"/>
    <w:semiHidden/>
    <w:rsid w:val="00AA6718"/>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8805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315258">
      <w:bodyDiv w:val="1"/>
      <w:marLeft w:val="0"/>
      <w:marRight w:val="0"/>
      <w:marTop w:val="0"/>
      <w:marBottom w:val="0"/>
      <w:divBdr>
        <w:top w:val="none" w:sz="0" w:space="0" w:color="auto"/>
        <w:left w:val="none" w:sz="0" w:space="0" w:color="auto"/>
        <w:bottom w:val="none" w:sz="0" w:space="0" w:color="auto"/>
        <w:right w:val="none" w:sz="0" w:space="0" w:color="auto"/>
      </w:divBdr>
    </w:div>
    <w:div w:id="1199052762">
      <w:bodyDiv w:val="1"/>
      <w:marLeft w:val="0"/>
      <w:marRight w:val="0"/>
      <w:marTop w:val="0"/>
      <w:marBottom w:val="0"/>
      <w:divBdr>
        <w:top w:val="none" w:sz="0" w:space="0" w:color="auto"/>
        <w:left w:val="none" w:sz="0" w:space="0" w:color="auto"/>
        <w:bottom w:val="none" w:sz="0" w:space="0" w:color="auto"/>
        <w:right w:val="none" w:sz="0" w:space="0" w:color="auto"/>
      </w:divBdr>
      <w:divsChild>
        <w:div w:id="1329216806">
          <w:marLeft w:val="446"/>
          <w:marRight w:val="0"/>
          <w:marTop w:val="120"/>
          <w:marBottom w:val="120"/>
          <w:divBdr>
            <w:top w:val="none" w:sz="0" w:space="0" w:color="auto"/>
            <w:left w:val="none" w:sz="0" w:space="0" w:color="auto"/>
            <w:bottom w:val="none" w:sz="0" w:space="0" w:color="auto"/>
            <w:right w:val="none" w:sz="0" w:space="0" w:color="auto"/>
          </w:divBdr>
        </w:div>
        <w:div w:id="610237063">
          <w:marLeft w:val="446"/>
          <w:marRight w:val="0"/>
          <w:marTop w:val="120"/>
          <w:marBottom w:val="120"/>
          <w:divBdr>
            <w:top w:val="none" w:sz="0" w:space="0" w:color="auto"/>
            <w:left w:val="none" w:sz="0" w:space="0" w:color="auto"/>
            <w:bottom w:val="none" w:sz="0" w:space="0" w:color="auto"/>
            <w:right w:val="none" w:sz="0" w:space="0" w:color="auto"/>
          </w:divBdr>
        </w:div>
      </w:divsChild>
    </w:div>
    <w:div w:id="1435632301">
      <w:bodyDiv w:val="1"/>
      <w:marLeft w:val="0"/>
      <w:marRight w:val="0"/>
      <w:marTop w:val="0"/>
      <w:marBottom w:val="0"/>
      <w:divBdr>
        <w:top w:val="none" w:sz="0" w:space="0" w:color="auto"/>
        <w:left w:val="none" w:sz="0" w:space="0" w:color="auto"/>
        <w:bottom w:val="none" w:sz="0" w:space="0" w:color="auto"/>
        <w:right w:val="none" w:sz="0" w:space="0" w:color="auto"/>
      </w:divBdr>
    </w:div>
    <w:div w:id="155854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rederik.bellermann@wilkhahn.de" TargetMode="Externa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hyperlink" Target="mailto:wilkhahn@maipr.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9CF2F5A94CECD4693CCBED496B3A3A0" ma:contentTypeVersion="11" ma:contentTypeDescription="Ein neues Dokument erstellen." ma:contentTypeScope="" ma:versionID="23a99a9d36e0eb9e96fb5b934fb554f7">
  <xsd:schema xmlns:xsd="http://www.w3.org/2001/XMLSchema" xmlns:xs="http://www.w3.org/2001/XMLSchema" xmlns:p="http://schemas.microsoft.com/office/2006/metadata/properties" xmlns:ns2="0f50876a-e4a4-4489-acd9-896d8ba2d9c3" targetNamespace="http://schemas.microsoft.com/office/2006/metadata/properties" ma:root="true" ma:fieldsID="47dfc44798fe047b753c1914db620a05" ns2:_="">
    <xsd:import namespace="0f50876a-e4a4-4489-acd9-896d8ba2d9c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0876a-e4a4-4489-acd9-896d8ba2d9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7ccbdb44-6d6a-47b5-9594-02f8c8b846e3" ma:termSetId="09814cd3-568e-fe90-9814-8d621ff8fb84" ma:anchorId="fba54fb3-c3e1-fe81-a776-ca4b69148c4d" ma:open="true" ma:isKeyword="false">
      <xsd:complexType>
        <xsd:sequence>
          <xsd:element ref="pc:Terms" minOccurs="0" maxOccurs="1"/>
        </xsd:sequence>
      </xsd:complex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f50876a-e4a4-4489-acd9-896d8ba2d9c3">
      <Terms xmlns="http://schemas.microsoft.com/office/infopath/2007/PartnerControls"/>
    </lcf76f155ced4ddcb4097134ff3c332f>
    <MediaLengthInSeconds xmlns="0f50876a-e4a4-4489-acd9-896d8ba2d9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BAE068-4D23-48F6-B152-0FCE203F54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0876a-e4a4-4489-acd9-896d8ba2d9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948906-5EF2-4D04-A402-64693BF0BAEA}">
  <ds:schemaRefs>
    <ds:schemaRef ds:uri="http://schemas.microsoft.com/office/2006/metadata/properties"/>
    <ds:schemaRef ds:uri="http://schemas.microsoft.com/office/infopath/2007/PartnerControls"/>
    <ds:schemaRef ds:uri="0f50876a-e4a4-4489-acd9-896d8ba2d9c3"/>
  </ds:schemaRefs>
</ds:datastoreItem>
</file>

<file path=customXml/itemProps3.xml><?xml version="1.0" encoding="utf-8"?>
<ds:datastoreItem xmlns:ds="http://schemas.openxmlformats.org/officeDocument/2006/customXml" ds:itemID="{15C1C92B-BC72-43D4-B2FC-4441D54511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792</Words>
  <Characters>4991</Characters>
  <Application>Microsoft Office Word</Application>
  <DocSecurity>0</DocSecurity>
  <Lines>41</Lines>
  <Paragraphs>11</Paragraphs>
  <ScaleCrop>false</ScaleCrop>
  <Company/>
  <LinksUpToDate>false</LinksUpToDate>
  <CharactersWithSpaces>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Frederik Bellermann</dc:creator>
  <cp:keywords/>
  <dc:description/>
  <cp:lastModifiedBy>Office Konto HB2019</cp:lastModifiedBy>
  <cp:revision>6</cp:revision>
  <dcterms:created xsi:type="dcterms:W3CDTF">2023-04-27T14:28:00Z</dcterms:created>
  <dcterms:modified xsi:type="dcterms:W3CDTF">2023-05-02T14:27:00Z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0x01010069CF2F5A94CECD4693CCBED496B3A3A0</vt:lpwstr>
  </property>
  <property fmtid="{D5CDD505-2E9C-101B-9397-08002B2CF9AE}" pid="3" name="MediaServiceImageTags">
    <vt:lpwstr/>
  </property>
  <property fmtid="{D5CDD505-2E9C-101B-9397-08002B2CF9AE}" pid="4" name="Order">
    <vt:r8>12060200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