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6C724F" w14:textId="26DD8D8C" w:rsidR="000940E3" w:rsidRPr="00267B75" w:rsidRDefault="00267B75" w:rsidP="00F31231">
      <w:pPr>
        <w:spacing w:line="276" w:lineRule="auto"/>
        <w:rPr>
          <w:rFonts w:ascii="Arial" w:hAnsi="Arial" w:cs="Arial"/>
          <w:b/>
          <w:bCs/>
          <w:kern w:val="36"/>
          <w:sz w:val="32"/>
          <w:szCs w:val="32"/>
        </w:rPr>
      </w:pPr>
      <w:r w:rsidRPr="00267B75">
        <w:rPr>
          <w:rFonts w:ascii="Arial" w:hAnsi="Arial" w:cs="Arial"/>
          <w:b/>
          <w:bCs/>
          <w:kern w:val="36"/>
          <w:sz w:val="32"/>
          <w:szCs w:val="32"/>
        </w:rPr>
        <w:t>Pressemitteilung</w:t>
      </w:r>
      <w:r w:rsidR="000940E3" w:rsidRPr="00267B75">
        <w:rPr>
          <w:rFonts w:ascii="Arial" w:hAnsi="Arial" w:cs="Arial"/>
          <w:b/>
          <w:bCs/>
          <w:kern w:val="36"/>
          <w:sz w:val="32"/>
          <w:szCs w:val="32"/>
        </w:rPr>
        <w:t xml:space="preserve"> 10/2025</w:t>
      </w:r>
    </w:p>
    <w:p w14:paraId="4A6A1644" w14:textId="7939AB46" w:rsidR="000940E3" w:rsidRPr="00267B75" w:rsidRDefault="00267B75" w:rsidP="000940E3">
      <w:pPr>
        <w:rPr>
          <w:rFonts w:ascii="Arial" w:hAnsi="Arial" w:cs="Arial"/>
          <w:kern w:val="36"/>
        </w:rPr>
      </w:pPr>
      <w:r w:rsidRPr="00267B75">
        <w:rPr>
          <w:rFonts w:ascii="Arial" w:hAnsi="Arial" w:cs="Arial"/>
          <w:kern w:val="36"/>
        </w:rPr>
        <w:t>Bitte beachten Sie die Sperrfrist 15. Oktober 2025.</w:t>
      </w:r>
    </w:p>
    <w:p w14:paraId="546AD87E" w14:textId="77777777" w:rsidR="007C644F" w:rsidRPr="00B61910" w:rsidRDefault="007C644F" w:rsidP="000940E3">
      <w:pPr>
        <w:rPr>
          <w:rFonts w:ascii="Arial" w:hAnsi="Arial" w:cs="Arial"/>
          <w:sz w:val="28"/>
          <w:szCs w:val="28"/>
        </w:rPr>
      </w:pPr>
    </w:p>
    <w:p w14:paraId="642D03FE" w14:textId="77777777" w:rsidR="00A70579" w:rsidRPr="00B61910" w:rsidRDefault="00A70579" w:rsidP="00A70579">
      <w:pPr>
        <w:rPr>
          <w:rFonts w:ascii="Arial" w:hAnsi="Arial" w:cs="Arial"/>
          <w:b/>
          <w:bCs/>
          <w:sz w:val="28"/>
          <w:szCs w:val="28"/>
        </w:rPr>
      </w:pPr>
    </w:p>
    <w:p w14:paraId="5123F552" w14:textId="22F83730" w:rsidR="00A70579" w:rsidRPr="00B61910" w:rsidRDefault="003A7457" w:rsidP="00A70579">
      <w:pPr>
        <w:rPr>
          <w:rFonts w:ascii="Arial" w:hAnsi="Arial" w:cs="Arial"/>
          <w:b/>
          <w:bCs/>
          <w:kern w:val="36"/>
          <w:sz w:val="36"/>
          <w:szCs w:val="36"/>
          <w:lang w:val="en-US"/>
        </w:rPr>
      </w:pPr>
      <w:r w:rsidRPr="00B61910">
        <w:rPr>
          <w:rFonts w:ascii="Arial" w:hAnsi="Arial" w:cs="Arial"/>
          <w:b/>
          <w:bCs/>
          <w:kern w:val="36"/>
          <w:sz w:val="36"/>
          <w:szCs w:val="36"/>
          <w:lang w:val="en-US"/>
        </w:rPr>
        <w:t>WiChair</w:t>
      </w:r>
      <w:r w:rsidR="00C920BA" w:rsidRPr="00B61910">
        <w:rPr>
          <w:rFonts w:ascii="Arial" w:hAnsi="Arial" w:cs="Arial"/>
          <w:b/>
          <w:bCs/>
          <w:kern w:val="36"/>
          <w:sz w:val="36"/>
          <w:szCs w:val="36"/>
          <w:lang w:val="en-US"/>
        </w:rPr>
        <w:t xml:space="preserve"> von Wilkhahn</w:t>
      </w:r>
    </w:p>
    <w:p w14:paraId="02EA4C8E" w14:textId="453DD306" w:rsidR="00972CCA" w:rsidRPr="00B61910" w:rsidRDefault="00C920BA" w:rsidP="00A70579">
      <w:pPr>
        <w:rPr>
          <w:rFonts w:ascii="Arial" w:hAnsi="Arial" w:cs="Arial"/>
          <w:kern w:val="36"/>
          <w:sz w:val="28"/>
          <w:szCs w:val="28"/>
          <w:lang w:val="en-US"/>
        </w:rPr>
      </w:pPr>
      <w:r w:rsidRPr="00B61910">
        <w:rPr>
          <w:rFonts w:ascii="Arial" w:hAnsi="Arial" w:cs="Arial"/>
          <w:kern w:val="36"/>
          <w:sz w:val="28"/>
          <w:szCs w:val="28"/>
          <w:lang w:val="en-US"/>
        </w:rPr>
        <w:t xml:space="preserve">Ein Stuhl, der </w:t>
      </w:r>
      <w:proofErr w:type="spellStart"/>
      <w:r w:rsidRPr="00B61910">
        <w:rPr>
          <w:rFonts w:ascii="Arial" w:hAnsi="Arial" w:cs="Arial"/>
          <w:kern w:val="36"/>
          <w:sz w:val="28"/>
          <w:szCs w:val="28"/>
          <w:lang w:val="en-US"/>
        </w:rPr>
        <w:t>überrascht</w:t>
      </w:r>
      <w:proofErr w:type="spellEnd"/>
    </w:p>
    <w:p w14:paraId="27479667" w14:textId="77777777" w:rsidR="00972CCA" w:rsidRPr="00B61910" w:rsidRDefault="00972CCA" w:rsidP="7E0259EA">
      <w:pPr>
        <w:spacing w:line="276" w:lineRule="auto"/>
        <w:rPr>
          <w:rFonts w:ascii="Arial" w:hAnsi="Arial" w:cs="Arial"/>
          <w:b/>
          <w:bCs/>
          <w:sz w:val="36"/>
          <w:szCs w:val="36"/>
          <w:lang w:val="en-US"/>
        </w:rPr>
      </w:pPr>
    </w:p>
    <w:p w14:paraId="02F52A70" w14:textId="77777777" w:rsidR="00C920BA" w:rsidRPr="00B61910" w:rsidRDefault="00C920BA" w:rsidP="00C920BA">
      <w:pPr>
        <w:spacing w:line="276" w:lineRule="auto"/>
        <w:rPr>
          <w:rFonts w:ascii="Arial" w:eastAsiaTheme="minorEastAsia" w:hAnsi="Arial" w:cs="Arial"/>
          <w:b/>
          <w:bCs/>
          <w:sz w:val="22"/>
          <w:szCs w:val="22"/>
        </w:rPr>
      </w:pPr>
      <w:r w:rsidRPr="00B61910">
        <w:rPr>
          <w:rFonts w:ascii="Arial" w:eastAsiaTheme="minorEastAsia" w:hAnsi="Arial" w:cs="Arial"/>
          <w:b/>
          <w:bCs/>
          <w:sz w:val="22"/>
          <w:szCs w:val="22"/>
        </w:rPr>
        <w:t>Auf den ersten Blick überzeugt der neue Drehstuhl von Wilkhahn durch sein minimalistisches Design und seine runde, einladende Formensprache. Doch wer sich auf den WiChair setzt, spürt sofort, dass weit mehr in diesem Stuhl steckt. Denn er gibt leicht federnd jeden Bewegungsimpuls unmittelbar an den Körper zurück. Dieser äußerst komfortable Effekt entsteht durch die charakteristische Stahlschwinge – ein konstruktives Prinzip, das dreidimensionale Bewegung selbstverständlich macht und den Stuhl zu einem ungewöhnlich angenehmen Begleiter im Alltag werden lässt. Ob im Büro, im Atelier oder im Homeoffice: Der WiChair verbindet Dynamik und Bewegungsfreiheit mit Klarheit im Design, Langlebigkeit in der Konstruktion und Nachhaltigkeit in der Materialwahl.</w:t>
      </w:r>
    </w:p>
    <w:p w14:paraId="257BEA24" w14:textId="77777777" w:rsidR="00B60167" w:rsidRPr="00B61910" w:rsidRDefault="00B60167" w:rsidP="00CC1AB5">
      <w:pPr>
        <w:spacing w:line="276" w:lineRule="auto"/>
        <w:rPr>
          <w:rFonts w:ascii="Arial" w:hAnsi="Arial" w:cs="Arial"/>
          <w:b/>
          <w:bCs/>
          <w:sz w:val="22"/>
          <w:szCs w:val="22"/>
        </w:rPr>
      </w:pPr>
    </w:p>
    <w:p w14:paraId="6C4C59DE" w14:textId="16089725" w:rsidR="00C920BA" w:rsidRPr="00B61910" w:rsidRDefault="00C920BA" w:rsidP="00C920BA">
      <w:pPr>
        <w:pStyle w:val="StandardWeb"/>
        <w:rPr>
          <w:rFonts w:ascii="Arial" w:hAnsi="Arial" w:cs="Arial"/>
          <w:kern w:val="36"/>
          <w:sz w:val="22"/>
          <w:szCs w:val="22"/>
        </w:rPr>
      </w:pPr>
      <w:r w:rsidRPr="00B61910">
        <w:rPr>
          <w:rFonts w:ascii="Arial" w:hAnsi="Arial" w:cs="Arial"/>
          <w:b/>
          <w:bCs/>
          <w:kern w:val="36"/>
          <w:sz w:val="22"/>
          <w:szCs w:val="22"/>
        </w:rPr>
        <w:t xml:space="preserve">Bad Münder, im </w:t>
      </w:r>
      <w:r w:rsidR="00B61910">
        <w:rPr>
          <w:rFonts w:ascii="Arial" w:hAnsi="Arial" w:cs="Arial"/>
          <w:b/>
          <w:bCs/>
          <w:kern w:val="36"/>
          <w:sz w:val="22"/>
          <w:szCs w:val="22"/>
        </w:rPr>
        <w:t>Oktober</w:t>
      </w:r>
      <w:r w:rsidRPr="00B61910">
        <w:rPr>
          <w:rFonts w:ascii="Arial" w:hAnsi="Arial" w:cs="Arial"/>
          <w:b/>
          <w:bCs/>
          <w:kern w:val="36"/>
          <w:sz w:val="22"/>
          <w:szCs w:val="22"/>
        </w:rPr>
        <w:t xml:space="preserve"> 2025. </w:t>
      </w:r>
      <w:r w:rsidRPr="00B61910">
        <w:rPr>
          <w:rFonts w:ascii="Arial" w:hAnsi="Arial" w:cs="Arial"/>
          <w:kern w:val="36"/>
          <w:sz w:val="22"/>
          <w:szCs w:val="22"/>
        </w:rPr>
        <w:t>Seit Jahrzehnten leistet Wilkhahn Pionierarbeit im Bereich Bewegungssitzen und hat immer wieder Modelle entwickelt, die Maßstäbe gesetzt haben. Der WiChair führt diese Linie fort: reduziert auf das Wesentliche, klar konstruiert und nachhaltig gedacht. Seine Schale aus Formholz zitiert den Archetyp des Bürostuhls, der aber mit zeitgemäßer Leichtigkeit und innovativer Funktion völlig neu interpretiert wird. Zurückhaltend im Ausdruck und klar in der Formensprache erfüllt der WiChair gestalterische Ansprüche, denen Bürostühle oft nicht gerecht werden. Dadurch eignet er sich besonders für wohnliche Ambiente und flexible Arbeitsumgebungen wie Home Office, Co-Working Spaces oder Besprechungsräume.</w:t>
      </w:r>
    </w:p>
    <w:p w14:paraId="267271DF" w14:textId="77777777" w:rsidR="00A70579" w:rsidRPr="00B61910" w:rsidRDefault="00A70579" w:rsidP="00A70579">
      <w:pPr>
        <w:pStyle w:val="StandardWeb"/>
        <w:rPr>
          <w:rFonts w:ascii="Arial" w:hAnsi="Arial" w:cs="Arial"/>
          <w:sz w:val="22"/>
          <w:szCs w:val="22"/>
        </w:rPr>
      </w:pPr>
    </w:p>
    <w:p w14:paraId="7F69C63E" w14:textId="77777777" w:rsidR="008C4BB3" w:rsidRPr="00B61910" w:rsidRDefault="008C4BB3" w:rsidP="00A70579">
      <w:pPr>
        <w:pStyle w:val="StandardWeb"/>
        <w:rPr>
          <w:rFonts w:ascii="Arial" w:hAnsi="Arial" w:cs="Arial"/>
          <w:sz w:val="22"/>
          <w:szCs w:val="22"/>
        </w:rPr>
      </w:pPr>
    </w:p>
    <w:p w14:paraId="7B94A0CA" w14:textId="51672DFA" w:rsidR="00A70579" w:rsidRPr="00B61910" w:rsidRDefault="00CD3DCA" w:rsidP="00D1740A">
      <w:pPr>
        <w:jc w:val="center"/>
        <w:rPr>
          <w:rFonts w:ascii="Arial" w:hAnsi="Arial" w:cs="Arial"/>
          <w:sz w:val="22"/>
          <w:szCs w:val="22"/>
        </w:rPr>
      </w:pPr>
      <w:r w:rsidRPr="00B61910">
        <w:rPr>
          <w:rFonts w:ascii="Arial" w:hAnsi="Arial" w:cs="Arial"/>
          <w:noProof/>
          <w:lang w:val="en-US"/>
        </w:rPr>
        <w:drawing>
          <wp:inline distT="0" distB="0" distL="0" distR="0" wp14:anchorId="28332019" wp14:editId="035394B5">
            <wp:extent cx="2908570" cy="2980454"/>
            <wp:effectExtent l="0" t="0" r="0" b="4445"/>
            <wp:docPr id="1801683474"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5630348" name="Grafik 3"/>
                    <pic:cNvPicPr/>
                  </pic:nvPicPr>
                  <pic:blipFill rotWithShape="1">
                    <a:blip r:embed="rId11" cstate="email">
                      <a:extLst>
                        <a:ext uri="{28A0092B-C50C-407E-A947-70E740481C1C}">
                          <a14:useLocalDpi xmlns:a14="http://schemas.microsoft.com/office/drawing/2010/main"/>
                        </a:ext>
                      </a:extLst>
                    </a:blip>
                    <a:srcRect/>
                    <a:stretch>
                      <a:fillRect/>
                    </a:stretch>
                  </pic:blipFill>
                  <pic:spPr bwMode="auto">
                    <a:xfrm>
                      <a:off x="0" y="0"/>
                      <a:ext cx="2933391" cy="3005888"/>
                    </a:xfrm>
                    <a:prstGeom prst="rect">
                      <a:avLst/>
                    </a:prstGeom>
                    <a:ln>
                      <a:noFill/>
                    </a:ln>
                    <a:extLst>
                      <a:ext uri="{53640926-AAD7-44D8-BBD7-CCE9431645EC}">
                        <a14:shadowObscured xmlns:a14="http://schemas.microsoft.com/office/drawing/2010/main"/>
                      </a:ext>
                    </a:extLst>
                  </pic:spPr>
                </pic:pic>
              </a:graphicData>
            </a:graphic>
          </wp:inline>
        </w:drawing>
      </w:r>
      <w:r w:rsidRPr="00B61910">
        <w:rPr>
          <w:rFonts w:ascii="Arial" w:hAnsi="Arial" w:cs="Arial"/>
          <w:sz w:val="22"/>
          <w:szCs w:val="22"/>
          <w:lang w:val="en-US"/>
        </w:rPr>
        <w:t xml:space="preserve">       </w:t>
      </w:r>
      <w:r w:rsidRPr="00B61910">
        <w:rPr>
          <w:rFonts w:ascii="Arial" w:hAnsi="Arial" w:cs="Arial"/>
          <w:noProof/>
          <w:sz w:val="22"/>
          <w:szCs w:val="22"/>
          <w:lang w:val="en-US"/>
        </w:rPr>
        <w:drawing>
          <wp:inline distT="0" distB="0" distL="0" distR="0" wp14:anchorId="778935D2" wp14:editId="2ECAD2F9">
            <wp:extent cx="2247273" cy="2996277"/>
            <wp:effectExtent l="0" t="0" r="635" b="1270"/>
            <wp:docPr id="144398193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3981936" name="Grafik 144398193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31338" cy="3108361"/>
                    </a:xfrm>
                    <a:prstGeom prst="rect">
                      <a:avLst/>
                    </a:prstGeom>
                  </pic:spPr>
                </pic:pic>
              </a:graphicData>
            </a:graphic>
          </wp:inline>
        </w:drawing>
      </w:r>
    </w:p>
    <w:p w14:paraId="7D15C203" w14:textId="77777777" w:rsidR="00F31231" w:rsidRPr="00B61910" w:rsidRDefault="00F31231" w:rsidP="00F31231">
      <w:pPr>
        <w:jc w:val="center"/>
        <w:rPr>
          <w:rFonts w:ascii="Arial" w:hAnsi="Arial" w:cs="Arial"/>
          <w:sz w:val="22"/>
          <w:szCs w:val="22"/>
        </w:rPr>
      </w:pPr>
    </w:p>
    <w:p w14:paraId="120809D2" w14:textId="77777777" w:rsidR="00C920BA" w:rsidRPr="00B61910" w:rsidRDefault="00C920BA" w:rsidP="00C920BA">
      <w:pPr>
        <w:jc w:val="center"/>
        <w:rPr>
          <w:rFonts w:ascii="Arial" w:hAnsi="Arial" w:cs="Arial"/>
          <w:sz w:val="20"/>
          <w:szCs w:val="20"/>
        </w:rPr>
      </w:pPr>
      <w:r w:rsidRPr="00B61910">
        <w:rPr>
          <w:rFonts w:ascii="Arial" w:hAnsi="Arial" w:cs="Arial"/>
          <w:sz w:val="20"/>
          <w:szCs w:val="20"/>
        </w:rPr>
        <w:t>Reduktion auf das Wesentliche – der WiChair überzeugt mit prägnanter Silhouette, konsequenter Materialreduktion und federnder Stahlschwinge für gesundes Bewegungssitzen. Fotos: Wilkhahn</w:t>
      </w:r>
    </w:p>
    <w:p w14:paraId="1D3F86F0" w14:textId="77777777" w:rsidR="00C920BA" w:rsidRPr="00B61910" w:rsidRDefault="00C920BA" w:rsidP="00C920BA">
      <w:pPr>
        <w:rPr>
          <w:rFonts w:ascii="Arial" w:hAnsi="Arial" w:cs="Arial"/>
          <w:b/>
          <w:bCs/>
          <w:kern w:val="36"/>
          <w:sz w:val="22"/>
          <w:szCs w:val="22"/>
        </w:rPr>
      </w:pPr>
      <w:r w:rsidRPr="00B61910">
        <w:rPr>
          <w:rFonts w:ascii="Arial" w:hAnsi="Arial" w:cs="Arial"/>
          <w:b/>
          <w:bCs/>
          <w:kern w:val="36"/>
          <w:sz w:val="22"/>
          <w:szCs w:val="22"/>
        </w:rPr>
        <w:lastRenderedPageBreak/>
        <w:t>Konstruktive Reduktion mit Charakter</w:t>
      </w:r>
    </w:p>
    <w:p w14:paraId="2709350E" w14:textId="75746490" w:rsidR="00096E96" w:rsidRPr="00B61910" w:rsidRDefault="00C920BA" w:rsidP="00A70579">
      <w:pPr>
        <w:rPr>
          <w:rFonts w:ascii="Arial" w:hAnsi="Arial" w:cs="Arial"/>
          <w:kern w:val="36"/>
          <w:sz w:val="22"/>
          <w:szCs w:val="22"/>
        </w:rPr>
      </w:pPr>
      <w:r w:rsidRPr="00B61910">
        <w:rPr>
          <w:rFonts w:ascii="Arial" w:hAnsi="Arial" w:cs="Arial"/>
          <w:kern w:val="36"/>
          <w:sz w:val="22"/>
          <w:szCs w:val="22"/>
        </w:rPr>
        <w:t>Die Raffinesse des WiChair liegt in seiner Einfachheit. Statt einer komplexen Mechanik sorgt eine einzige, elegant geschwungene Stahlschwinge für die Beweglichkeit. Sie federt elastisch, lässt sich verwinden und macht jede Gewichtsverlagerung mit. Beim Zurücklehnen öffnet sich der Winkel zwischen Sitz und Rücken, während sich die Sitzfläche nach hinten absenkt – ein natürlicher Bewegungsablauf, der den Körper unterstützt. Der besondere Clou: Durch einen Drehgriff unter dem Sitz lässt sich mit nur wenigen Umdrehungen das integrierte Federelement verschieben, um die Gegenkraft auf unterschiedliche Nutzergewichte anzupassen. Dadurch ermöglicht der WiChair im Handumdrehen hohen Sitzkomfort für Groß und Klein.</w:t>
      </w:r>
    </w:p>
    <w:p w14:paraId="5A2A696B" w14:textId="152260C8" w:rsidR="00A70579" w:rsidRPr="00B61910" w:rsidRDefault="00096E96" w:rsidP="00F31231">
      <w:pPr>
        <w:pStyle w:val="berschrift3"/>
        <w:jc w:val="center"/>
        <w:rPr>
          <w:rFonts w:ascii="Arial" w:hAnsi="Arial" w:cs="Arial"/>
          <w:b/>
          <w:bCs/>
          <w:color w:val="auto"/>
          <w:sz w:val="22"/>
          <w:szCs w:val="22"/>
        </w:rPr>
      </w:pPr>
      <w:r w:rsidRPr="00B61910">
        <w:rPr>
          <w:rFonts w:ascii="Arial" w:hAnsi="Arial" w:cs="Arial"/>
          <w:b/>
          <w:bCs/>
          <w:color w:val="auto"/>
          <w:sz w:val="22"/>
          <w:szCs w:val="22"/>
          <w:lang w:val="en-US"/>
        </w:rPr>
        <w:t xml:space="preserve">        </w:t>
      </w:r>
    </w:p>
    <w:p w14:paraId="2128A7D6" w14:textId="1D4A8121" w:rsidR="00096E96" w:rsidRPr="00B61910" w:rsidRDefault="00D1740A" w:rsidP="00D1740A">
      <w:pPr>
        <w:jc w:val="center"/>
        <w:rPr>
          <w:rFonts w:ascii="Arial" w:hAnsi="Arial" w:cs="Arial"/>
        </w:rPr>
      </w:pPr>
      <w:r w:rsidRPr="00B61910">
        <w:rPr>
          <w:rFonts w:ascii="Arial" w:hAnsi="Arial" w:cs="Arial"/>
          <w:noProof/>
          <w:lang w:val="en-US"/>
        </w:rPr>
        <w:drawing>
          <wp:inline distT="0" distB="0" distL="0" distR="0" wp14:anchorId="617F91BC" wp14:editId="5401C282">
            <wp:extent cx="2208179" cy="3312389"/>
            <wp:effectExtent l="0" t="0" r="1905" b="2540"/>
            <wp:docPr id="210338518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385184" name="Grafik 2103385184"/>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271510" cy="3407389"/>
                    </a:xfrm>
                    <a:prstGeom prst="rect">
                      <a:avLst/>
                    </a:prstGeom>
                  </pic:spPr>
                </pic:pic>
              </a:graphicData>
            </a:graphic>
          </wp:inline>
        </w:drawing>
      </w:r>
      <w:r w:rsidRPr="00B61910">
        <w:rPr>
          <w:rFonts w:ascii="Arial" w:hAnsi="Arial" w:cs="Arial"/>
          <w:lang w:val="en-US"/>
        </w:rPr>
        <w:t xml:space="preserve">         </w:t>
      </w:r>
      <w:r w:rsidRPr="00B61910">
        <w:rPr>
          <w:rFonts w:ascii="Arial" w:hAnsi="Arial" w:cs="Arial"/>
          <w:noProof/>
          <w:lang w:val="en-US"/>
        </w:rPr>
        <w:drawing>
          <wp:inline distT="0" distB="0" distL="0" distR="0" wp14:anchorId="1D38ED99" wp14:editId="16C30E21">
            <wp:extent cx="2213529" cy="3318612"/>
            <wp:effectExtent l="0" t="0" r="0" b="0"/>
            <wp:docPr id="163784144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7841440" name="Grafik 1637841440"/>
                    <pic:cNvPicPr/>
                  </pic:nvPicPr>
                  <pic:blipFill rotWithShape="1">
                    <a:blip r:embed="rId14" cstate="print">
                      <a:extLst>
                        <a:ext uri="{28A0092B-C50C-407E-A947-70E740481C1C}">
                          <a14:useLocalDpi xmlns:a14="http://schemas.microsoft.com/office/drawing/2010/main" val="0"/>
                        </a:ext>
                      </a:extLst>
                    </a:blip>
                    <a:srcRect l="14198" t="14749" r="6975" b="6467"/>
                    <a:stretch>
                      <a:fillRect/>
                    </a:stretch>
                  </pic:blipFill>
                  <pic:spPr bwMode="auto">
                    <a:xfrm>
                      <a:off x="0" y="0"/>
                      <a:ext cx="2275713" cy="3411840"/>
                    </a:xfrm>
                    <a:prstGeom prst="rect">
                      <a:avLst/>
                    </a:prstGeom>
                    <a:ln>
                      <a:noFill/>
                    </a:ln>
                    <a:extLst>
                      <a:ext uri="{53640926-AAD7-44D8-BBD7-CCE9431645EC}">
                        <a14:shadowObscured xmlns:a14="http://schemas.microsoft.com/office/drawing/2010/main"/>
                      </a:ext>
                    </a:extLst>
                  </pic:spPr>
                </pic:pic>
              </a:graphicData>
            </a:graphic>
          </wp:inline>
        </w:drawing>
      </w:r>
    </w:p>
    <w:p w14:paraId="50D2C91B" w14:textId="77777777" w:rsidR="00D1740A" w:rsidRPr="00B61910" w:rsidRDefault="00D1740A" w:rsidP="00D1740A">
      <w:pPr>
        <w:jc w:val="center"/>
        <w:rPr>
          <w:rFonts w:ascii="Arial" w:hAnsi="Arial" w:cs="Arial"/>
        </w:rPr>
      </w:pPr>
    </w:p>
    <w:p w14:paraId="5667B114" w14:textId="77777777" w:rsidR="00C920BA" w:rsidRPr="00B61910" w:rsidRDefault="00C920BA" w:rsidP="00C920BA">
      <w:pPr>
        <w:jc w:val="center"/>
        <w:rPr>
          <w:rFonts w:ascii="Arial" w:hAnsi="Arial" w:cs="Arial"/>
          <w:sz w:val="20"/>
          <w:szCs w:val="20"/>
        </w:rPr>
      </w:pPr>
      <w:r w:rsidRPr="00B61910">
        <w:rPr>
          <w:rFonts w:ascii="Arial" w:hAnsi="Arial" w:cs="Arial"/>
          <w:sz w:val="20"/>
          <w:szCs w:val="20"/>
        </w:rPr>
        <w:t>Die Gewichtseinstellung lässt sich individuell und unkompliziert über einen Drehgriff unterhalb der Sitzschale anpassen. Fotos: Wilkhahn</w:t>
      </w:r>
    </w:p>
    <w:p w14:paraId="78A05E75" w14:textId="77777777" w:rsidR="00CD3DCA" w:rsidRPr="00B61910" w:rsidRDefault="00CD3DCA" w:rsidP="00C920BA">
      <w:pPr>
        <w:jc w:val="center"/>
        <w:rPr>
          <w:rFonts w:ascii="Arial" w:hAnsi="Arial" w:cs="Arial"/>
          <w:sz w:val="20"/>
          <w:szCs w:val="20"/>
        </w:rPr>
      </w:pPr>
    </w:p>
    <w:p w14:paraId="3B7CDEF7" w14:textId="77777777" w:rsidR="00CD3DCA" w:rsidRPr="00B61910" w:rsidRDefault="00CD3DCA" w:rsidP="00A70579">
      <w:pPr>
        <w:rPr>
          <w:rFonts w:ascii="Arial" w:hAnsi="Arial" w:cs="Arial"/>
        </w:rPr>
      </w:pPr>
    </w:p>
    <w:p w14:paraId="134D7DC9" w14:textId="77777777" w:rsidR="008C4BB3" w:rsidRPr="00B61910" w:rsidRDefault="008C4BB3" w:rsidP="00A70579">
      <w:pPr>
        <w:rPr>
          <w:rFonts w:ascii="Arial" w:hAnsi="Arial" w:cs="Arial"/>
        </w:rPr>
      </w:pPr>
    </w:p>
    <w:p w14:paraId="3B717C44" w14:textId="59DF0D22" w:rsidR="00C920BA" w:rsidRPr="00AA7F5B" w:rsidRDefault="00C920BA" w:rsidP="00C920BA">
      <w:pPr>
        <w:rPr>
          <w:rFonts w:ascii="Arial" w:hAnsi="Arial" w:cs="Arial"/>
          <w:b/>
          <w:bCs/>
          <w:kern w:val="36"/>
          <w:sz w:val="22"/>
          <w:szCs w:val="22"/>
        </w:rPr>
      </w:pPr>
      <w:r w:rsidRPr="00AA7F5B">
        <w:rPr>
          <w:rFonts w:ascii="Arial" w:hAnsi="Arial" w:cs="Arial"/>
          <w:b/>
          <w:bCs/>
          <w:kern w:val="36"/>
          <w:sz w:val="22"/>
          <w:szCs w:val="22"/>
        </w:rPr>
        <w:t>Design im Zeichen der Kreislauffähigkeit</w:t>
      </w:r>
      <w:r w:rsidR="00B61910" w:rsidRPr="00AA7F5B">
        <w:rPr>
          <w:rFonts w:ascii="Arial" w:hAnsi="Arial" w:cs="Arial"/>
          <w:b/>
          <w:bCs/>
          <w:kern w:val="36"/>
          <w:sz w:val="22"/>
          <w:szCs w:val="22"/>
        </w:rPr>
        <w:br/>
      </w:r>
      <w:r w:rsidRPr="00AA7F5B">
        <w:rPr>
          <w:rFonts w:ascii="Arial" w:hAnsi="Arial" w:cs="Arial"/>
          <w:kern w:val="36"/>
          <w:sz w:val="22"/>
          <w:szCs w:val="22"/>
        </w:rPr>
        <w:t xml:space="preserve">Was für die Konstruktion gilt, zeigt sich auch in der Materialität: Der WiChair folgt den ökologischen Designprinzipien von Wilkhahn – Materialeffizienz, Langlebigkeit, Reparaturfähigkeit, sortenreine Trennung und Recyclingfähigkeit. Der Drehstuhl ist ausschließlich verschraubt und lässt sich mit sieben beziehungsweise elf Schrauben (ohne/mit Armlehnen) vollständig montieren oder zerlegen. Das Gestell besteht aus recycelbarem Stahl, das Fußkreuz aus Recycling-Aluminium, Sitz- und Rückenschalen aus FSC-zertifiziertem Formholz. Kunststoffe werden nur dort eingesetzt, wo sie funktional unverzichtbar sind – etwa bei Rollen oder Gasdruckfeder. Mit einem </w:t>
      </w:r>
      <w:proofErr w:type="spellStart"/>
      <w:r w:rsidRPr="00AA7F5B">
        <w:rPr>
          <w:rFonts w:ascii="Arial" w:hAnsi="Arial" w:cs="Arial"/>
          <w:kern w:val="36"/>
          <w:sz w:val="22"/>
          <w:szCs w:val="22"/>
        </w:rPr>
        <w:t>Product</w:t>
      </w:r>
      <w:proofErr w:type="spellEnd"/>
      <w:r w:rsidRPr="00AA7F5B">
        <w:rPr>
          <w:rFonts w:ascii="Arial" w:hAnsi="Arial" w:cs="Arial"/>
          <w:kern w:val="36"/>
          <w:sz w:val="22"/>
          <w:szCs w:val="22"/>
        </w:rPr>
        <w:t xml:space="preserve"> Carbon Footprint ab 31 kg </w:t>
      </w:r>
      <w:proofErr w:type="spellStart"/>
      <w:r w:rsidRPr="00AA7F5B">
        <w:rPr>
          <w:rFonts w:ascii="Arial" w:hAnsi="Arial" w:cs="Arial"/>
          <w:kern w:val="36"/>
          <w:sz w:val="22"/>
          <w:szCs w:val="22"/>
        </w:rPr>
        <w:t>CO</w:t>
      </w:r>
      <w:r w:rsidRPr="00AA7F5B">
        <w:rPr>
          <w:rFonts w:ascii="Cambria Math" w:hAnsi="Cambria Math" w:cs="Cambria Math"/>
          <w:kern w:val="36"/>
          <w:sz w:val="22"/>
          <w:szCs w:val="22"/>
        </w:rPr>
        <w:t>₂</w:t>
      </w:r>
      <w:r w:rsidRPr="00AA7F5B">
        <w:rPr>
          <w:rFonts w:ascii="Arial" w:hAnsi="Arial" w:cs="Arial"/>
          <w:kern w:val="36"/>
          <w:sz w:val="22"/>
          <w:szCs w:val="22"/>
        </w:rPr>
        <w:t>e</w:t>
      </w:r>
      <w:proofErr w:type="spellEnd"/>
      <w:r w:rsidRPr="00AA7F5B">
        <w:rPr>
          <w:rFonts w:ascii="Arial" w:hAnsi="Arial" w:cs="Arial"/>
          <w:kern w:val="36"/>
          <w:sz w:val="22"/>
          <w:szCs w:val="22"/>
        </w:rPr>
        <w:t xml:space="preserve"> verdeutlicht der WiChair, wie sich ökologische Kriterien durch konstruktive Vereinfachung und materialbewusstes Design in einem bewegungsdynamischen Drehstuhl realisieren lassen.</w:t>
      </w:r>
    </w:p>
    <w:p w14:paraId="278F6D03" w14:textId="1764AC07" w:rsidR="00CD3DCA" w:rsidRPr="00B61910" w:rsidRDefault="008C0F0C" w:rsidP="008C0F0C">
      <w:pPr>
        <w:jc w:val="center"/>
        <w:rPr>
          <w:rFonts w:ascii="Arial" w:hAnsi="Arial" w:cs="Arial"/>
          <w:sz w:val="20"/>
          <w:szCs w:val="20"/>
        </w:rPr>
      </w:pPr>
      <w:r w:rsidRPr="00B61910">
        <w:rPr>
          <w:rFonts w:ascii="Arial" w:hAnsi="Arial" w:cs="Arial"/>
          <w:noProof/>
          <w:sz w:val="20"/>
          <w:szCs w:val="20"/>
          <w:lang w:val="en-US"/>
        </w:rPr>
        <w:lastRenderedPageBreak/>
        <w:drawing>
          <wp:inline distT="0" distB="0" distL="0" distR="0" wp14:anchorId="3BC5D820" wp14:editId="31EE1C5E">
            <wp:extent cx="2859932" cy="2218996"/>
            <wp:effectExtent l="0" t="0" r="0" b="3810"/>
            <wp:docPr id="165816199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8161996" name="Grafik 1658161996"/>
                    <pic:cNvPicPr/>
                  </pic:nvPicPr>
                  <pic:blipFill rotWithShape="1">
                    <a:blip r:embed="rId15" cstate="print">
                      <a:extLst>
                        <a:ext uri="{28A0092B-C50C-407E-A947-70E740481C1C}">
                          <a14:useLocalDpi xmlns:a14="http://schemas.microsoft.com/office/drawing/2010/main" val="0"/>
                        </a:ext>
                      </a:extLst>
                    </a:blip>
                    <a:srcRect t="9087" b="9444"/>
                    <a:stretch>
                      <a:fillRect/>
                    </a:stretch>
                  </pic:blipFill>
                  <pic:spPr bwMode="auto">
                    <a:xfrm>
                      <a:off x="0" y="0"/>
                      <a:ext cx="2906055" cy="2254783"/>
                    </a:xfrm>
                    <a:prstGeom prst="rect">
                      <a:avLst/>
                    </a:prstGeom>
                    <a:ln>
                      <a:noFill/>
                    </a:ln>
                    <a:extLst>
                      <a:ext uri="{53640926-AAD7-44D8-BBD7-CCE9431645EC}">
                        <a14:shadowObscured xmlns:a14="http://schemas.microsoft.com/office/drawing/2010/main"/>
                      </a:ext>
                    </a:extLst>
                  </pic:spPr>
                </pic:pic>
              </a:graphicData>
            </a:graphic>
          </wp:inline>
        </w:drawing>
      </w:r>
      <w:r w:rsidRPr="00B61910">
        <w:rPr>
          <w:rFonts w:ascii="Arial" w:hAnsi="Arial" w:cs="Arial"/>
          <w:sz w:val="20"/>
          <w:szCs w:val="20"/>
          <w:lang w:val="en-US"/>
        </w:rPr>
        <w:br/>
      </w:r>
      <w:r w:rsidR="00C920BA" w:rsidRPr="00B61910">
        <w:rPr>
          <w:rFonts w:ascii="Arial" w:hAnsi="Arial" w:cs="Arial"/>
          <w:sz w:val="20"/>
          <w:szCs w:val="20"/>
        </w:rPr>
        <w:t>Der WiChair setzt auf verschraubte Verbindungen und recycelbare Materialien – für einfache Reparaturfähigkeit und einen langen Lebenszyklus. Foto: Wilkhahn</w:t>
      </w:r>
    </w:p>
    <w:p w14:paraId="3C8EBB5D" w14:textId="77777777" w:rsidR="008C4BB3" w:rsidRPr="00B61910" w:rsidRDefault="008C4BB3" w:rsidP="008C4BB3">
      <w:pPr>
        <w:rPr>
          <w:rFonts w:ascii="Arial" w:hAnsi="Arial" w:cs="Arial"/>
          <w:b/>
          <w:bCs/>
          <w:kern w:val="36"/>
          <w:sz w:val="22"/>
          <w:szCs w:val="22"/>
        </w:rPr>
      </w:pPr>
    </w:p>
    <w:p w14:paraId="60DDEC63" w14:textId="77777777" w:rsidR="008C4BB3" w:rsidRPr="00B61910" w:rsidRDefault="008C4BB3" w:rsidP="008C4BB3">
      <w:pPr>
        <w:rPr>
          <w:rFonts w:ascii="Arial" w:hAnsi="Arial" w:cs="Arial"/>
          <w:b/>
          <w:bCs/>
          <w:kern w:val="36"/>
          <w:sz w:val="22"/>
          <w:szCs w:val="22"/>
        </w:rPr>
      </w:pPr>
    </w:p>
    <w:p w14:paraId="37C20247" w14:textId="77777777" w:rsidR="00C920BA" w:rsidRPr="00B61910" w:rsidRDefault="00C920BA" w:rsidP="00C920BA">
      <w:pPr>
        <w:rPr>
          <w:rFonts w:ascii="Arial" w:hAnsi="Arial" w:cs="Arial"/>
          <w:b/>
          <w:bCs/>
          <w:kern w:val="36"/>
          <w:sz w:val="22"/>
          <w:szCs w:val="22"/>
        </w:rPr>
      </w:pPr>
      <w:r w:rsidRPr="00B61910">
        <w:rPr>
          <w:rFonts w:ascii="Arial" w:hAnsi="Arial" w:cs="Arial"/>
          <w:b/>
          <w:bCs/>
          <w:kern w:val="36"/>
          <w:sz w:val="22"/>
          <w:szCs w:val="22"/>
        </w:rPr>
        <w:t>Individuelle Gestaltungsvielfalt</w:t>
      </w:r>
    </w:p>
    <w:p w14:paraId="28DE2F3E" w14:textId="77777777" w:rsidR="00C920BA" w:rsidRPr="00B61910" w:rsidRDefault="00C920BA" w:rsidP="00C920BA">
      <w:pPr>
        <w:rPr>
          <w:rFonts w:ascii="Arial" w:hAnsi="Arial" w:cs="Arial"/>
          <w:kern w:val="36"/>
          <w:sz w:val="22"/>
          <w:szCs w:val="22"/>
        </w:rPr>
      </w:pPr>
      <w:r w:rsidRPr="00B61910">
        <w:rPr>
          <w:rFonts w:ascii="Arial" w:hAnsi="Arial" w:cs="Arial"/>
          <w:kern w:val="36"/>
          <w:sz w:val="22"/>
          <w:szCs w:val="22"/>
        </w:rPr>
        <w:t xml:space="preserve">Mit verschiedenen Material- und Farboptionen lässt sich der WiChair auf unterschiedliche Umgebungen und Nutzungskonzepte abstimmen. Fast alle </w:t>
      </w:r>
      <w:proofErr w:type="spellStart"/>
      <w:r w:rsidRPr="00B61910">
        <w:rPr>
          <w:rFonts w:ascii="Arial" w:hAnsi="Arial" w:cs="Arial"/>
          <w:kern w:val="36"/>
          <w:sz w:val="22"/>
          <w:szCs w:val="22"/>
        </w:rPr>
        <w:t>Gestellteile</w:t>
      </w:r>
      <w:proofErr w:type="spellEnd"/>
      <w:r w:rsidRPr="00B61910">
        <w:rPr>
          <w:rFonts w:ascii="Arial" w:hAnsi="Arial" w:cs="Arial"/>
          <w:kern w:val="36"/>
          <w:sz w:val="22"/>
          <w:szCs w:val="22"/>
        </w:rPr>
        <w:t xml:space="preserve"> des WiChair sind monochrom ausgeführt – in Raw Steel mit gestrahltem Aluminiumfußkreuz oder in den Farben Schwarz strukturmatt, Light Gray, </w:t>
      </w:r>
      <w:proofErr w:type="spellStart"/>
      <w:r w:rsidRPr="00B61910">
        <w:rPr>
          <w:rFonts w:ascii="Arial" w:hAnsi="Arial" w:cs="Arial"/>
          <w:kern w:val="36"/>
          <w:sz w:val="22"/>
          <w:szCs w:val="22"/>
        </w:rPr>
        <w:t>Blush</w:t>
      </w:r>
      <w:proofErr w:type="spellEnd"/>
      <w:r w:rsidRPr="00B61910">
        <w:rPr>
          <w:rFonts w:ascii="Arial" w:hAnsi="Arial" w:cs="Arial"/>
          <w:kern w:val="36"/>
          <w:sz w:val="22"/>
          <w:szCs w:val="22"/>
        </w:rPr>
        <w:t xml:space="preserve"> Pink, Soft Lemon und Mint Green. Die Sitz- und Rückenschalen aus FSC®-zertifizierte Formholz sind wahlweise mit Eichenfurnier </w:t>
      </w:r>
      <w:proofErr w:type="spellStart"/>
      <w:r w:rsidRPr="00B61910">
        <w:rPr>
          <w:rFonts w:ascii="Arial" w:hAnsi="Arial" w:cs="Arial"/>
          <w:kern w:val="36"/>
          <w:sz w:val="22"/>
          <w:szCs w:val="22"/>
        </w:rPr>
        <w:t>natur</w:t>
      </w:r>
      <w:proofErr w:type="spellEnd"/>
      <w:r w:rsidRPr="00B61910">
        <w:rPr>
          <w:rFonts w:ascii="Arial" w:hAnsi="Arial" w:cs="Arial"/>
          <w:kern w:val="36"/>
          <w:sz w:val="22"/>
          <w:szCs w:val="22"/>
        </w:rPr>
        <w:t xml:space="preserve">, weiß oder schwarz erhältlich. Ergänzend stehen Ausführungen mit abnehmbaren Stoffbezügen oder mit einer </w:t>
      </w:r>
      <w:proofErr w:type="spellStart"/>
      <w:r w:rsidRPr="00B61910">
        <w:rPr>
          <w:rFonts w:ascii="Arial" w:hAnsi="Arial" w:cs="Arial"/>
          <w:kern w:val="36"/>
          <w:sz w:val="22"/>
          <w:szCs w:val="22"/>
        </w:rPr>
        <w:t>Vollumpolsterung</w:t>
      </w:r>
      <w:proofErr w:type="spellEnd"/>
      <w:r w:rsidRPr="00B61910">
        <w:rPr>
          <w:rFonts w:ascii="Arial" w:hAnsi="Arial" w:cs="Arial"/>
          <w:kern w:val="36"/>
          <w:sz w:val="22"/>
          <w:szCs w:val="22"/>
        </w:rPr>
        <w:t xml:space="preserve"> zur Verfügung. Die durchdachte Farbgestaltung zieht sich konsequent durch bis ins kleinste Detail: Alle sichtbaren Elemente von Armlehnen über Fußkreuz bis hin zu den Schrauben sind aufeinander abgestimmt.</w:t>
      </w:r>
    </w:p>
    <w:p w14:paraId="6EC72201" w14:textId="77777777" w:rsidR="00C920BA" w:rsidRPr="00B61910" w:rsidRDefault="00C920BA" w:rsidP="00C920BA">
      <w:pPr>
        <w:rPr>
          <w:rFonts w:ascii="Arial" w:hAnsi="Arial" w:cs="Arial"/>
          <w:kern w:val="36"/>
          <w:sz w:val="22"/>
          <w:szCs w:val="22"/>
        </w:rPr>
      </w:pPr>
    </w:p>
    <w:p w14:paraId="68708150" w14:textId="77777777" w:rsidR="00C920BA" w:rsidRPr="00B61910" w:rsidRDefault="00C920BA" w:rsidP="00C920BA">
      <w:pPr>
        <w:rPr>
          <w:rFonts w:ascii="Arial" w:hAnsi="Arial" w:cs="Arial"/>
          <w:kern w:val="36"/>
          <w:sz w:val="22"/>
          <w:szCs w:val="22"/>
        </w:rPr>
      </w:pPr>
      <w:r w:rsidRPr="00B61910">
        <w:rPr>
          <w:rFonts w:ascii="Arial" w:hAnsi="Arial" w:cs="Arial"/>
          <w:kern w:val="36"/>
          <w:sz w:val="22"/>
          <w:szCs w:val="22"/>
        </w:rPr>
        <w:t>Der WiChair ist ab Ende Oktober 2025 durch den autorisierten Wilkhahn-Fachhandel lieferbar und bei ausgewählten Online-Partnern erhältlich.</w:t>
      </w:r>
    </w:p>
    <w:p w14:paraId="14919A4E" w14:textId="281B1D11" w:rsidR="00A70579" w:rsidRPr="00B61910" w:rsidRDefault="00A70579" w:rsidP="00A70579">
      <w:pPr>
        <w:rPr>
          <w:rFonts w:ascii="Arial" w:hAnsi="Arial" w:cs="Arial"/>
          <w:sz w:val="22"/>
          <w:szCs w:val="22"/>
        </w:rPr>
      </w:pPr>
    </w:p>
    <w:p w14:paraId="6E873CF3" w14:textId="77777777" w:rsidR="00A70579" w:rsidRPr="00B61910" w:rsidRDefault="00A70579" w:rsidP="00A70579">
      <w:pPr>
        <w:rPr>
          <w:rFonts w:ascii="Arial" w:hAnsi="Arial" w:cs="Arial"/>
          <w:sz w:val="22"/>
          <w:szCs w:val="22"/>
        </w:rPr>
      </w:pPr>
    </w:p>
    <w:p w14:paraId="228BB207" w14:textId="643970C3" w:rsidR="008C4BB3" w:rsidRPr="00B61910" w:rsidRDefault="00CD3DCA" w:rsidP="008C4BB3">
      <w:pPr>
        <w:jc w:val="center"/>
        <w:rPr>
          <w:rFonts w:ascii="Arial" w:hAnsi="Arial" w:cs="Arial"/>
          <w:sz w:val="20"/>
          <w:szCs w:val="20"/>
        </w:rPr>
      </w:pPr>
      <w:r w:rsidRPr="00B61910">
        <w:rPr>
          <w:rFonts w:ascii="Arial" w:hAnsi="Arial" w:cs="Arial"/>
          <w:noProof/>
          <w:kern w:val="36"/>
          <w:sz w:val="22"/>
          <w:szCs w:val="22"/>
          <w:lang w:val="en-US"/>
        </w:rPr>
        <w:drawing>
          <wp:inline distT="0" distB="0" distL="0" distR="0" wp14:anchorId="4ABC2022" wp14:editId="2936AF41">
            <wp:extent cx="4137953" cy="2821021"/>
            <wp:effectExtent l="0" t="0" r="2540" b="0"/>
            <wp:docPr id="182816812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8168127" name="Grafik 1828168127"/>
                    <pic:cNvPicPr/>
                  </pic:nvPicPr>
                  <pic:blipFill>
                    <a:blip r:embed="rId16" cstate="email">
                      <a:extLst>
                        <a:ext uri="{28A0092B-C50C-407E-A947-70E740481C1C}">
                          <a14:useLocalDpi xmlns:a14="http://schemas.microsoft.com/office/drawing/2010/main"/>
                        </a:ext>
                      </a:extLst>
                    </a:blip>
                    <a:stretch>
                      <a:fillRect/>
                    </a:stretch>
                  </pic:blipFill>
                  <pic:spPr>
                    <a:xfrm>
                      <a:off x="0" y="0"/>
                      <a:ext cx="4351297" cy="2966467"/>
                    </a:xfrm>
                    <a:prstGeom prst="rect">
                      <a:avLst/>
                    </a:prstGeom>
                  </pic:spPr>
                </pic:pic>
              </a:graphicData>
            </a:graphic>
          </wp:inline>
        </w:drawing>
      </w:r>
    </w:p>
    <w:p w14:paraId="6A3643DB" w14:textId="77777777" w:rsidR="008C4BB3" w:rsidRPr="00B61910" w:rsidRDefault="008C4BB3" w:rsidP="00CD3DCA">
      <w:pPr>
        <w:rPr>
          <w:rFonts w:ascii="Arial" w:hAnsi="Arial" w:cs="Arial"/>
          <w:strike/>
          <w:sz w:val="20"/>
          <w:szCs w:val="20"/>
        </w:rPr>
      </w:pPr>
    </w:p>
    <w:p w14:paraId="5EB23157" w14:textId="667FD32F" w:rsidR="00C920BA" w:rsidRPr="00B61910" w:rsidRDefault="00C920BA" w:rsidP="00C920BA">
      <w:pPr>
        <w:jc w:val="center"/>
        <w:rPr>
          <w:rFonts w:ascii="Arial" w:hAnsi="Arial" w:cs="Arial"/>
          <w:sz w:val="20"/>
          <w:szCs w:val="20"/>
        </w:rPr>
      </w:pPr>
      <w:r w:rsidRPr="00B61910">
        <w:rPr>
          <w:rFonts w:ascii="Arial" w:hAnsi="Arial" w:cs="Arial"/>
          <w:sz w:val="20"/>
          <w:szCs w:val="20"/>
        </w:rPr>
        <w:t>Der WiChair eröffnet vielfältige Material- und Farbkombinationen für individuelle Raumkonzepte.</w:t>
      </w:r>
    </w:p>
    <w:p w14:paraId="751BC5DF" w14:textId="77777777" w:rsidR="00C920BA" w:rsidRPr="00B61910" w:rsidRDefault="00C920BA" w:rsidP="00C920BA">
      <w:pPr>
        <w:jc w:val="center"/>
        <w:rPr>
          <w:rFonts w:ascii="Arial" w:hAnsi="Arial" w:cs="Arial"/>
          <w:sz w:val="20"/>
          <w:szCs w:val="20"/>
        </w:rPr>
      </w:pPr>
      <w:r w:rsidRPr="00B61910">
        <w:rPr>
          <w:rFonts w:ascii="Arial" w:hAnsi="Arial" w:cs="Arial"/>
          <w:sz w:val="20"/>
          <w:szCs w:val="20"/>
        </w:rPr>
        <w:t>Foto: Wilkhahn</w:t>
      </w:r>
    </w:p>
    <w:p w14:paraId="6E7E7FB0" w14:textId="77777777" w:rsidR="00CD3DCA" w:rsidRPr="00B61910" w:rsidRDefault="00CD3DCA" w:rsidP="00A70579">
      <w:pPr>
        <w:rPr>
          <w:rFonts w:ascii="Arial" w:hAnsi="Arial" w:cs="Arial"/>
          <w:sz w:val="22"/>
          <w:szCs w:val="22"/>
        </w:rPr>
      </w:pPr>
    </w:p>
    <w:p w14:paraId="346A6835" w14:textId="77777777" w:rsidR="00CD3DCA" w:rsidRPr="00B61910" w:rsidRDefault="00CD3DCA" w:rsidP="00A70579">
      <w:pPr>
        <w:rPr>
          <w:rFonts w:ascii="Arial" w:hAnsi="Arial" w:cs="Arial"/>
          <w:sz w:val="22"/>
          <w:szCs w:val="22"/>
        </w:rPr>
      </w:pPr>
    </w:p>
    <w:p w14:paraId="730FB53A" w14:textId="35FDC384" w:rsidR="00CD3DCA" w:rsidRPr="00B61910" w:rsidRDefault="00C920BA" w:rsidP="00CD3DCA">
      <w:pPr>
        <w:rPr>
          <w:rFonts w:ascii="Arial" w:hAnsi="Arial" w:cs="Arial"/>
          <w:b/>
          <w:bCs/>
          <w:kern w:val="36"/>
          <w:sz w:val="22"/>
          <w:szCs w:val="22"/>
        </w:rPr>
      </w:pPr>
      <w:proofErr w:type="spellStart"/>
      <w:r w:rsidRPr="00B61910">
        <w:rPr>
          <w:rFonts w:ascii="Arial" w:hAnsi="Arial" w:cs="Arial"/>
          <w:b/>
          <w:bCs/>
          <w:kern w:val="36"/>
          <w:sz w:val="22"/>
          <w:szCs w:val="22"/>
          <w:lang w:val="en-US"/>
        </w:rPr>
        <w:lastRenderedPageBreak/>
        <w:t>Pressekontakt</w:t>
      </w:r>
      <w:proofErr w:type="spellEnd"/>
      <w:r w:rsidR="00CD3DCA" w:rsidRPr="00B61910">
        <w:rPr>
          <w:rFonts w:ascii="Arial" w:hAnsi="Arial" w:cs="Arial"/>
          <w:b/>
          <w:bCs/>
          <w:kern w:val="36"/>
          <w:sz w:val="22"/>
          <w:szCs w:val="22"/>
          <w:lang w:val="en-US"/>
        </w:rPr>
        <w:t>:</w:t>
      </w:r>
    </w:p>
    <w:p w14:paraId="3CA87738" w14:textId="77777777" w:rsidR="00CD3DCA" w:rsidRPr="00B61910" w:rsidRDefault="00CD3DCA" w:rsidP="00CD3DCA">
      <w:pPr>
        <w:rPr>
          <w:rFonts w:ascii="Arial" w:hAnsi="Arial" w:cs="Arial"/>
          <w:kern w:val="36"/>
          <w:sz w:val="22"/>
          <w:szCs w:val="22"/>
        </w:rPr>
      </w:pPr>
      <w:r w:rsidRPr="00B61910">
        <w:rPr>
          <w:rFonts w:ascii="Arial" w:hAnsi="Arial" w:cs="Arial"/>
          <w:kern w:val="36"/>
          <w:sz w:val="22"/>
          <w:szCs w:val="22"/>
          <w:lang w:val="en-US"/>
        </w:rPr>
        <w:t>Wilkhahn</w:t>
      </w:r>
      <w:r w:rsidRPr="00B61910">
        <w:rPr>
          <w:rFonts w:ascii="Arial" w:hAnsi="Arial" w:cs="Arial"/>
          <w:kern w:val="36"/>
          <w:sz w:val="22"/>
          <w:szCs w:val="22"/>
          <w:lang w:val="en-US"/>
        </w:rPr>
        <w:tab/>
      </w:r>
      <w:r w:rsidRPr="00B61910">
        <w:rPr>
          <w:rFonts w:ascii="Arial" w:hAnsi="Arial" w:cs="Arial"/>
          <w:kern w:val="36"/>
          <w:sz w:val="22"/>
          <w:szCs w:val="22"/>
          <w:lang w:val="en-US"/>
        </w:rPr>
        <w:tab/>
      </w:r>
      <w:r w:rsidRPr="00B61910">
        <w:rPr>
          <w:rFonts w:ascii="Arial" w:hAnsi="Arial" w:cs="Arial"/>
          <w:kern w:val="36"/>
          <w:sz w:val="22"/>
          <w:szCs w:val="22"/>
          <w:lang w:val="en-US"/>
        </w:rPr>
        <w:tab/>
      </w:r>
      <w:r w:rsidRPr="00B61910">
        <w:rPr>
          <w:rFonts w:ascii="Arial" w:hAnsi="Arial" w:cs="Arial"/>
          <w:kern w:val="36"/>
          <w:sz w:val="22"/>
          <w:szCs w:val="22"/>
          <w:lang w:val="en-US"/>
        </w:rPr>
        <w:tab/>
      </w:r>
      <w:r w:rsidRPr="00B61910">
        <w:rPr>
          <w:rFonts w:ascii="Arial" w:hAnsi="Arial" w:cs="Arial"/>
          <w:kern w:val="36"/>
          <w:sz w:val="22"/>
          <w:szCs w:val="22"/>
          <w:lang w:val="en-US"/>
        </w:rPr>
        <w:tab/>
      </w:r>
      <w:r w:rsidRPr="00B61910">
        <w:rPr>
          <w:rFonts w:ascii="Arial" w:hAnsi="Arial" w:cs="Arial"/>
          <w:kern w:val="36"/>
          <w:sz w:val="22"/>
          <w:szCs w:val="22"/>
          <w:lang w:val="en-US"/>
        </w:rPr>
        <w:tab/>
        <w:t>mai public relations GmbH</w:t>
      </w:r>
    </w:p>
    <w:p w14:paraId="25F270A5" w14:textId="77777777" w:rsidR="00CD3DCA" w:rsidRPr="00B61910" w:rsidRDefault="00CD3DCA" w:rsidP="00CD3DCA">
      <w:pPr>
        <w:rPr>
          <w:rFonts w:ascii="Arial" w:hAnsi="Arial" w:cs="Arial"/>
          <w:kern w:val="36"/>
          <w:sz w:val="22"/>
          <w:szCs w:val="22"/>
        </w:rPr>
      </w:pPr>
      <w:r w:rsidRPr="00B61910">
        <w:rPr>
          <w:rFonts w:ascii="Arial" w:hAnsi="Arial" w:cs="Arial"/>
          <w:kern w:val="36"/>
          <w:sz w:val="22"/>
          <w:szCs w:val="22"/>
          <w:lang w:val="en-US"/>
        </w:rPr>
        <w:t>Wilkening + Hahne GmbH+Co.KG</w:t>
      </w:r>
      <w:r w:rsidRPr="00B61910">
        <w:rPr>
          <w:rFonts w:ascii="Arial" w:hAnsi="Arial" w:cs="Arial"/>
          <w:kern w:val="36"/>
          <w:sz w:val="22"/>
          <w:szCs w:val="22"/>
          <w:lang w:val="en-US"/>
        </w:rPr>
        <w:tab/>
      </w:r>
      <w:r w:rsidRPr="00B61910">
        <w:rPr>
          <w:rFonts w:ascii="Arial" w:hAnsi="Arial" w:cs="Arial"/>
          <w:kern w:val="36"/>
          <w:sz w:val="22"/>
          <w:szCs w:val="22"/>
          <w:lang w:val="en-US"/>
        </w:rPr>
        <w:tab/>
      </w:r>
      <w:r w:rsidRPr="00B61910">
        <w:rPr>
          <w:rFonts w:ascii="Arial" w:hAnsi="Arial" w:cs="Arial"/>
          <w:kern w:val="36"/>
          <w:sz w:val="22"/>
          <w:szCs w:val="22"/>
          <w:lang w:val="en-US"/>
        </w:rPr>
        <w:tab/>
        <w:t>Arno Heitland / Cinderella Baksa-Soós</w:t>
      </w:r>
    </w:p>
    <w:p w14:paraId="60D8207D" w14:textId="77777777" w:rsidR="00CD3DCA" w:rsidRPr="00B61910" w:rsidRDefault="00CD3DCA" w:rsidP="00CD3DCA">
      <w:pPr>
        <w:rPr>
          <w:rFonts w:ascii="Arial" w:hAnsi="Arial" w:cs="Arial"/>
          <w:kern w:val="36"/>
          <w:sz w:val="22"/>
          <w:szCs w:val="22"/>
        </w:rPr>
      </w:pPr>
      <w:r w:rsidRPr="00B61910">
        <w:rPr>
          <w:rFonts w:ascii="Arial" w:hAnsi="Arial" w:cs="Arial"/>
          <w:kern w:val="36"/>
          <w:sz w:val="22"/>
          <w:szCs w:val="22"/>
          <w:lang w:val="en-US"/>
        </w:rPr>
        <w:t>Burkhard Remmers</w:t>
      </w:r>
      <w:r w:rsidRPr="00B61910">
        <w:rPr>
          <w:rFonts w:ascii="Arial" w:hAnsi="Arial" w:cs="Arial"/>
          <w:kern w:val="36"/>
          <w:sz w:val="22"/>
          <w:szCs w:val="22"/>
          <w:lang w:val="en-US"/>
        </w:rPr>
        <w:tab/>
      </w:r>
      <w:r w:rsidRPr="00B61910">
        <w:rPr>
          <w:rFonts w:ascii="Arial" w:hAnsi="Arial" w:cs="Arial"/>
          <w:kern w:val="36"/>
          <w:sz w:val="22"/>
          <w:szCs w:val="22"/>
          <w:lang w:val="en-US"/>
        </w:rPr>
        <w:tab/>
      </w:r>
      <w:r w:rsidRPr="00B61910">
        <w:rPr>
          <w:rFonts w:ascii="Arial" w:hAnsi="Arial" w:cs="Arial"/>
          <w:kern w:val="36"/>
          <w:sz w:val="22"/>
          <w:szCs w:val="22"/>
          <w:lang w:val="en-US"/>
        </w:rPr>
        <w:tab/>
      </w:r>
      <w:r w:rsidRPr="00B61910">
        <w:rPr>
          <w:rFonts w:ascii="Arial" w:hAnsi="Arial" w:cs="Arial"/>
          <w:kern w:val="36"/>
          <w:sz w:val="22"/>
          <w:szCs w:val="22"/>
          <w:lang w:val="en-US"/>
        </w:rPr>
        <w:tab/>
      </w:r>
      <w:r w:rsidRPr="00B61910">
        <w:rPr>
          <w:rFonts w:ascii="Arial" w:hAnsi="Arial" w:cs="Arial"/>
          <w:kern w:val="36"/>
          <w:sz w:val="22"/>
          <w:szCs w:val="22"/>
          <w:lang w:val="en-US"/>
        </w:rPr>
        <w:tab/>
      </w:r>
      <w:proofErr w:type="spellStart"/>
      <w:r w:rsidRPr="00B61910">
        <w:rPr>
          <w:rFonts w:ascii="Arial" w:hAnsi="Arial" w:cs="Arial"/>
          <w:kern w:val="36"/>
          <w:sz w:val="22"/>
          <w:szCs w:val="22"/>
          <w:lang w:val="en-US"/>
        </w:rPr>
        <w:t>Leuschnerdamm</w:t>
      </w:r>
      <w:proofErr w:type="spellEnd"/>
      <w:r w:rsidRPr="00B61910">
        <w:rPr>
          <w:rFonts w:ascii="Arial" w:hAnsi="Arial" w:cs="Arial"/>
          <w:kern w:val="36"/>
          <w:sz w:val="22"/>
          <w:szCs w:val="22"/>
          <w:lang w:val="en-US"/>
        </w:rPr>
        <w:t xml:space="preserve"> 13</w:t>
      </w:r>
    </w:p>
    <w:p w14:paraId="5E633E3D" w14:textId="5D07C03E" w:rsidR="00CD3DCA" w:rsidRPr="00B61910" w:rsidRDefault="00CD3DCA" w:rsidP="00CD3DCA">
      <w:pPr>
        <w:rPr>
          <w:rFonts w:ascii="Arial" w:hAnsi="Arial" w:cs="Arial"/>
          <w:kern w:val="36"/>
          <w:sz w:val="22"/>
          <w:szCs w:val="22"/>
        </w:rPr>
      </w:pPr>
      <w:r w:rsidRPr="00B61910">
        <w:rPr>
          <w:rFonts w:ascii="Arial" w:hAnsi="Arial" w:cs="Arial"/>
          <w:kern w:val="36"/>
          <w:sz w:val="22"/>
          <w:szCs w:val="22"/>
          <w:lang w:val="en-US"/>
        </w:rPr>
        <w:t>Fritz-Hahne-Strasse 8</w:t>
      </w:r>
      <w:r w:rsidRPr="00B61910">
        <w:rPr>
          <w:rFonts w:ascii="Arial" w:hAnsi="Arial" w:cs="Arial"/>
          <w:kern w:val="36"/>
          <w:sz w:val="22"/>
          <w:szCs w:val="22"/>
          <w:lang w:val="en-US"/>
        </w:rPr>
        <w:tab/>
      </w:r>
      <w:r w:rsidRPr="00B61910">
        <w:rPr>
          <w:rFonts w:ascii="Arial" w:hAnsi="Arial" w:cs="Arial"/>
          <w:kern w:val="36"/>
          <w:sz w:val="22"/>
          <w:szCs w:val="22"/>
          <w:lang w:val="en-US"/>
        </w:rPr>
        <w:tab/>
      </w:r>
      <w:r w:rsidRPr="00B61910">
        <w:rPr>
          <w:rFonts w:ascii="Arial" w:hAnsi="Arial" w:cs="Arial"/>
          <w:kern w:val="36"/>
          <w:sz w:val="22"/>
          <w:szCs w:val="22"/>
          <w:lang w:val="en-US"/>
        </w:rPr>
        <w:tab/>
      </w:r>
      <w:r w:rsidRPr="00B61910">
        <w:rPr>
          <w:rFonts w:ascii="Arial" w:hAnsi="Arial" w:cs="Arial"/>
          <w:kern w:val="36"/>
          <w:sz w:val="22"/>
          <w:szCs w:val="22"/>
          <w:lang w:val="en-US"/>
        </w:rPr>
        <w:tab/>
        <w:t>10999 Berlin, Germany</w:t>
      </w:r>
    </w:p>
    <w:p w14:paraId="20579A68" w14:textId="0D670423" w:rsidR="00CD3DCA" w:rsidRPr="00B61910" w:rsidRDefault="00CD3DCA" w:rsidP="00CD3DCA">
      <w:pPr>
        <w:rPr>
          <w:rFonts w:ascii="Arial" w:hAnsi="Arial" w:cs="Arial"/>
          <w:kern w:val="36"/>
          <w:sz w:val="22"/>
          <w:szCs w:val="22"/>
        </w:rPr>
      </w:pPr>
      <w:r w:rsidRPr="00B61910">
        <w:rPr>
          <w:rFonts w:ascii="Arial" w:hAnsi="Arial" w:cs="Arial"/>
          <w:kern w:val="36"/>
          <w:sz w:val="22"/>
          <w:szCs w:val="22"/>
          <w:lang w:val="en-US"/>
        </w:rPr>
        <w:t xml:space="preserve">31848 Bad </w:t>
      </w:r>
      <w:proofErr w:type="spellStart"/>
      <w:r w:rsidRPr="00B61910">
        <w:rPr>
          <w:rFonts w:ascii="Arial" w:hAnsi="Arial" w:cs="Arial"/>
          <w:kern w:val="36"/>
          <w:sz w:val="22"/>
          <w:szCs w:val="22"/>
          <w:lang w:val="en-US"/>
        </w:rPr>
        <w:t>Münder</w:t>
      </w:r>
      <w:proofErr w:type="spellEnd"/>
      <w:r w:rsidRPr="00B61910">
        <w:rPr>
          <w:rFonts w:ascii="Arial" w:hAnsi="Arial" w:cs="Arial"/>
          <w:kern w:val="36"/>
          <w:sz w:val="22"/>
          <w:szCs w:val="22"/>
          <w:lang w:val="en-US"/>
        </w:rPr>
        <w:t>, Germany</w:t>
      </w:r>
      <w:r w:rsidRPr="00B61910">
        <w:rPr>
          <w:rFonts w:ascii="Arial" w:hAnsi="Arial" w:cs="Arial"/>
          <w:kern w:val="36"/>
          <w:sz w:val="22"/>
          <w:szCs w:val="22"/>
          <w:lang w:val="en-US"/>
        </w:rPr>
        <w:tab/>
      </w:r>
      <w:r w:rsidRPr="00B61910">
        <w:rPr>
          <w:rFonts w:ascii="Arial" w:hAnsi="Arial" w:cs="Arial"/>
          <w:kern w:val="36"/>
          <w:sz w:val="22"/>
          <w:szCs w:val="22"/>
          <w:lang w:val="en-US"/>
        </w:rPr>
        <w:tab/>
      </w:r>
      <w:r w:rsidRPr="00B61910">
        <w:rPr>
          <w:rFonts w:ascii="Arial" w:hAnsi="Arial" w:cs="Arial"/>
          <w:kern w:val="36"/>
          <w:sz w:val="22"/>
          <w:szCs w:val="22"/>
          <w:lang w:val="en-US"/>
        </w:rPr>
        <w:tab/>
        <w:t>Tel.+49 (0) 30 66 40 40 553</w:t>
      </w:r>
    </w:p>
    <w:p w14:paraId="5BCB3F01" w14:textId="77777777" w:rsidR="00CD3DCA" w:rsidRPr="00B61910" w:rsidRDefault="00CD3DCA" w:rsidP="00CD3DCA">
      <w:pPr>
        <w:rPr>
          <w:rFonts w:ascii="Arial" w:hAnsi="Arial" w:cs="Arial"/>
          <w:kern w:val="36"/>
          <w:sz w:val="22"/>
          <w:szCs w:val="22"/>
        </w:rPr>
      </w:pPr>
      <w:r w:rsidRPr="00B61910">
        <w:rPr>
          <w:rFonts w:ascii="Arial" w:hAnsi="Arial" w:cs="Arial"/>
          <w:kern w:val="36"/>
          <w:sz w:val="22"/>
          <w:szCs w:val="22"/>
          <w:lang w:val="en-US"/>
        </w:rPr>
        <w:t>Tel.   +49 (0) 5042 999 169</w:t>
      </w:r>
      <w:r w:rsidRPr="00B61910">
        <w:rPr>
          <w:rFonts w:ascii="Arial" w:hAnsi="Arial" w:cs="Arial"/>
          <w:kern w:val="36"/>
          <w:sz w:val="22"/>
          <w:szCs w:val="22"/>
          <w:lang w:val="en-US"/>
        </w:rPr>
        <w:tab/>
      </w:r>
      <w:r w:rsidRPr="00B61910">
        <w:rPr>
          <w:rFonts w:ascii="Arial" w:hAnsi="Arial" w:cs="Arial"/>
          <w:kern w:val="36"/>
          <w:sz w:val="22"/>
          <w:szCs w:val="22"/>
          <w:lang w:val="en-US"/>
        </w:rPr>
        <w:tab/>
      </w:r>
      <w:r w:rsidRPr="00B61910">
        <w:rPr>
          <w:rFonts w:ascii="Arial" w:hAnsi="Arial" w:cs="Arial"/>
          <w:kern w:val="36"/>
          <w:sz w:val="22"/>
          <w:szCs w:val="22"/>
          <w:lang w:val="en-US"/>
        </w:rPr>
        <w:tab/>
      </w:r>
      <w:r w:rsidRPr="00B61910">
        <w:rPr>
          <w:rFonts w:ascii="Arial" w:hAnsi="Arial" w:cs="Arial"/>
          <w:kern w:val="36"/>
          <w:sz w:val="22"/>
          <w:szCs w:val="22"/>
          <w:lang w:val="en-US"/>
        </w:rPr>
        <w:tab/>
        <w:t xml:space="preserve">wilkhahn@maipr.com  </w:t>
      </w:r>
    </w:p>
    <w:p w14:paraId="1F3CDE2F" w14:textId="77777777" w:rsidR="00CD3DCA" w:rsidRPr="00B61910" w:rsidRDefault="00CD3DCA" w:rsidP="00CD3DCA">
      <w:pPr>
        <w:rPr>
          <w:rFonts w:ascii="Arial" w:hAnsi="Arial" w:cs="Arial"/>
          <w:kern w:val="36"/>
          <w:sz w:val="22"/>
          <w:szCs w:val="22"/>
        </w:rPr>
      </w:pPr>
      <w:r w:rsidRPr="00B61910">
        <w:rPr>
          <w:rFonts w:ascii="Arial" w:hAnsi="Arial" w:cs="Arial"/>
          <w:kern w:val="36"/>
          <w:sz w:val="22"/>
          <w:szCs w:val="22"/>
          <w:lang w:val="en-US"/>
        </w:rPr>
        <w:t>burkhard.remmers@wilkhahn.de</w:t>
      </w:r>
    </w:p>
    <w:p w14:paraId="7D247C39" w14:textId="77777777" w:rsidR="00CD3DCA" w:rsidRPr="00B61910" w:rsidRDefault="00CD3DCA" w:rsidP="00CD3DCA">
      <w:pPr>
        <w:rPr>
          <w:rFonts w:ascii="Arial" w:hAnsi="Arial" w:cs="Arial"/>
          <w:sz w:val="22"/>
          <w:szCs w:val="22"/>
        </w:rPr>
      </w:pPr>
      <w:r w:rsidRPr="00B61910">
        <w:rPr>
          <w:rFonts w:ascii="Arial" w:hAnsi="Arial" w:cs="Arial"/>
          <w:kern w:val="36"/>
          <w:sz w:val="22"/>
          <w:szCs w:val="22"/>
          <w:lang w:val="en-US"/>
        </w:rPr>
        <w:t>www.wilkhahn.com</w:t>
      </w:r>
    </w:p>
    <w:p w14:paraId="62EA49DB" w14:textId="473D0B1D" w:rsidR="00F966CF" w:rsidRPr="00B61910" w:rsidRDefault="00F966CF" w:rsidP="00CD3DCA">
      <w:pPr>
        <w:pStyle w:val="StandardWeb"/>
        <w:rPr>
          <w:rFonts w:ascii="Arial" w:hAnsi="Arial" w:cs="Arial"/>
          <w:b/>
          <w:bCs/>
          <w:color w:val="000000" w:themeColor="text1"/>
          <w:sz w:val="22"/>
          <w:szCs w:val="22"/>
        </w:rPr>
      </w:pPr>
    </w:p>
    <w:sectPr w:rsidR="00F966CF" w:rsidRPr="00B61910" w:rsidSect="00306672">
      <w:headerReference w:type="default" r:id="rId17"/>
      <w:pgSz w:w="11906" w:h="16838"/>
      <w:pgMar w:top="1702" w:right="1416"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14C2E6" w14:textId="77777777" w:rsidR="00966014" w:rsidRDefault="00966014" w:rsidP="000B15B8">
      <w:r>
        <w:separator/>
      </w:r>
    </w:p>
  </w:endnote>
  <w:endnote w:type="continuationSeparator" w:id="0">
    <w:p w14:paraId="77BE7D81" w14:textId="77777777" w:rsidR="00966014" w:rsidRDefault="00966014" w:rsidP="000B15B8">
      <w:r>
        <w:continuationSeparator/>
      </w:r>
    </w:p>
  </w:endnote>
  <w:endnote w:type="continuationNotice" w:id="1">
    <w:p w14:paraId="2B510ED8" w14:textId="77777777" w:rsidR="00966014" w:rsidRDefault="0096601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egoe UI">
    <w:panose1 w:val="020B0604020202020204"/>
    <w:charset w:val="00"/>
    <w:family w:val="swiss"/>
    <w:pitch w:val="variable"/>
    <w:sig w:usb0="E4002EFF" w:usb1="C000E47F" w:usb2="00000009" w:usb3="00000000" w:csb0="000001FF" w:csb1="00000000"/>
  </w:font>
  <w:font w:name="Consolas">
    <w:panose1 w:val="020B0609020204030204"/>
    <w:charset w:val="00"/>
    <w:family w:val="modern"/>
    <w:pitch w:val="fixed"/>
    <w:sig w:usb0="E10006FF" w:usb1="4000FCFF" w:usb2="00000009"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89F3990" w14:textId="77777777" w:rsidR="00966014" w:rsidRDefault="00966014" w:rsidP="000B15B8">
      <w:r>
        <w:separator/>
      </w:r>
    </w:p>
  </w:footnote>
  <w:footnote w:type="continuationSeparator" w:id="0">
    <w:p w14:paraId="79BCBAF6" w14:textId="77777777" w:rsidR="00966014" w:rsidRDefault="00966014" w:rsidP="000B15B8">
      <w:r>
        <w:continuationSeparator/>
      </w:r>
    </w:p>
  </w:footnote>
  <w:footnote w:type="continuationNotice" w:id="1">
    <w:p w14:paraId="11C21A7B" w14:textId="77777777" w:rsidR="00966014" w:rsidRDefault="0096601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930778" w14:textId="77777777" w:rsidR="000B15B8" w:rsidRDefault="000B15B8" w:rsidP="000B15B8">
    <w:pPr>
      <w:pStyle w:val="Kopfzeile"/>
      <w:jc w:val="right"/>
    </w:pPr>
    <w:r>
      <w:rPr>
        <w:lang w:val="en-US"/>
      </w:rPr>
      <w:tab/>
    </w:r>
    <w:r>
      <w:rPr>
        <w:noProof/>
        <w:lang w:val="en-US"/>
      </w:rPr>
      <w:drawing>
        <wp:inline distT="0" distB="0" distL="0" distR="0" wp14:anchorId="31526806" wp14:editId="416D8C37">
          <wp:extent cx="1752600" cy="315668"/>
          <wp:effectExtent l="0" t="0" r="0" b="825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khahn_logo_gruen_coated.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68742" cy="31857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A75CE22C"/>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C820036C"/>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4392C998"/>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8998F8AA"/>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2F96EB8E"/>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64EF14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01CB572"/>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E1283B0"/>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870AE3E"/>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0E3A2994"/>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1D8C341E"/>
    <w:multiLevelType w:val="hybridMultilevel"/>
    <w:tmpl w:val="2ADCA030"/>
    <w:lvl w:ilvl="0" w:tplc="BCF8F136">
      <w:start w:val="1"/>
      <w:numFmt w:val="bullet"/>
      <w:lvlText w:val=""/>
      <w:lvlJc w:val="left"/>
      <w:pPr>
        <w:ind w:left="1160" w:hanging="360"/>
      </w:pPr>
      <w:rPr>
        <w:rFonts w:ascii="Symbol" w:hAnsi="Symbol"/>
      </w:rPr>
    </w:lvl>
    <w:lvl w:ilvl="1" w:tplc="68E4737E">
      <w:start w:val="1"/>
      <w:numFmt w:val="bullet"/>
      <w:lvlText w:val=""/>
      <w:lvlJc w:val="left"/>
      <w:pPr>
        <w:ind w:left="1160" w:hanging="360"/>
      </w:pPr>
      <w:rPr>
        <w:rFonts w:ascii="Symbol" w:hAnsi="Symbol"/>
      </w:rPr>
    </w:lvl>
    <w:lvl w:ilvl="2" w:tplc="23CA655E">
      <w:start w:val="1"/>
      <w:numFmt w:val="bullet"/>
      <w:lvlText w:val=""/>
      <w:lvlJc w:val="left"/>
      <w:pPr>
        <w:ind w:left="1160" w:hanging="360"/>
      </w:pPr>
      <w:rPr>
        <w:rFonts w:ascii="Symbol" w:hAnsi="Symbol"/>
      </w:rPr>
    </w:lvl>
    <w:lvl w:ilvl="3" w:tplc="2A66E2E2">
      <w:start w:val="1"/>
      <w:numFmt w:val="bullet"/>
      <w:lvlText w:val=""/>
      <w:lvlJc w:val="left"/>
      <w:pPr>
        <w:ind w:left="1160" w:hanging="360"/>
      </w:pPr>
      <w:rPr>
        <w:rFonts w:ascii="Symbol" w:hAnsi="Symbol"/>
      </w:rPr>
    </w:lvl>
    <w:lvl w:ilvl="4" w:tplc="8A6CF400">
      <w:start w:val="1"/>
      <w:numFmt w:val="bullet"/>
      <w:lvlText w:val=""/>
      <w:lvlJc w:val="left"/>
      <w:pPr>
        <w:ind w:left="1160" w:hanging="360"/>
      </w:pPr>
      <w:rPr>
        <w:rFonts w:ascii="Symbol" w:hAnsi="Symbol"/>
      </w:rPr>
    </w:lvl>
    <w:lvl w:ilvl="5" w:tplc="31F6F4FC">
      <w:start w:val="1"/>
      <w:numFmt w:val="bullet"/>
      <w:lvlText w:val=""/>
      <w:lvlJc w:val="left"/>
      <w:pPr>
        <w:ind w:left="1160" w:hanging="360"/>
      </w:pPr>
      <w:rPr>
        <w:rFonts w:ascii="Symbol" w:hAnsi="Symbol"/>
      </w:rPr>
    </w:lvl>
    <w:lvl w:ilvl="6" w:tplc="22A42FC2">
      <w:start w:val="1"/>
      <w:numFmt w:val="bullet"/>
      <w:lvlText w:val=""/>
      <w:lvlJc w:val="left"/>
      <w:pPr>
        <w:ind w:left="1160" w:hanging="360"/>
      </w:pPr>
      <w:rPr>
        <w:rFonts w:ascii="Symbol" w:hAnsi="Symbol"/>
      </w:rPr>
    </w:lvl>
    <w:lvl w:ilvl="7" w:tplc="764E1A94">
      <w:start w:val="1"/>
      <w:numFmt w:val="bullet"/>
      <w:lvlText w:val=""/>
      <w:lvlJc w:val="left"/>
      <w:pPr>
        <w:ind w:left="1160" w:hanging="360"/>
      </w:pPr>
      <w:rPr>
        <w:rFonts w:ascii="Symbol" w:hAnsi="Symbol"/>
      </w:rPr>
    </w:lvl>
    <w:lvl w:ilvl="8" w:tplc="E2E89A42">
      <w:start w:val="1"/>
      <w:numFmt w:val="bullet"/>
      <w:lvlText w:val=""/>
      <w:lvlJc w:val="left"/>
      <w:pPr>
        <w:ind w:left="1160" w:hanging="360"/>
      </w:pPr>
      <w:rPr>
        <w:rFonts w:ascii="Symbol" w:hAnsi="Symbol"/>
      </w:rPr>
    </w:lvl>
  </w:abstractNum>
  <w:abstractNum w:abstractNumId="11" w15:restartNumberingAfterBreak="0">
    <w:nsid w:val="28950E72"/>
    <w:multiLevelType w:val="hybridMultilevel"/>
    <w:tmpl w:val="BA664F70"/>
    <w:lvl w:ilvl="0" w:tplc="EEB2D41E">
      <w:start w:val="1"/>
      <w:numFmt w:val="bullet"/>
      <w:lvlText w:val=""/>
      <w:lvlJc w:val="left"/>
      <w:pPr>
        <w:ind w:left="1480" w:hanging="360"/>
      </w:pPr>
      <w:rPr>
        <w:rFonts w:ascii="Symbol" w:hAnsi="Symbol"/>
      </w:rPr>
    </w:lvl>
    <w:lvl w:ilvl="1" w:tplc="3402A87C">
      <w:start w:val="1"/>
      <w:numFmt w:val="bullet"/>
      <w:lvlText w:val=""/>
      <w:lvlJc w:val="left"/>
      <w:pPr>
        <w:ind w:left="1480" w:hanging="360"/>
      </w:pPr>
      <w:rPr>
        <w:rFonts w:ascii="Symbol" w:hAnsi="Symbol"/>
      </w:rPr>
    </w:lvl>
    <w:lvl w:ilvl="2" w:tplc="4D18ECA2">
      <w:start w:val="1"/>
      <w:numFmt w:val="bullet"/>
      <w:lvlText w:val=""/>
      <w:lvlJc w:val="left"/>
      <w:pPr>
        <w:ind w:left="1480" w:hanging="360"/>
      </w:pPr>
      <w:rPr>
        <w:rFonts w:ascii="Symbol" w:hAnsi="Symbol"/>
      </w:rPr>
    </w:lvl>
    <w:lvl w:ilvl="3" w:tplc="BD3079E2">
      <w:start w:val="1"/>
      <w:numFmt w:val="bullet"/>
      <w:lvlText w:val=""/>
      <w:lvlJc w:val="left"/>
      <w:pPr>
        <w:ind w:left="1480" w:hanging="360"/>
      </w:pPr>
      <w:rPr>
        <w:rFonts w:ascii="Symbol" w:hAnsi="Symbol"/>
      </w:rPr>
    </w:lvl>
    <w:lvl w:ilvl="4" w:tplc="4650FAB4">
      <w:start w:val="1"/>
      <w:numFmt w:val="bullet"/>
      <w:lvlText w:val=""/>
      <w:lvlJc w:val="left"/>
      <w:pPr>
        <w:ind w:left="1480" w:hanging="360"/>
      </w:pPr>
      <w:rPr>
        <w:rFonts w:ascii="Symbol" w:hAnsi="Symbol"/>
      </w:rPr>
    </w:lvl>
    <w:lvl w:ilvl="5" w:tplc="86D64118">
      <w:start w:val="1"/>
      <w:numFmt w:val="bullet"/>
      <w:lvlText w:val=""/>
      <w:lvlJc w:val="left"/>
      <w:pPr>
        <w:ind w:left="1480" w:hanging="360"/>
      </w:pPr>
      <w:rPr>
        <w:rFonts w:ascii="Symbol" w:hAnsi="Symbol"/>
      </w:rPr>
    </w:lvl>
    <w:lvl w:ilvl="6" w:tplc="7F94CA7C">
      <w:start w:val="1"/>
      <w:numFmt w:val="bullet"/>
      <w:lvlText w:val=""/>
      <w:lvlJc w:val="left"/>
      <w:pPr>
        <w:ind w:left="1480" w:hanging="360"/>
      </w:pPr>
      <w:rPr>
        <w:rFonts w:ascii="Symbol" w:hAnsi="Symbol"/>
      </w:rPr>
    </w:lvl>
    <w:lvl w:ilvl="7" w:tplc="87403FA6">
      <w:start w:val="1"/>
      <w:numFmt w:val="bullet"/>
      <w:lvlText w:val=""/>
      <w:lvlJc w:val="left"/>
      <w:pPr>
        <w:ind w:left="1480" w:hanging="360"/>
      </w:pPr>
      <w:rPr>
        <w:rFonts w:ascii="Symbol" w:hAnsi="Symbol"/>
      </w:rPr>
    </w:lvl>
    <w:lvl w:ilvl="8" w:tplc="0D5E0960">
      <w:start w:val="1"/>
      <w:numFmt w:val="bullet"/>
      <w:lvlText w:val=""/>
      <w:lvlJc w:val="left"/>
      <w:pPr>
        <w:ind w:left="1480" w:hanging="360"/>
      </w:pPr>
      <w:rPr>
        <w:rFonts w:ascii="Symbol" w:hAnsi="Symbol"/>
      </w:rPr>
    </w:lvl>
  </w:abstractNum>
  <w:abstractNum w:abstractNumId="12" w15:restartNumberingAfterBreak="0">
    <w:nsid w:val="2B411EF3"/>
    <w:multiLevelType w:val="hybridMultilevel"/>
    <w:tmpl w:val="1BCA9732"/>
    <w:lvl w:ilvl="0" w:tplc="87BCCA28">
      <w:start w:val="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2187AAD"/>
    <w:multiLevelType w:val="hybridMultilevel"/>
    <w:tmpl w:val="132CC67E"/>
    <w:lvl w:ilvl="0" w:tplc="7A88472E">
      <w:start w:val="1"/>
      <w:numFmt w:val="bullet"/>
      <w:lvlText w:val=""/>
      <w:lvlJc w:val="left"/>
      <w:pPr>
        <w:ind w:left="1160" w:hanging="360"/>
      </w:pPr>
      <w:rPr>
        <w:rFonts w:ascii="Symbol" w:hAnsi="Symbol"/>
      </w:rPr>
    </w:lvl>
    <w:lvl w:ilvl="1" w:tplc="FE3E56CC">
      <w:start w:val="1"/>
      <w:numFmt w:val="bullet"/>
      <w:lvlText w:val=""/>
      <w:lvlJc w:val="left"/>
      <w:pPr>
        <w:ind w:left="1160" w:hanging="360"/>
      </w:pPr>
      <w:rPr>
        <w:rFonts w:ascii="Symbol" w:hAnsi="Symbol"/>
      </w:rPr>
    </w:lvl>
    <w:lvl w:ilvl="2" w:tplc="6A7EED76">
      <w:start w:val="1"/>
      <w:numFmt w:val="bullet"/>
      <w:lvlText w:val=""/>
      <w:lvlJc w:val="left"/>
      <w:pPr>
        <w:ind w:left="1160" w:hanging="360"/>
      </w:pPr>
      <w:rPr>
        <w:rFonts w:ascii="Symbol" w:hAnsi="Symbol"/>
      </w:rPr>
    </w:lvl>
    <w:lvl w:ilvl="3" w:tplc="7938CC26">
      <w:start w:val="1"/>
      <w:numFmt w:val="bullet"/>
      <w:lvlText w:val=""/>
      <w:lvlJc w:val="left"/>
      <w:pPr>
        <w:ind w:left="1160" w:hanging="360"/>
      </w:pPr>
      <w:rPr>
        <w:rFonts w:ascii="Symbol" w:hAnsi="Symbol"/>
      </w:rPr>
    </w:lvl>
    <w:lvl w:ilvl="4" w:tplc="72CA3C8A">
      <w:start w:val="1"/>
      <w:numFmt w:val="bullet"/>
      <w:lvlText w:val=""/>
      <w:lvlJc w:val="left"/>
      <w:pPr>
        <w:ind w:left="1160" w:hanging="360"/>
      </w:pPr>
      <w:rPr>
        <w:rFonts w:ascii="Symbol" w:hAnsi="Symbol"/>
      </w:rPr>
    </w:lvl>
    <w:lvl w:ilvl="5" w:tplc="0E703972">
      <w:start w:val="1"/>
      <w:numFmt w:val="bullet"/>
      <w:lvlText w:val=""/>
      <w:lvlJc w:val="left"/>
      <w:pPr>
        <w:ind w:left="1160" w:hanging="360"/>
      </w:pPr>
      <w:rPr>
        <w:rFonts w:ascii="Symbol" w:hAnsi="Symbol"/>
      </w:rPr>
    </w:lvl>
    <w:lvl w:ilvl="6" w:tplc="55CCE872">
      <w:start w:val="1"/>
      <w:numFmt w:val="bullet"/>
      <w:lvlText w:val=""/>
      <w:lvlJc w:val="left"/>
      <w:pPr>
        <w:ind w:left="1160" w:hanging="360"/>
      </w:pPr>
      <w:rPr>
        <w:rFonts w:ascii="Symbol" w:hAnsi="Symbol"/>
      </w:rPr>
    </w:lvl>
    <w:lvl w:ilvl="7" w:tplc="FB1CFD04">
      <w:start w:val="1"/>
      <w:numFmt w:val="bullet"/>
      <w:lvlText w:val=""/>
      <w:lvlJc w:val="left"/>
      <w:pPr>
        <w:ind w:left="1160" w:hanging="360"/>
      </w:pPr>
      <w:rPr>
        <w:rFonts w:ascii="Symbol" w:hAnsi="Symbol"/>
      </w:rPr>
    </w:lvl>
    <w:lvl w:ilvl="8" w:tplc="2BB88584">
      <w:start w:val="1"/>
      <w:numFmt w:val="bullet"/>
      <w:lvlText w:val=""/>
      <w:lvlJc w:val="left"/>
      <w:pPr>
        <w:ind w:left="1160" w:hanging="360"/>
      </w:pPr>
      <w:rPr>
        <w:rFonts w:ascii="Symbol" w:hAnsi="Symbol"/>
      </w:rPr>
    </w:lvl>
  </w:abstractNum>
  <w:abstractNum w:abstractNumId="14" w15:restartNumberingAfterBreak="0">
    <w:nsid w:val="33A27981"/>
    <w:multiLevelType w:val="hybridMultilevel"/>
    <w:tmpl w:val="43D0F33E"/>
    <w:lvl w:ilvl="0" w:tplc="1C5C3A64">
      <w:start w:val="1"/>
      <w:numFmt w:val="bullet"/>
      <w:lvlText w:val=""/>
      <w:lvlJc w:val="left"/>
      <w:pPr>
        <w:ind w:left="720" w:hanging="360"/>
      </w:pPr>
      <w:rPr>
        <w:rFonts w:ascii="Symbol" w:hAnsi="Symbol"/>
      </w:rPr>
    </w:lvl>
    <w:lvl w:ilvl="1" w:tplc="7EA2A1A6">
      <w:start w:val="1"/>
      <w:numFmt w:val="bullet"/>
      <w:lvlText w:val=""/>
      <w:lvlJc w:val="left"/>
      <w:pPr>
        <w:ind w:left="720" w:hanging="360"/>
      </w:pPr>
      <w:rPr>
        <w:rFonts w:ascii="Symbol" w:hAnsi="Symbol"/>
      </w:rPr>
    </w:lvl>
    <w:lvl w:ilvl="2" w:tplc="DBB42D84">
      <w:start w:val="1"/>
      <w:numFmt w:val="bullet"/>
      <w:lvlText w:val=""/>
      <w:lvlJc w:val="left"/>
      <w:pPr>
        <w:ind w:left="720" w:hanging="360"/>
      </w:pPr>
      <w:rPr>
        <w:rFonts w:ascii="Symbol" w:hAnsi="Symbol"/>
      </w:rPr>
    </w:lvl>
    <w:lvl w:ilvl="3" w:tplc="875A29C0">
      <w:start w:val="1"/>
      <w:numFmt w:val="bullet"/>
      <w:lvlText w:val=""/>
      <w:lvlJc w:val="left"/>
      <w:pPr>
        <w:ind w:left="720" w:hanging="360"/>
      </w:pPr>
      <w:rPr>
        <w:rFonts w:ascii="Symbol" w:hAnsi="Symbol"/>
      </w:rPr>
    </w:lvl>
    <w:lvl w:ilvl="4" w:tplc="0D724BF6">
      <w:start w:val="1"/>
      <w:numFmt w:val="bullet"/>
      <w:lvlText w:val=""/>
      <w:lvlJc w:val="left"/>
      <w:pPr>
        <w:ind w:left="720" w:hanging="360"/>
      </w:pPr>
      <w:rPr>
        <w:rFonts w:ascii="Symbol" w:hAnsi="Symbol"/>
      </w:rPr>
    </w:lvl>
    <w:lvl w:ilvl="5" w:tplc="B43A9C9A">
      <w:start w:val="1"/>
      <w:numFmt w:val="bullet"/>
      <w:lvlText w:val=""/>
      <w:lvlJc w:val="left"/>
      <w:pPr>
        <w:ind w:left="720" w:hanging="360"/>
      </w:pPr>
      <w:rPr>
        <w:rFonts w:ascii="Symbol" w:hAnsi="Symbol"/>
      </w:rPr>
    </w:lvl>
    <w:lvl w:ilvl="6" w:tplc="61928F32">
      <w:start w:val="1"/>
      <w:numFmt w:val="bullet"/>
      <w:lvlText w:val=""/>
      <w:lvlJc w:val="left"/>
      <w:pPr>
        <w:ind w:left="720" w:hanging="360"/>
      </w:pPr>
      <w:rPr>
        <w:rFonts w:ascii="Symbol" w:hAnsi="Symbol"/>
      </w:rPr>
    </w:lvl>
    <w:lvl w:ilvl="7" w:tplc="00528E26">
      <w:start w:val="1"/>
      <w:numFmt w:val="bullet"/>
      <w:lvlText w:val=""/>
      <w:lvlJc w:val="left"/>
      <w:pPr>
        <w:ind w:left="720" w:hanging="360"/>
      </w:pPr>
      <w:rPr>
        <w:rFonts w:ascii="Symbol" w:hAnsi="Symbol"/>
      </w:rPr>
    </w:lvl>
    <w:lvl w:ilvl="8" w:tplc="D7C43878">
      <w:start w:val="1"/>
      <w:numFmt w:val="bullet"/>
      <w:lvlText w:val=""/>
      <w:lvlJc w:val="left"/>
      <w:pPr>
        <w:ind w:left="720" w:hanging="360"/>
      </w:pPr>
      <w:rPr>
        <w:rFonts w:ascii="Symbol" w:hAnsi="Symbol"/>
      </w:rPr>
    </w:lvl>
  </w:abstractNum>
  <w:abstractNum w:abstractNumId="15" w15:restartNumberingAfterBreak="0">
    <w:nsid w:val="3B833E1A"/>
    <w:multiLevelType w:val="hybridMultilevel"/>
    <w:tmpl w:val="1966A9F8"/>
    <w:lvl w:ilvl="0" w:tplc="7C08DD08">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90F1456"/>
    <w:multiLevelType w:val="hybridMultilevel"/>
    <w:tmpl w:val="095C840C"/>
    <w:lvl w:ilvl="0" w:tplc="E89419FA">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BD57E08"/>
    <w:multiLevelType w:val="hybridMultilevel"/>
    <w:tmpl w:val="8E140FD6"/>
    <w:lvl w:ilvl="0" w:tplc="C30ACA86">
      <w:start w:val="1"/>
      <w:numFmt w:val="bullet"/>
      <w:lvlText w:val=""/>
      <w:lvlJc w:val="left"/>
      <w:pPr>
        <w:ind w:left="720" w:hanging="360"/>
      </w:pPr>
      <w:rPr>
        <w:rFonts w:ascii="Symbol" w:hAnsi="Symbol"/>
      </w:rPr>
    </w:lvl>
    <w:lvl w:ilvl="1" w:tplc="0EE23E12">
      <w:start w:val="1"/>
      <w:numFmt w:val="bullet"/>
      <w:lvlText w:val=""/>
      <w:lvlJc w:val="left"/>
      <w:pPr>
        <w:ind w:left="720" w:hanging="360"/>
      </w:pPr>
      <w:rPr>
        <w:rFonts w:ascii="Symbol" w:hAnsi="Symbol"/>
      </w:rPr>
    </w:lvl>
    <w:lvl w:ilvl="2" w:tplc="CC0EA8F6">
      <w:start w:val="1"/>
      <w:numFmt w:val="bullet"/>
      <w:lvlText w:val=""/>
      <w:lvlJc w:val="left"/>
      <w:pPr>
        <w:ind w:left="720" w:hanging="360"/>
      </w:pPr>
      <w:rPr>
        <w:rFonts w:ascii="Symbol" w:hAnsi="Symbol"/>
      </w:rPr>
    </w:lvl>
    <w:lvl w:ilvl="3" w:tplc="97EA518C">
      <w:start w:val="1"/>
      <w:numFmt w:val="bullet"/>
      <w:lvlText w:val=""/>
      <w:lvlJc w:val="left"/>
      <w:pPr>
        <w:ind w:left="720" w:hanging="360"/>
      </w:pPr>
      <w:rPr>
        <w:rFonts w:ascii="Symbol" w:hAnsi="Symbol"/>
      </w:rPr>
    </w:lvl>
    <w:lvl w:ilvl="4" w:tplc="EDD6D978">
      <w:start w:val="1"/>
      <w:numFmt w:val="bullet"/>
      <w:lvlText w:val=""/>
      <w:lvlJc w:val="left"/>
      <w:pPr>
        <w:ind w:left="720" w:hanging="360"/>
      </w:pPr>
      <w:rPr>
        <w:rFonts w:ascii="Symbol" w:hAnsi="Symbol"/>
      </w:rPr>
    </w:lvl>
    <w:lvl w:ilvl="5" w:tplc="4F70CD54">
      <w:start w:val="1"/>
      <w:numFmt w:val="bullet"/>
      <w:lvlText w:val=""/>
      <w:lvlJc w:val="left"/>
      <w:pPr>
        <w:ind w:left="720" w:hanging="360"/>
      </w:pPr>
      <w:rPr>
        <w:rFonts w:ascii="Symbol" w:hAnsi="Symbol"/>
      </w:rPr>
    </w:lvl>
    <w:lvl w:ilvl="6" w:tplc="B8C637C0">
      <w:start w:val="1"/>
      <w:numFmt w:val="bullet"/>
      <w:lvlText w:val=""/>
      <w:lvlJc w:val="left"/>
      <w:pPr>
        <w:ind w:left="720" w:hanging="360"/>
      </w:pPr>
      <w:rPr>
        <w:rFonts w:ascii="Symbol" w:hAnsi="Symbol"/>
      </w:rPr>
    </w:lvl>
    <w:lvl w:ilvl="7" w:tplc="42B45E6A">
      <w:start w:val="1"/>
      <w:numFmt w:val="bullet"/>
      <w:lvlText w:val=""/>
      <w:lvlJc w:val="left"/>
      <w:pPr>
        <w:ind w:left="720" w:hanging="360"/>
      </w:pPr>
      <w:rPr>
        <w:rFonts w:ascii="Symbol" w:hAnsi="Symbol"/>
      </w:rPr>
    </w:lvl>
    <w:lvl w:ilvl="8" w:tplc="807CBD58">
      <w:start w:val="1"/>
      <w:numFmt w:val="bullet"/>
      <w:lvlText w:val=""/>
      <w:lvlJc w:val="left"/>
      <w:pPr>
        <w:ind w:left="720" w:hanging="360"/>
      </w:pPr>
      <w:rPr>
        <w:rFonts w:ascii="Symbol" w:hAnsi="Symbol"/>
      </w:rPr>
    </w:lvl>
  </w:abstractNum>
  <w:abstractNum w:abstractNumId="18" w15:restartNumberingAfterBreak="0">
    <w:nsid w:val="612A5C95"/>
    <w:multiLevelType w:val="hybridMultilevel"/>
    <w:tmpl w:val="017C4292"/>
    <w:lvl w:ilvl="0" w:tplc="3564852A">
      <w:start w:val="1"/>
      <w:numFmt w:val="bullet"/>
      <w:lvlText w:val=""/>
      <w:lvlJc w:val="left"/>
      <w:pPr>
        <w:ind w:left="1160" w:hanging="360"/>
      </w:pPr>
      <w:rPr>
        <w:rFonts w:ascii="Symbol" w:hAnsi="Symbol"/>
      </w:rPr>
    </w:lvl>
    <w:lvl w:ilvl="1" w:tplc="204439B2">
      <w:start w:val="1"/>
      <w:numFmt w:val="bullet"/>
      <w:lvlText w:val=""/>
      <w:lvlJc w:val="left"/>
      <w:pPr>
        <w:ind w:left="1160" w:hanging="360"/>
      </w:pPr>
      <w:rPr>
        <w:rFonts w:ascii="Symbol" w:hAnsi="Symbol"/>
      </w:rPr>
    </w:lvl>
    <w:lvl w:ilvl="2" w:tplc="E6C8228C">
      <w:start w:val="1"/>
      <w:numFmt w:val="bullet"/>
      <w:lvlText w:val=""/>
      <w:lvlJc w:val="left"/>
      <w:pPr>
        <w:ind w:left="1160" w:hanging="360"/>
      </w:pPr>
      <w:rPr>
        <w:rFonts w:ascii="Symbol" w:hAnsi="Symbol"/>
      </w:rPr>
    </w:lvl>
    <w:lvl w:ilvl="3" w:tplc="A64C5192">
      <w:start w:val="1"/>
      <w:numFmt w:val="bullet"/>
      <w:lvlText w:val=""/>
      <w:lvlJc w:val="left"/>
      <w:pPr>
        <w:ind w:left="1160" w:hanging="360"/>
      </w:pPr>
      <w:rPr>
        <w:rFonts w:ascii="Symbol" w:hAnsi="Symbol"/>
      </w:rPr>
    </w:lvl>
    <w:lvl w:ilvl="4" w:tplc="A87E5450">
      <w:start w:val="1"/>
      <w:numFmt w:val="bullet"/>
      <w:lvlText w:val=""/>
      <w:lvlJc w:val="left"/>
      <w:pPr>
        <w:ind w:left="1160" w:hanging="360"/>
      </w:pPr>
      <w:rPr>
        <w:rFonts w:ascii="Symbol" w:hAnsi="Symbol"/>
      </w:rPr>
    </w:lvl>
    <w:lvl w:ilvl="5" w:tplc="E7427A18">
      <w:start w:val="1"/>
      <w:numFmt w:val="bullet"/>
      <w:lvlText w:val=""/>
      <w:lvlJc w:val="left"/>
      <w:pPr>
        <w:ind w:left="1160" w:hanging="360"/>
      </w:pPr>
      <w:rPr>
        <w:rFonts w:ascii="Symbol" w:hAnsi="Symbol"/>
      </w:rPr>
    </w:lvl>
    <w:lvl w:ilvl="6" w:tplc="5A9C93FE">
      <w:start w:val="1"/>
      <w:numFmt w:val="bullet"/>
      <w:lvlText w:val=""/>
      <w:lvlJc w:val="left"/>
      <w:pPr>
        <w:ind w:left="1160" w:hanging="360"/>
      </w:pPr>
      <w:rPr>
        <w:rFonts w:ascii="Symbol" w:hAnsi="Symbol"/>
      </w:rPr>
    </w:lvl>
    <w:lvl w:ilvl="7" w:tplc="0BFE7D1A">
      <w:start w:val="1"/>
      <w:numFmt w:val="bullet"/>
      <w:lvlText w:val=""/>
      <w:lvlJc w:val="left"/>
      <w:pPr>
        <w:ind w:left="1160" w:hanging="360"/>
      </w:pPr>
      <w:rPr>
        <w:rFonts w:ascii="Symbol" w:hAnsi="Symbol"/>
      </w:rPr>
    </w:lvl>
    <w:lvl w:ilvl="8" w:tplc="D764A1C8">
      <w:start w:val="1"/>
      <w:numFmt w:val="bullet"/>
      <w:lvlText w:val=""/>
      <w:lvlJc w:val="left"/>
      <w:pPr>
        <w:ind w:left="1160" w:hanging="360"/>
      </w:pPr>
      <w:rPr>
        <w:rFonts w:ascii="Symbol" w:hAnsi="Symbol"/>
      </w:rPr>
    </w:lvl>
  </w:abstractNum>
  <w:abstractNum w:abstractNumId="19" w15:restartNumberingAfterBreak="0">
    <w:nsid w:val="7A2E78EE"/>
    <w:multiLevelType w:val="hybridMultilevel"/>
    <w:tmpl w:val="3B4A0C56"/>
    <w:lvl w:ilvl="0" w:tplc="9522E546">
      <w:start w:val="1"/>
      <w:numFmt w:val="bullet"/>
      <w:lvlText w:val=""/>
      <w:lvlJc w:val="left"/>
      <w:pPr>
        <w:ind w:left="1160" w:hanging="360"/>
      </w:pPr>
      <w:rPr>
        <w:rFonts w:ascii="Symbol" w:hAnsi="Symbol"/>
      </w:rPr>
    </w:lvl>
    <w:lvl w:ilvl="1" w:tplc="32344828">
      <w:start w:val="1"/>
      <w:numFmt w:val="bullet"/>
      <w:lvlText w:val=""/>
      <w:lvlJc w:val="left"/>
      <w:pPr>
        <w:ind w:left="1160" w:hanging="360"/>
      </w:pPr>
      <w:rPr>
        <w:rFonts w:ascii="Symbol" w:hAnsi="Symbol"/>
      </w:rPr>
    </w:lvl>
    <w:lvl w:ilvl="2" w:tplc="A84CDCCA">
      <w:start w:val="1"/>
      <w:numFmt w:val="bullet"/>
      <w:lvlText w:val=""/>
      <w:lvlJc w:val="left"/>
      <w:pPr>
        <w:ind w:left="1160" w:hanging="360"/>
      </w:pPr>
      <w:rPr>
        <w:rFonts w:ascii="Symbol" w:hAnsi="Symbol"/>
      </w:rPr>
    </w:lvl>
    <w:lvl w:ilvl="3" w:tplc="E59C3E9A">
      <w:start w:val="1"/>
      <w:numFmt w:val="bullet"/>
      <w:lvlText w:val=""/>
      <w:lvlJc w:val="left"/>
      <w:pPr>
        <w:ind w:left="1160" w:hanging="360"/>
      </w:pPr>
      <w:rPr>
        <w:rFonts w:ascii="Symbol" w:hAnsi="Symbol"/>
      </w:rPr>
    </w:lvl>
    <w:lvl w:ilvl="4" w:tplc="10FA9126">
      <w:start w:val="1"/>
      <w:numFmt w:val="bullet"/>
      <w:lvlText w:val=""/>
      <w:lvlJc w:val="left"/>
      <w:pPr>
        <w:ind w:left="1160" w:hanging="360"/>
      </w:pPr>
      <w:rPr>
        <w:rFonts w:ascii="Symbol" w:hAnsi="Symbol"/>
      </w:rPr>
    </w:lvl>
    <w:lvl w:ilvl="5" w:tplc="0122BAE6">
      <w:start w:val="1"/>
      <w:numFmt w:val="bullet"/>
      <w:lvlText w:val=""/>
      <w:lvlJc w:val="left"/>
      <w:pPr>
        <w:ind w:left="1160" w:hanging="360"/>
      </w:pPr>
      <w:rPr>
        <w:rFonts w:ascii="Symbol" w:hAnsi="Symbol"/>
      </w:rPr>
    </w:lvl>
    <w:lvl w:ilvl="6" w:tplc="7D3281D0">
      <w:start w:val="1"/>
      <w:numFmt w:val="bullet"/>
      <w:lvlText w:val=""/>
      <w:lvlJc w:val="left"/>
      <w:pPr>
        <w:ind w:left="1160" w:hanging="360"/>
      </w:pPr>
      <w:rPr>
        <w:rFonts w:ascii="Symbol" w:hAnsi="Symbol"/>
      </w:rPr>
    </w:lvl>
    <w:lvl w:ilvl="7" w:tplc="9D1238F0">
      <w:start w:val="1"/>
      <w:numFmt w:val="bullet"/>
      <w:lvlText w:val=""/>
      <w:lvlJc w:val="left"/>
      <w:pPr>
        <w:ind w:left="1160" w:hanging="360"/>
      </w:pPr>
      <w:rPr>
        <w:rFonts w:ascii="Symbol" w:hAnsi="Symbol"/>
      </w:rPr>
    </w:lvl>
    <w:lvl w:ilvl="8" w:tplc="BB7C3D5C">
      <w:start w:val="1"/>
      <w:numFmt w:val="bullet"/>
      <w:lvlText w:val=""/>
      <w:lvlJc w:val="left"/>
      <w:pPr>
        <w:ind w:left="1160" w:hanging="360"/>
      </w:pPr>
      <w:rPr>
        <w:rFonts w:ascii="Symbol" w:hAnsi="Symbol"/>
      </w:rPr>
    </w:lvl>
  </w:abstractNum>
  <w:num w:numId="1" w16cid:durableId="1213730297">
    <w:abstractNumId w:val="12"/>
  </w:num>
  <w:num w:numId="2" w16cid:durableId="1630014826">
    <w:abstractNumId w:val="15"/>
  </w:num>
  <w:num w:numId="3" w16cid:durableId="131364050">
    <w:abstractNumId w:val="16"/>
  </w:num>
  <w:num w:numId="4" w16cid:durableId="1987317303">
    <w:abstractNumId w:val="9"/>
  </w:num>
  <w:num w:numId="5" w16cid:durableId="1061321962">
    <w:abstractNumId w:val="7"/>
  </w:num>
  <w:num w:numId="6" w16cid:durableId="644548495">
    <w:abstractNumId w:val="6"/>
  </w:num>
  <w:num w:numId="7" w16cid:durableId="2134787753">
    <w:abstractNumId w:val="5"/>
  </w:num>
  <w:num w:numId="8" w16cid:durableId="990214969">
    <w:abstractNumId w:val="4"/>
  </w:num>
  <w:num w:numId="9" w16cid:durableId="1358197372">
    <w:abstractNumId w:val="8"/>
  </w:num>
  <w:num w:numId="10" w16cid:durableId="1057507300">
    <w:abstractNumId w:val="3"/>
  </w:num>
  <w:num w:numId="11" w16cid:durableId="39139335">
    <w:abstractNumId w:val="2"/>
  </w:num>
  <w:num w:numId="12" w16cid:durableId="1687436791">
    <w:abstractNumId w:val="1"/>
  </w:num>
  <w:num w:numId="13" w16cid:durableId="156847270">
    <w:abstractNumId w:val="0"/>
  </w:num>
  <w:num w:numId="14" w16cid:durableId="2008095610">
    <w:abstractNumId w:val="11"/>
  </w:num>
  <w:num w:numId="15" w16cid:durableId="1017731064">
    <w:abstractNumId w:val="13"/>
  </w:num>
  <w:num w:numId="16" w16cid:durableId="979968212">
    <w:abstractNumId w:val="17"/>
  </w:num>
  <w:num w:numId="17" w16cid:durableId="104811716">
    <w:abstractNumId w:val="18"/>
  </w:num>
  <w:num w:numId="18" w16cid:durableId="609777100">
    <w:abstractNumId w:val="10"/>
  </w:num>
  <w:num w:numId="19" w16cid:durableId="1449664940">
    <w:abstractNumId w:val="14"/>
  </w:num>
  <w:num w:numId="20" w16cid:durableId="859047190">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9"/>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15B8"/>
    <w:rsid w:val="0000656E"/>
    <w:rsid w:val="00016298"/>
    <w:rsid w:val="00017E3B"/>
    <w:rsid w:val="00030D50"/>
    <w:rsid w:val="00030E10"/>
    <w:rsid w:val="00037255"/>
    <w:rsid w:val="000408E1"/>
    <w:rsid w:val="00041DA3"/>
    <w:rsid w:val="000430BF"/>
    <w:rsid w:val="000466BD"/>
    <w:rsid w:val="000474D0"/>
    <w:rsid w:val="00052EB5"/>
    <w:rsid w:val="00054E7E"/>
    <w:rsid w:val="0005654C"/>
    <w:rsid w:val="000571B0"/>
    <w:rsid w:val="0006132E"/>
    <w:rsid w:val="000665FE"/>
    <w:rsid w:val="0006711C"/>
    <w:rsid w:val="00071711"/>
    <w:rsid w:val="00072C60"/>
    <w:rsid w:val="00074BD9"/>
    <w:rsid w:val="00084107"/>
    <w:rsid w:val="00085172"/>
    <w:rsid w:val="00091004"/>
    <w:rsid w:val="000940E3"/>
    <w:rsid w:val="00095F89"/>
    <w:rsid w:val="00096E96"/>
    <w:rsid w:val="000A1EBD"/>
    <w:rsid w:val="000A753F"/>
    <w:rsid w:val="000B15B8"/>
    <w:rsid w:val="000B1B5B"/>
    <w:rsid w:val="000B39AE"/>
    <w:rsid w:val="000B3B39"/>
    <w:rsid w:val="000C0D2E"/>
    <w:rsid w:val="000C46C0"/>
    <w:rsid w:val="000C52D2"/>
    <w:rsid w:val="000C6275"/>
    <w:rsid w:val="000D301A"/>
    <w:rsid w:val="000D33AA"/>
    <w:rsid w:val="000D4A41"/>
    <w:rsid w:val="000D4CB8"/>
    <w:rsid w:val="000D7CC9"/>
    <w:rsid w:val="000E447D"/>
    <w:rsid w:val="000E4E97"/>
    <w:rsid w:val="000E5BCE"/>
    <w:rsid w:val="000E5C41"/>
    <w:rsid w:val="000E7B60"/>
    <w:rsid w:val="000F0052"/>
    <w:rsid w:val="000F3B99"/>
    <w:rsid w:val="000F732C"/>
    <w:rsid w:val="00102714"/>
    <w:rsid w:val="00102AD3"/>
    <w:rsid w:val="0010365B"/>
    <w:rsid w:val="00104D78"/>
    <w:rsid w:val="00106164"/>
    <w:rsid w:val="00113BDE"/>
    <w:rsid w:val="00113D16"/>
    <w:rsid w:val="00115589"/>
    <w:rsid w:val="00121E99"/>
    <w:rsid w:val="00122361"/>
    <w:rsid w:val="001225A4"/>
    <w:rsid w:val="0012357A"/>
    <w:rsid w:val="001270BF"/>
    <w:rsid w:val="00130057"/>
    <w:rsid w:val="00134B67"/>
    <w:rsid w:val="00135137"/>
    <w:rsid w:val="00135E39"/>
    <w:rsid w:val="001369F8"/>
    <w:rsid w:val="00136A80"/>
    <w:rsid w:val="00142C8C"/>
    <w:rsid w:val="00144091"/>
    <w:rsid w:val="001472C6"/>
    <w:rsid w:val="00154BA0"/>
    <w:rsid w:val="00155DF7"/>
    <w:rsid w:val="00157BD2"/>
    <w:rsid w:val="00164005"/>
    <w:rsid w:val="00173E8D"/>
    <w:rsid w:val="001770FD"/>
    <w:rsid w:val="00181449"/>
    <w:rsid w:val="00186C02"/>
    <w:rsid w:val="00186E51"/>
    <w:rsid w:val="001871B3"/>
    <w:rsid w:val="00190891"/>
    <w:rsid w:val="00190C0A"/>
    <w:rsid w:val="001914B6"/>
    <w:rsid w:val="001939F9"/>
    <w:rsid w:val="001944A7"/>
    <w:rsid w:val="00196124"/>
    <w:rsid w:val="001A005E"/>
    <w:rsid w:val="001A3FA5"/>
    <w:rsid w:val="001A4DE6"/>
    <w:rsid w:val="001A6CA2"/>
    <w:rsid w:val="001B0640"/>
    <w:rsid w:val="001B1FC8"/>
    <w:rsid w:val="001C17BD"/>
    <w:rsid w:val="001C18B0"/>
    <w:rsid w:val="001C2AD5"/>
    <w:rsid w:val="001C3423"/>
    <w:rsid w:val="001C50F3"/>
    <w:rsid w:val="001C70B8"/>
    <w:rsid w:val="001D7B3F"/>
    <w:rsid w:val="001E0778"/>
    <w:rsid w:val="001E4A9D"/>
    <w:rsid w:val="001F03F8"/>
    <w:rsid w:val="0020107D"/>
    <w:rsid w:val="00203B4A"/>
    <w:rsid w:val="00205965"/>
    <w:rsid w:val="0020617A"/>
    <w:rsid w:val="002067AB"/>
    <w:rsid w:val="00210BDD"/>
    <w:rsid w:val="00210D29"/>
    <w:rsid w:val="00213347"/>
    <w:rsid w:val="00214A27"/>
    <w:rsid w:val="00216226"/>
    <w:rsid w:val="00226B17"/>
    <w:rsid w:val="00227036"/>
    <w:rsid w:val="0022740A"/>
    <w:rsid w:val="00227DAF"/>
    <w:rsid w:val="00232554"/>
    <w:rsid w:val="00232872"/>
    <w:rsid w:val="00236F80"/>
    <w:rsid w:val="0024224C"/>
    <w:rsid w:val="00243F07"/>
    <w:rsid w:val="00251BE8"/>
    <w:rsid w:val="00251D30"/>
    <w:rsid w:val="00252B13"/>
    <w:rsid w:val="0025391A"/>
    <w:rsid w:val="00253A24"/>
    <w:rsid w:val="0025524D"/>
    <w:rsid w:val="00257EC9"/>
    <w:rsid w:val="0026775A"/>
    <w:rsid w:val="00267B75"/>
    <w:rsid w:val="00270E2B"/>
    <w:rsid w:val="00271081"/>
    <w:rsid w:val="002723CE"/>
    <w:rsid w:val="00272670"/>
    <w:rsid w:val="0027445C"/>
    <w:rsid w:val="002769C8"/>
    <w:rsid w:val="0028145F"/>
    <w:rsid w:val="002823F1"/>
    <w:rsid w:val="00286A75"/>
    <w:rsid w:val="00287EC2"/>
    <w:rsid w:val="002922DA"/>
    <w:rsid w:val="00294C14"/>
    <w:rsid w:val="00295B02"/>
    <w:rsid w:val="00296005"/>
    <w:rsid w:val="002A04B0"/>
    <w:rsid w:val="002A5577"/>
    <w:rsid w:val="002A64C0"/>
    <w:rsid w:val="002A6A4C"/>
    <w:rsid w:val="002C1ECE"/>
    <w:rsid w:val="002C346F"/>
    <w:rsid w:val="002C594C"/>
    <w:rsid w:val="002D1735"/>
    <w:rsid w:val="002D6A77"/>
    <w:rsid w:val="002E7D90"/>
    <w:rsid w:val="002F2CE8"/>
    <w:rsid w:val="002F38CE"/>
    <w:rsid w:val="002F3F14"/>
    <w:rsid w:val="002F4FE9"/>
    <w:rsid w:val="002F5F80"/>
    <w:rsid w:val="002F649B"/>
    <w:rsid w:val="002F6E1D"/>
    <w:rsid w:val="00300BF7"/>
    <w:rsid w:val="00303BC0"/>
    <w:rsid w:val="00306672"/>
    <w:rsid w:val="00321FE7"/>
    <w:rsid w:val="00325444"/>
    <w:rsid w:val="00334ABB"/>
    <w:rsid w:val="003364DB"/>
    <w:rsid w:val="00343CDF"/>
    <w:rsid w:val="0034575C"/>
    <w:rsid w:val="00350D46"/>
    <w:rsid w:val="00350FBA"/>
    <w:rsid w:val="0035298F"/>
    <w:rsid w:val="00356504"/>
    <w:rsid w:val="00356F8B"/>
    <w:rsid w:val="00361475"/>
    <w:rsid w:val="00370254"/>
    <w:rsid w:val="003702FD"/>
    <w:rsid w:val="00372FE9"/>
    <w:rsid w:val="003750D5"/>
    <w:rsid w:val="0038087E"/>
    <w:rsid w:val="0038243F"/>
    <w:rsid w:val="00391951"/>
    <w:rsid w:val="00392283"/>
    <w:rsid w:val="003934C2"/>
    <w:rsid w:val="00397947"/>
    <w:rsid w:val="003A608B"/>
    <w:rsid w:val="003A7457"/>
    <w:rsid w:val="003B08A1"/>
    <w:rsid w:val="003B71DE"/>
    <w:rsid w:val="003B75F8"/>
    <w:rsid w:val="003C0B09"/>
    <w:rsid w:val="003C0F96"/>
    <w:rsid w:val="003C1665"/>
    <w:rsid w:val="003D2217"/>
    <w:rsid w:val="003D296D"/>
    <w:rsid w:val="003D2E04"/>
    <w:rsid w:val="003E6EBD"/>
    <w:rsid w:val="003F01DF"/>
    <w:rsid w:val="003F20F8"/>
    <w:rsid w:val="003F48E6"/>
    <w:rsid w:val="003F50A5"/>
    <w:rsid w:val="003F5D11"/>
    <w:rsid w:val="004044DA"/>
    <w:rsid w:val="00406E39"/>
    <w:rsid w:val="00410E69"/>
    <w:rsid w:val="00411C09"/>
    <w:rsid w:val="00413129"/>
    <w:rsid w:val="00413840"/>
    <w:rsid w:val="00423B04"/>
    <w:rsid w:val="004260AB"/>
    <w:rsid w:val="004355D3"/>
    <w:rsid w:val="004405F3"/>
    <w:rsid w:val="0044164A"/>
    <w:rsid w:val="00441C6E"/>
    <w:rsid w:val="00441D6E"/>
    <w:rsid w:val="00444D3B"/>
    <w:rsid w:val="00446D04"/>
    <w:rsid w:val="004550A6"/>
    <w:rsid w:val="004558FC"/>
    <w:rsid w:val="00457153"/>
    <w:rsid w:val="00465120"/>
    <w:rsid w:val="00466B4B"/>
    <w:rsid w:val="004743C8"/>
    <w:rsid w:val="00476CB4"/>
    <w:rsid w:val="00486855"/>
    <w:rsid w:val="00490CCC"/>
    <w:rsid w:val="00492769"/>
    <w:rsid w:val="00492BFA"/>
    <w:rsid w:val="004949D5"/>
    <w:rsid w:val="00496F24"/>
    <w:rsid w:val="00497AB3"/>
    <w:rsid w:val="004A1729"/>
    <w:rsid w:val="004A35A1"/>
    <w:rsid w:val="004A42DF"/>
    <w:rsid w:val="004A62A5"/>
    <w:rsid w:val="004A6E11"/>
    <w:rsid w:val="004A74A8"/>
    <w:rsid w:val="004B21F0"/>
    <w:rsid w:val="004C0B99"/>
    <w:rsid w:val="004C146A"/>
    <w:rsid w:val="004C1DFF"/>
    <w:rsid w:val="004C27E4"/>
    <w:rsid w:val="004D17F2"/>
    <w:rsid w:val="004D30B7"/>
    <w:rsid w:val="004D34E2"/>
    <w:rsid w:val="004D3FDC"/>
    <w:rsid w:val="004D4491"/>
    <w:rsid w:val="004D4B01"/>
    <w:rsid w:val="004D503E"/>
    <w:rsid w:val="004D54FB"/>
    <w:rsid w:val="004D60C4"/>
    <w:rsid w:val="004E239E"/>
    <w:rsid w:val="004E57CC"/>
    <w:rsid w:val="004F0916"/>
    <w:rsid w:val="004F1ADF"/>
    <w:rsid w:val="004F1CF9"/>
    <w:rsid w:val="00502498"/>
    <w:rsid w:val="005040B2"/>
    <w:rsid w:val="00506E12"/>
    <w:rsid w:val="00510AC4"/>
    <w:rsid w:val="00512449"/>
    <w:rsid w:val="00516192"/>
    <w:rsid w:val="00516A01"/>
    <w:rsid w:val="005175AF"/>
    <w:rsid w:val="00517FEE"/>
    <w:rsid w:val="00522885"/>
    <w:rsid w:val="00527EAC"/>
    <w:rsid w:val="00535AFA"/>
    <w:rsid w:val="00540BF4"/>
    <w:rsid w:val="005414BA"/>
    <w:rsid w:val="00542742"/>
    <w:rsid w:val="00545477"/>
    <w:rsid w:val="00550B8C"/>
    <w:rsid w:val="00550DFC"/>
    <w:rsid w:val="00552431"/>
    <w:rsid w:val="00555548"/>
    <w:rsid w:val="00555C1C"/>
    <w:rsid w:val="00557610"/>
    <w:rsid w:val="005614B6"/>
    <w:rsid w:val="00565E4D"/>
    <w:rsid w:val="00570534"/>
    <w:rsid w:val="005715F0"/>
    <w:rsid w:val="005726BE"/>
    <w:rsid w:val="00573042"/>
    <w:rsid w:val="0057787A"/>
    <w:rsid w:val="005802AC"/>
    <w:rsid w:val="005809E7"/>
    <w:rsid w:val="00585437"/>
    <w:rsid w:val="00596292"/>
    <w:rsid w:val="00596520"/>
    <w:rsid w:val="005A1408"/>
    <w:rsid w:val="005A4ADA"/>
    <w:rsid w:val="005A7709"/>
    <w:rsid w:val="005A77BD"/>
    <w:rsid w:val="005A7E6E"/>
    <w:rsid w:val="005B399A"/>
    <w:rsid w:val="005B479E"/>
    <w:rsid w:val="005B5192"/>
    <w:rsid w:val="005B786A"/>
    <w:rsid w:val="005C09E4"/>
    <w:rsid w:val="005C143C"/>
    <w:rsid w:val="005C1F1B"/>
    <w:rsid w:val="005C2F00"/>
    <w:rsid w:val="005C57D2"/>
    <w:rsid w:val="005C7216"/>
    <w:rsid w:val="005D1774"/>
    <w:rsid w:val="005E0269"/>
    <w:rsid w:val="005E2718"/>
    <w:rsid w:val="005E2907"/>
    <w:rsid w:val="005E7031"/>
    <w:rsid w:val="005F12FF"/>
    <w:rsid w:val="005F15FD"/>
    <w:rsid w:val="005F240B"/>
    <w:rsid w:val="005F67F8"/>
    <w:rsid w:val="005F766E"/>
    <w:rsid w:val="00604770"/>
    <w:rsid w:val="00605CDE"/>
    <w:rsid w:val="00607C6B"/>
    <w:rsid w:val="00610635"/>
    <w:rsid w:val="006110C5"/>
    <w:rsid w:val="00621B86"/>
    <w:rsid w:val="006225E7"/>
    <w:rsid w:val="00632FBC"/>
    <w:rsid w:val="00640155"/>
    <w:rsid w:val="006401B1"/>
    <w:rsid w:val="0064467B"/>
    <w:rsid w:val="006446CB"/>
    <w:rsid w:val="00645DF0"/>
    <w:rsid w:val="006461BA"/>
    <w:rsid w:val="0065093F"/>
    <w:rsid w:val="006516DA"/>
    <w:rsid w:val="0065222C"/>
    <w:rsid w:val="00652D10"/>
    <w:rsid w:val="006533F6"/>
    <w:rsid w:val="0065561B"/>
    <w:rsid w:val="0065566C"/>
    <w:rsid w:val="00661376"/>
    <w:rsid w:val="00661AC8"/>
    <w:rsid w:val="006629F7"/>
    <w:rsid w:val="006630CA"/>
    <w:rsid w:val="006634EE"/>
    <w:rsid w:val="00665A16"/>
    <w:rsid w:val="00667F62"/>
    <w:rsid w:val="00672944"/>
    <w:rsid w:val="006737C6"/>
    <w:rsid w:val="006764A2"/>
    <w:rsid w:val="00676700"/>
    <w:rsid w:val="00682E5C"/>
    <w:rsid w:val="0068426F"/>
    <w:rsid w:val="00685EA8"/>
    <w:rsid w:val="006866CE"/>
    <w:rsid w:val="00686761"/>
    <w:rsid w:val="00694725"/>
    <w:rsid w:val="006A53B3"/>
    <w:rsid w:val="006B0739"/>
    <w:rsid w:val="006B0E31"/>
    <w:rsid w:val="006B18C5"/>
    <w:rsid w:val="006B71C3"/>
    <w:rsid w:val="006C2A1A"/>
    <w:rsid w:val="006D31A2"/>
    <w:rsid w:val="006E31B3"/>
    <w:rsid w:val="006E59E2"/>
    <w:rsid w:val="006E6D0B"/>
    <w:rsid w:val="006E6F08"/>
    <w:rsid w:val="006E73CB"/>
    <w:rsid w:val="006E7B7D"/>
    <w:rsid w:val="006F3F6B"/>
    <w:rsid w:val="006F55B8"/>
    <w:rsid w:val="006F64AB"/>
    <w:rsid w:val="00704E2E"/>
    <w:rsid w:val="0071364F"/>
    <w:rsid w:val="00720200"/>
    <w:rsid w:val="00731967"/>
    <w:rsid w:val="00737125"/>
    <w:rsid w:val="00740DB3"/>
    <w:rsid w:val="00743F40"/>
    <w:rsid w:val="007459CC"/>
    <w:rsid w:val="0074628D"/>
    <w:rsid w:val="0074696F"/>
    <w:rsid w:val="007531DC"/>
    <w:rsid w:val="00754F75"/>
    <w:rsid w:val="00757819"/>
    <w:rsid w:val="007646C5"/>
    <w:rsid w:val="0076591B"/>
    <w:rsid w:val="00767467"/>
    <w:rsid w:val="007715BE"/>
    <w:rsid w:val="00771BFC"/>
    <w:rsid w:val="007777FF"/>
    <w:rsid w:val="00777F59"/>
    <w:rsid w:val="00781627"/>
    <w:rsid w:val="0078468D"/>
    <w:rsid w:val="00785111"/>
    <w:rsid w:val="00790EC1"/>
    <w:rsid w:val="007A0568"/>
    <w:rsid w:val="007A3DFA"/>
    <w:rsid w:val="007A421E"/>
    <w:rsid w:val="007A5D80"/>
    <w:rsid w:val="007A6F04"/>
    <w:rsid w:val="007B20D8"/>
    <w:rsid w:val="007B4146"/>
    <w:rsid w:val="007B4C3F"/>
    <w:rsid w:val="007B7AC2"/>
    <w:rsid w:val="007C2C3C"/>
    <w:rsid w:val="007C5281"/>
    <w:rsid w:val="007C549D"/>
    <w:rsid w:val="007C644F"/>
    <w:rsid w:val="007C7DB3"/>
    <w:rsid w:val="007D0889"/>
    <w:rsid w:val="007D3380"/>
    <w:rsid w:val="007D41E7"/>
    <w:rsid w:val="007D45EC"/>
    <w:rsid w:val="007D49EF"/>
    <w:rsid w:val="007D671C"/>
    <w:rsid w:val="007D73F4"/>
    <w:rsid w:val="007E1219"/>
    <w:rsid w:val="007E61BF"/>
    <w:rsid w:val="007E63AF"/>
    <w:rsid w:val="007F1961"/>
    <w:rsid w:val="007F55A4"/>
    <w:rsid w:val="007F705D"/>
    <w:rsid w:val="007F71EE"/>
    <w:rsid w:val="007F73BC"/>
    <w:rsid w:val="007F772D"/>
    <w:rsid w:val="00806019"/>
    <w:rsid w:val="00806B60"/>
    <w:rsid w:val="0080786C"/>
    <w:rsid w:val="008079C0"/>
    <w:rsid w:val="008158E7"/>
    <w:rsid w:val="00820243"/>
    <w:rsid w:val="00820EB6"/>
    <w:rsid w:val="00822B84"/>
    <w:rsid w:val="00824E39"/>
    <w:rsid w:val="00826384"/>
    <w:rsid w:val="00827E73"/>
    <w:rsid w:val="008400DD"/>
    <w:rsid w:val="008400E0"/>
    <w:rsid w:val="008452A7"/>
    <w:rsid w:val="00845E49"/>
    <w:rsid w:val="00847585"/>
    <w:rsid w:val="00847E30"/>
    <w:rsid w:val="00850ED7"/>
    <w:rsid w:val="0085286A"/>
    <w:rsid w:val="00852A89"/>
    <w:rsid w:val="008533B0"/>
    <w:rsid w:val="00855CFE"/>
    <w:rsid w:val="00861C22"/>
    <w:rsid w:val="00862477"/>
    <w:rsid w:val="00863E48"/>
    <w:rsid w:val="00865DE8"/>
    <w:rsid w:val="00872557"/>
    <w:rsid w:val="008727B2"/>
    <w:rsid w:val="008734E6"/>
    <w:rsid w:val="00874879"/>
    <w:rsid w:val="008756D1"/>
    <w:rsid w:val="00876ABB"/>
    <w:rsid w:val="00882408"/>
    <w:rsid w:val="00886655"/>
    <w:rsid w:val="0089299D"/>
    <w:rsid w:val="008947FD"/>
    <w:rsid w:val="008951E8"/>
    <w:rsid w:val="00895E79"/>
    <w:rsid w:val="008A33EB"/>
    <w:rsid w:val="008A63BB"/>
    <w:rsid w:val="008B57B0"/>
    <w:rsid w:val="008B5B33"/>
    <w:rsid w:val="008B6C36"/>
    <w:rsid w:val="008B7716"/>
    <w:rsid w:val="008C0F0C"/>
    <w:rsid w:val="008C25F2"/>
    <w:rsid w:val="008C4BB3"/>
    <w:rsid w:val="008C4FD9"/>
    <w:rsid w:val="008C58E6"/>
    <w:rsid w:val="008C5E56"/>
    <w:rsid w:val="008D09E0"/>
    <w:rsid w:val="008D4D7A"/>
    <w:rsid w:val="008E1D85"/>
    <w:rsid w:val="008E2C7B"/>
    <w:rsid w:val="008E54DF"/>
    <w:rsid w:val="008F1577"/>
    <w:rsid w:val="00904481"/>
    <w:rsid w:val="00906D7C"/>
    <w:rsid w:val="009076DD"/>
    <w:rsid w:val="00912872"/>
    <w:rsid w:val="00913BC8"/>
    <w:rsid w:val="00916FE4"/>
    <w:rsid w:val="00917B27"/>
    <w:rsid w:val="00920D91"/>
    <w:rsid w:val="00921491"/>
    <w:rsid w:val="0092267B"/>
    <w:rsid w:val="009239E8"/>
    <w:rsid w:val="009261F9"/>
    <w:rsid w:val="00926AD3"/>
    <w:rsid w:val="00927E9F"/>
    <w:rsid w:val="009338C0"/>
    <w:rsid w:val="00933A31"/>
    <w:rsid w:val="00942120"/>
    <w:rsid w:val="0095075A"/>
    <w:rsid w:val="009527AE"/>
    <w:rsid w:val="00953DAA"/>
    <w:rsid w:val="009541A5"/>
    <w:rsid w:val="009558FF"/>
    <w:rsid w:val="0096139C"/>
    <w:rsid w:val="009636BB"/>
    <w:rsid w:val="00963BE8"/>
    <w:rsid w:val="009645D7"/>
    <w:rsid w:val="00966014"/>
    <w:rsid w:val="00971055"/>
    <w:rsid w:val="0097120B"/>
    <w:rsid w:val="0097262D"/>
    <w:rsid w:val="009729E0"/>
    <w:rsid w:val="00972CCA"/>
    <w:rsid w:val="009731C8"/>
    <w:rsid w:val="00977A9D"/>
    <w:rsid w:val="00981027"/>
    <w:rsid w:val="00982355"/>
    <w:rsid w:val="0098341E"/>
    <w:rsid w:val="0098561F"/>
    <w:rsid w:val="009905CC"/>
    <w:rsid w:val="00990618"/>
    <w:rsid w:val="009910E6"/>
    <w:rsid w:val="00993262"/>
    <w:rsid w:val="0099635B"/>
    <w:rsid w:val="00997253"/>
    <w:rsid w:val="0099787E"/>
    <w:rsid w:val="009A207C"/>
    <w:rsid w:val="009A2DB1"/>
    <w:rsid w:val="009A35B7"/>
    <w:rsid w:val="009A454C"/>
    <w:rsid w:val="009A67E6"/>
    <w:rsid w:val="009A7141"/>
    <w:rsid w:val="009B1C6C"/>
    <w:rsid w:val="009B45CD"/>
    <w:rsid w:val="009B4D6D"/>
    <w:rsid w:val="009C1A76"/>
    <w:rsid w:val="009C203F"/>
    <w:rsid w:val="009D6AEC"/>
    <w:rsid w:val="009D6FC0"/>
    <w:rsid w:val="009D7295"/>
    <w:rsid w:val="009D7866"/>
    <w:rsid w:val="009E0C91"/>
    <w:rsid w:val="009F08B7"/>
    <w:rsid w:val="009F1E28"/>
    <w:rsid w:val="009F4509"/>
    <w:rsid w:val="009F5B76"/>
    <w:rsid w:val="009F5D4D"/>
    <w:rsid w:val="009F6656"/>
    <w:rsid w:val="009F6941"/>
    <w:rsid w:val="00A0246A"/>
    <w:rsid w:val="00A03B90"/>
    <w:rsid w:val="00A04247"/>
    <w:rsid w:val="00A0549A"/>
    <w:rsid w:val="00A05544"/>
    <w:rsid w:val="00A06A5E"/>
    <w:rsid w:val="00A10AB5"/>
    <w:rsid w:val="00A1462C"/>
    <w:rsid w:val="00A1520C"/>
    <w:rsid w:val="00A17161"/>
    <w:rsid w:val="00A174B3"/>
    <w:rsid w:val="00A208D5"/>
    <w:rsid w:val="00A23642"/>
    <w:rsid w:val="00A24AC9"/>
    <w:rsid w:val="00A25F89"/>
    <w:rsid w:val="00A3694B"/>
    <w:rsid w:val="00A41519"/>
    <w:rsid w:val="00A42695"/>
    <w:rsid w:val="00A42D06"/>
    <w:rsid w:val="00A470B7"/>
    <w:rsid w:val="00A47337"/>
    <w:rsid w:val="00A507F1"/>
    <w:rsid w:val="00A51C3E"/>
    <w:rsid w:val="00A51D1C"/>
    <w:rsid w:val="00A5210A"/>
    <w:rsid w:val="00A52283"/>
    <w:rsid w:val="00A537BA"/>
    <w:rsid w:val="00A546B5"/>
    <w:rsid w:val="00A57569"/>
    <w:rsid w:val="00A612A9"/>
    <w:rsid w:val="00A626E8"/>
    <w:rsid w:val="00A6301D"/>
    <w:rsid w:val="00A65B5D"/>
    <w:rsid w:val="00A65E8A"/>
    <w:rsid w:val="00A67DC9"/>
    <w:rsid w:val="00A70579"/>
    <w:rsid w:val="00A71D48"/>
    <w:rsid w:val="00A73AF6"/>
    <w:rsid w:val="00A746BA"/>
    <w:rsid w:val="00A74876"/>
    <w:rsid w:val="00A750A2"/>
    <w:rsid w:val="00A8447B"/>
    <w:rsid w:val="00A84826"/>
    <w:rsid w:val="00A94A49"/>
    <w:rsid w:val="00A94CCB"/>
    <w:rsid w:val="00A963E1"/>
    <w:rsid w:val="00AA351C"/>
    <w:rsid w:val="00AA3DFF"/>
    <w:rsid w:val="00AA4C39"/>
    <w:rsid w:val="00AA69BA"/>
    <w:rsid w:val="00AA6A55"/>
    <w:rsid w:val="00AA7F5B"/>
    <w:rsid w:val="00AB64A5"/>
    <w:rsid w:val="00AB6D2F"/>
    <w:rsid w:val="00AC193E"/>
    <w:rsid w:val="00AC6126"/>
    <w:rsid w:val="00AD1DB6"/>
    <w:rsid w:val="00AD4AF6"/>
    <w:rsid w:val="00AD541A"/>
    <w:rsid w:val="00AD7169"/>
    <w:rsid w:val="00AD790C"/>
    <w:rsid w:val="00AE345D"/>
    <w:rsid w:val="00AE593E"/>
    <w:rsid w:val="00AE60FB"/>
    <w:rsid w:val="00AF2FEA"/>
    <w:rsid w:val="00AF3006"/>
    <w:rsid w:val="00AF43FA"/>
    <w:rsid w:val="00AF5D44"/>
    <w:rsid w:val="00B007CF"/>
    <w:rsid w:val="00B014F8"/>
    <w:rsid w:val="00B02734"/>
    <w:rsid w:val="00B07A6C"/>
    <w:rsid w:val="00B07DE2"/>
    <w:rsid w:val="00B1561F"/>
    <w:rsid w:val="00B17156"/>
    <w:rsid w:val="00B214F6"/>
    <w:rsid w:val="00B21EED"/>
    <w:rsid w:val="00B22865"/>
    <w:rsid w:val="00B23BF4"/>
    <w:rsid w:val="00B23C5B"/>
    <w:rsid w:val="00B31239"/>
    <w:rsid w:val="00B3129E"/>
    <w:rsid w:val="00B33CA0"/>
    <w:rsid w:val="00B42E9A"/>
    <w:rsid w:val="00B456C4"/>
    <w:rsid w:val="00B50127"/>
    <w:rsid w:val="00B51E0B"/>
    <w:rsid w:val="00B5344A"/>
    <w:rsid w:val="00B560E6"/>
    <w:rsid w:val="00B60167"/>
    <w:rsid w:val="00B604B5"/>
    <w:rsid w:val="00B61910"/>
    <w:rsid w:val="00B619F3"/>
    <w:rsid w:val="00B6253E"/>
    <w:rsid w:val="00B63A2C"/>
    <w:rsid w:val="00B641E2"/>
    <w:rsid w:val="00B66663"/>
    <w:rsid w:val="00B67CA4"/>
    <w:rsid w:val="00B70726"/>
    <w:rsid w:val="00B7394B"/>
    <w:rsid w:val="00B805C5"/>
    <w:rsid w:val="00B8088C"/>
    <w:rsid w:val="00B80AD8"/>
    <w:rsid w:val="00B862CC"/>
    <w:rsid w:val="00B87166"/>
    <w:rsid w:val="00B954D4"/>
    <w:rsid w:val="00B9608B"/>
    <w:rsid w:val="00B9766B"/>
    <w:rsid w:val="00B978AD"/>
    <w:rsid w:val="00BA0326"/>
    <w:rsid w:val="00BA1F2F"/>
    <w:rsid w:val="00BA4EB2"/>
    <w:rsid w:val="00BA6537"/>
    <w:rsid w:val="00BB0BD9"/>
    <w:rsid w:val="00BB3576"/>
    <w:rsid w:val="00BB3F03"/>
    <w:rsid w:val="00BC0312"/>
    <w:rsid w:val="00BC0D0C"/>
    <w:rsid w:val="00BC3BEE"/>
    <w:rsid w:val="00BD0260"/>
    <w:rsid w:val="00BD1076"/>
    <w:rsid w:val="00BD15A7"/>
    <w:rsid w:val="00BD30AC"/>
    <w:rsid w:val="00BD410B"/>
    <w:rsid w:val="00BD4282"/>
    <w:rsid w:val="00BD538F"/>
    <w:rsid w:val="00BE1F5E"/>
    <w:rsid w:val="00BE2EB1"/>
    <w:rsid w:val="00BE6B57"/>
    <w:rsid w:val="00BF0972"/>
    <w:rsid w:val="00BF16F0"/>
    <w:rsid w:val="00BF29D4"/>
    <w:rsid w:val="00BF3E7E"/>
    <w:rsid w:val="00BF5D35"/>
    <w:rsid w:val="00BF71DA"/>
    <w:rsid w:val="00BF7336"/>
    <w:rsid w:val="00C001B7"/>
    <w:rsid w:val="00C0238D"/>
    <w:rsid w:val="00C04AA1"/>
    <w:rsid w:val="00C04B0C"/>
    <w:rsid w:val="00C04C99"/>
    <w:rsid w:val="00C11AE9"/>
    <w:rsid w:val="00C125C9"/>
    <w:rsid w:val="00C1276E"/>
    <w:rsid w:val="00C13A79"/>
    <w:rsid w:val="00C14B55"/>
    <w:rsid w:val="00C17D65"/>
    <w:rsid w:val="00C20D94"/>
    <w:rsid w:val="00C21135"/>
    <w:rsid w:val="00C22AFA"/>
    <w:rsid w:val="00C244FA"/>
    <w:rsid w:val="00C25FC5"/>
    <w:rsid w:val="00C26C33"/>
    <w:rsid w:val="00C26FA4"/>
    <w:rsid w:val="00C3093F"/>
    <w:rsid w:val="00C30A00"/>
    <w:rsid w:val="00C30FEC"/>
    <w:rsid w:val="00C311B7"/>
    <w:rsid w:val="00C33EFF"/>
    <w:rsid w:val="00C36F14"/>
    <w:rsid w:val="00C411F9"/>
    <w:rsid w:val="00C4277C"/>
    <w:rsid w:val="00C44700"/>
    <w:rsid w:val="00C47E71"/>
    <w:rsid w:val="00C54AA4"/>
    <w:rsid w:val="00C55931"/>
    <w:rsid w:val="00C636AA"/>
    <w:rsid w:val="00C77090"/>
    <w:rsid w:val="00C801F4"/>
    <w:rsid w:val="00C84766"/>
    <w:rsid w:val="00C90C35"/>
    <w:rsid w:val="00C911A0"/>
    <w:rsid w:val="00C920BA"/>
    <w:rsid w:val="00C93E33"/>
    <w:rsid w:val="00C94882"/>
    <w:rsid w:val="00C95382"/>
    <w:rsid w:val="00C971EA"/>
    <w:rsid w:val="00CA1A4E"/>
    <w:rsid w:val="00CA3E11"/>
    <w:rsid w:val="00CA659A"/>
    <w:rsid w:val="00CB1138"/>
    <w:rsid w:val="00CB4DB6"/>
    <w:rsid w:val="00CB51F2"/>
    <w:rsid w:val="00CB7CD4"/>
    <w:rsid w:val="00CC1AB5"/>
    <w:rsid w:val="00CC3A76"/>
    <w:rsid w:val="00CC67BE"/>
    <w:rsid w:val="00CD20A9"/>
    <w:rsid w:val="00CD2127"/>
    <w:rsid w:val="00CD3DCA"/>
    <w:rsid w:val="00CD6601"/>
    <w:rsid w:val="00CF025C"/>
    <w:rsid w:val="00CF0E03"/>
    <w:rsid w:val="00CF220F"/>
    <w:rsid w:val="00CF305D"/>
    <w:rsid w:val="00CF5880"/>
    <w:rsid w:val="00D04530"/>
    <w:rsid w:val="00D16298"/>
    <w:rsid w:val="00D16973"/>
    <w:rsid w:val="00D1740A"/>
    <w:rsid w:val="00D17CDE"/>
    <w:rsid w:val="00D236AA"/>
    <w:rsid w:val="00D272A5"/>
    <w:rsid w:val="00D346CA"/>
    <w:rsid w:val="00D34803"/>
    <w:rsid w:val="00D364E3"/>
    <w:rsid w:val="00D369C3"/>
    <w:rsid w:val="00D42FAE"/>
    <w:rsid w:val="00D44813"/>
    <w:rsid w:val="00D45A9D"/>
    <w:rsid w:val="00D45BF3"/>
    <w:rsid w:val="00D45EC1"/>
    <w:rsid w:val="00D4755D"/>
    <w:rsid w:val="00D4776B"/>
    <w:rsid w:val="00D50277"/>
    <w:rsid w:val="00D55B14"/>
    <w:rsid w:val="00D55DF9"/>
    <w:rsid w:val="00D5666A"/>
    <w:rsid w:val="00D60A15"/>
    <w:rsid w:val="00D62EE2"/>
    <w:rsid w:val="00D631DC"/>
    <w:rsid w:val="00D7006D"/>
    <w:rsid w:val="00D708A9"/>
    <w:rsid w:val="00D716AF"/>
    <w:rsid w:val="00D719B0"/>
    <w:rsid w:val="00D71C3C"/>
    <w:rsid w:val="00D72649"/>
    <w:rsid w:val="00D80E32"/>
    <w:rsid w:val="00D812D9"/>
    <w:rsid w:val="00D83879"/>
    <w:rsid w:val="00D903DC"/>
    <w:rsid w:val="00D90B75"/>
    <w:rsid w:val="00D97385"/>
    <w:rsid w:val="00D97C66"/>
    <w:rsid w:val="00DA4DCC"/>
    <w:rsid w:val="00DA7B63"/>
    <w:rsid w:val="00DB0E5C"/>
    <w:rsid w:val="00DB2856"/>
    <w:rsid w:val="00DB3F06"/>
    <w:rsid w:val="00DB6737"/>
    <w:rsid w:val="00DC00EA"/>
    <w:rsid w:val="00DC2451"/>
    <w:rsid w:val="00DC2A61"/>
    <w:rsid w:val="00DC2FA5"/>
    <w:rsid w:val="00DC328B"/>
    <w:rsid w:val="00DC3E2F"/>
    <w:rsid w:val="00DC714A"/>
    <w:rsid w:val="00DC794A"/>
    <w:rsid w:val="00DD147F"/>
    <w:rsid w:val="00DD500D"/>
    <w:rsid w:val="00DD745B"/>
    <w:rsid w:val="00DD7D8A"/>
    <w:rsid w:val="00DE7E3B"/>
    <w:rsid w:val="00DF79C2"/>
    <w:rsid w:val="00E05884"/>
    <w:rsid w:val="00E05D44"/>
    <w:rsid w:val="00E07B51"/>
    <w:rsid w:val="00E1219C"/>
    <w:rsid w:val="00E13C2E"/>
    <w:rsid w:val="00E146A7"/>
    <w:rsid w:val="00E1712A"/>
    <w:rsid w:val="00E204C9"/>
    <w:rsid w:val="00E21DEF"/>
    <w:rsid w:val="00E232AA"/>
    <w:rsid w:val="00E24596"/>
    <w:rsid w:val="00E24DDA"/>
    <w:rsid w:val="00E345B7"/>
    <w:rsid w:val="00E417F1"/>
    <w:rsid w:val="00E443A5"/>
    <w:rsid w:val="00E47C9E"/>
    <w:rsid w:val="00E64BBD"/>
    <w:rsid w:val="00E70660"/>
    <w:rsid w:val="00E71095"/>
    <w:rsid w:val="00E76C3A"/>
    <w:rsid w:val="00E801F1"/>
    <w:rsid w:val="00E82B77"/>
    <w:rsid w:val="00E83664"/>
    <w:rsid w:val="00E8513F"/>
    <w:rsid w:val="00E8759F"/>
    <w:rsid w:val="00E93169"/>
    <w:rsid w:val="00E93F34"/>
    <w:rsid w:val="00E96533"/>
    <w:rsid w:val="00E97789"/>
    <w:rsid w:val="00EA2278"/>
    <w:rsid w:val="00EA3970"/>
    <w:rsid w:val="00EA6C18"/>
    <w:rsid w:val="00EB2E72"/>
    <w:rsid w:val="00EB7C53"/>
    <w:rsid w:val="00EC1538"/>
    <w:rsid w:val="00EC1D3A"/>
    <w:rsid w:val="00EC3AD5"/>
    <w:rsid w:val="00EC4065"/>
    <w:rsid w:val="00EC4764"/>
    <w:rsid w:val="00EC6EC8"/>
    <w:rsid w:val="00ED467B"/>
    <w:rsid w:val="00ED4AF2"/>
    <w:rsid w:val="00ED749E"/>
    <w:rsid w:val="00ED7CEE"/>
    <w:rsid w:val="00EE084D"/>
    <w:rsid w:val="00EE13F5"/>
    <w:rsid w:val="00EE22F4"/>
    <w:rsid w:val="00EE4E2E"/>
    <w:rsid w:val="00EE7571"/>
    <w:rsid w:val="00EF3633"/>
    <w:rsid w:val="00EF7B03"/>
    <w:rsid w:val="00F03560"/>
    <w:rsid w:val="00F03661"/>
    <w:rsid w:val="00F03FED"/>
    <w:rsid w:val="00F07AD2"/>
    <w:rsid w:val="00F11871"/>
    <w:rsid w:val="00F12905"/>
    <w:rsid w:val="00F1581C"/>
    <w:rsid w:val="00F161A7"/>
    <w:rsid w:val="00F16A97"/>
    <w:rsid w:val="00F1790B"/>
    <w:rsid w:val="00F20825"/>
    <w:rsid w:val="00F2101D"/>
    <w:rsid w:val="00F217A8"/>
    <w:rsid w:val="00F249F8"/>
    <w:rsid w:val="00F3002D"/>
    <w:rsid w:val="00F31231"/>
    <w:rsid w:val="00F40E2D"/>
    <w:rsid w:val="00F4542D"/>
    <w:rsid w:val="00F47395"/>
    <w:rsid w:val="00F5111C"/>
    <w:rsid w:val="00F514E0"/>
    <w:rsid w:val="00F51C59"/>
    <w:rsid w:val="00F535E1"/>
    <w:rsid w:val="00F55526"/>
    <w:rsid w:val="00F56FBB"/>
    <w:rsid w:val="00F576E4"/>
    <w:rsid w:val="00F60134"/>
    <w:rsid w:val="00F65985"/>
    <w:rsid w:val="00F65A7D"/>
    <w:rsid w:val="00F65E14"/>
    <w:rsid w:val="00F66BB5"/>
    <w:rsid w:val="00F70294"/>
    <w:rsid w:val="00F739A3"/>
    <w:rsid w:val="00F7422E"/>
    <w:rsid w:val="00F743C7"/>
    <w:rsid w:val="00F74615"/>
    <w:rsid w:val="00F76B78"/>
    <w:rsid w:val="00F77FB8"/>
    <w:rsid w:val="00F800A7"/>
    <w:rsid w:val="00F84734"/>
    <w:rsid w:val="00F85D78"/>
    <w:rsid w:val="00F90EE1"/>
    <w:rsid w:val="00F92C10"/>
    <w:rsid w:val="00F9526D"/>
    <w:rsid w:val="00F966CF"/>
    <w:rsid w:val="00FA03BC"/>
    <w:rsid w:val="00FA0AB3"/>
    <w:rsid w:val="00FA1A2A"/>
    <w:rsid w:val="00FA2E59"/>
    <w:rsid w:val="00FA4070"/>
    <w:rsid w:val="00FA4D3D"/>
    <w:rsid w:val="00FB1C71"/>
    <w:rsid w:val="00FC4DD7"/>
    <w:rsid w:val="00FD4087"/>
    <w:rsid w:val="00FD6916"/>
    <w:rsid w:val="00FD71DE"/>
    <w:rsid w:val="00FE1900"/>
    <w:rsid w:val="00FE1995"/>
    <w:rsid w:val="00FE24D2"/>
    <w:rsid w:val="00FE5286"/>
    <w:rsid w:val="00FF038E"/>
    <w:rsid w:val="00FF24BF"/>
    <w:rsid w:val="00FF2A60"/>
    <w:rsid w:val="00FF2C31"/>
    <w:rsid w:val="00FF3289"/>
    <w:rsid w:val="00FF4DA7"/>
    <w:rsid w:val="00FF691B"/>
    <w:rsid w:val="02D1C4C4"/>
    <w:rsid w:val="0488A955"/>
    <w:rsid w:val="08A706E3"/>
    <w:rsid w:val="08C02F40"/>
    <w:rsid w:val="09BB51DE"/>
    <w:rsid w:val="09C1DDA3"/>
    <w:rsid w:val="0A3394AB"/>
    <w:rsid w:val="0ABBD895"/>
    <w:rsid w:val="0B009FE8"/>
    <w:rsid w:val="0C6DFA32"/>
    <w:rsid w:val="0D83C652"/>
    <w:rsid w:val="0DF78E73"/>
    <w:rsid w:val="0E0FF8DE"/>
    <w:rsid w:val="0E4DF2E5"/>
    <w:rsid w:val="105E76B8"/>
    <w:rsid w:val="133497E6"/>
    <w:rsid w:val="13DDC4FD"/>
    <w:rsid w:val="14B45CC5"/>
    <w:rsid w:val="14D3F49B"/>
    <w:rsid w:val="1612DEB5"/>
    <w:rsid w:val="16936397"/>
    <w:rsid w:val="16DCC7CA"/>
    <w:rsid w:val="192C61DF"/>
    <w:rsid w:val="195E77F2"/>
    <w:rsid w:val="197B14A1"/>
    <w:rsid w:val="19CF72D2"/>
    <w:rsid w:val="1BE9AFF6"/>
    <w:rsid w:val="1C4EDFC9"/>
    <w:rsid w:val="1C90A79B"/>
    <w:rsid w:val="1D8BED35"/>
    <w:rsid w:val="1E6C16EC"/>
    <w:rsid w:val="21C33984"/>
    <w:rsid w:val="21D23184"/>
    <w:rsid w:val="21DA0401"/>
    <w:rsid w:val="22041BF3"/>
    <w:rsid w:val="244B78F9"/>
    <w:rsid w:val="25FFA523"/>
    <w:rsid w:val="26FD64A9"/>
    <w:rsid w:val="279FD2DB"/>
    <w:rsid w:val="27A2D77B"/>
    <w:rsid w:val="2AD8AD31"/>
    <w:rsid w:val="2B29FB2D"/>
    <w:rsid w:val="2C2B2F13"/>
    <w:rsid w:val="2D6749FD"/>
    <w:rsid w:val="307D82C0"/>
    <w:rsid w:val="3225387F"/>
    <w:rsid w:val="32A962D0"/>
    <w:rsid w:val="336F56CB"/>
    <w:rsid w:val="33C390CC"/>
    <w:rsid w:val="3490F9F7"/>
    <w:rsid w:val="366CE083"/>
    <w:rsid w:val="37A1C1C8"/>
    <w:rsid w:val="3859DFD1"/>
    <w:rsid w:val="3947562A"/>
    <w:rsid w:val="396B269C"/>
    <w:rsid w:val="39CBFA5D"/>
    <w:rsid w:val="3B13C076"/>
    <w:rsid w:val="3BF615C4"/>
    <w:rsid w:val="3C570513"/>
    <w:rsid w:val="3CBDBC86"/>
    <w:rsid w:val="3CD30F25"/>
    <w:rsid w:val="3D7F58C4"/>
    <w:rsid w:val="3EF3AB60"/>
    <w:rsid w:val="400C9F1F"/>
    <w:rsid w:val="40B1D9A0"/>
    <w:rsid w:val="41BEED3E"/>
    <w:rsid w:val="461870A3"/>
    <w:rsid w:val="472E1932"/>
    <w:rsid w:val="483673B5"/>
    <w:rsid w:val="493A10B9"/>
    <w:rsid w:val="4A0CBDC9"/>
    <w:rsid w:val="4A13759B"/>
    <w:rsid w:val="4B6DE82F"/>
    <w:rsid w:val="4C43C272"/>
    <w:rsid w:val="4C71B17B"/>
    <w:rsid w:val="4CF200C9"/>
    <w:rsid w:val="4D3F2953"/>
    <w:rsid w:val="4DCFB95D"/>
    <w:rsid w:val="4F0F303F"/>
    <w:rsid w:val="4F1EE421"/>
    <w:rsid w:val="4F6D4D90"/>
    <w:rsid w:val="502A7F8C"/>
    <w:rsid w:val="50A0783D"/>
    <w:rsid w:val="51701851"/>
    <w:rsid w:val="5384C305"/>
    <w:rsid w:val="54508F82"/>
    <w:rsid w:val="5673BA4E"/>
    <w:rsid w:val="587BE077"/>
    <w:rsid w:val="589A237E"/>
    <w:rsid w:val="59370C26"/>
    <w:rsid w:val="5B001FEE"/>
    <w:rsid w:val="5B3529B8"/>
    <w:rsid w:val="5B658139"/>
    <w:rsid w:val="5CD0FA19"/>
    <w:rsid w:val="5EB3C765"/>
    <w:rsid w:val="5F021C6A"/>
    <w:rsid w:val="601916FC"/>
    <w:rsid w:val="60BA2C86"/>
    <w:rsid w:val="6264E251"/>
    <w:rsid w:val="64BF2054"/>
    <w:rsid w:val="66016522"/>
    <w:rsid w:val="6789354A"/>
    <w:rsid w:val="69424D9C"/>
    <w:rsid w:val="69CEE05E"/>
    <w:rsid w:val="69DD1978"/>
    <w:rsid w:val="6C26D13F"/>
    <w:rsid w:val="6D0B0A8B"/>
    <w:rsid w:val="6F8FE42C"/>
    <w:rsid w:val="703AFCB9"/>
    <w:rsid w:val="716D15DD"/>
    <w:rsid w:val="719FD35E"/>
    <w:rsid w:val="7269FD1A"/>
    <w:rsid w:val="72F1F6EE"/>
    <w:rsid w:val="75C6D611"/>
    <w:rsid w:val="76134CB4"/>
    <w:rsid w:val="77D58484"/>
    <w:rsid w:val="7912D7DE"/>
    <w:rsid w:val="7A5A180F"/>
    <w:rsid w:val="7C084ADB"/>
    <w:rsid w:val="7CD99D81"/>
    <w:rsid w:val="7E0259EA"/>
    <w:rsid w:val="7E0D9F4D"/>
    <w:rsid w:val="7E4782AF"/>
    <w:rsid w:val="7E649938"/>
    <w:rsid w:val="7EDB9CDC"/>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F10460"/>
  <w15:docId w15:val="{532C198D-0F9A-495D-8853-E866A4299C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629F7"/>
    <w:pPr>
      <w:spacing w:after="0" w:line="240" w:lineRule="auto"/>
    </w:pPr>
    <w:rPr>
      <w:rFonts w:ascii="Times New Roman" w:eastAsia="Times New Roman" w:hAnsi="Times New Roman" w:cs="Times New Roman"/>
      <w:sz w:val="24"/>
      <w:szCs w:val="24"/>
      <w:lang w:eastAsia="de-DE"/>
    </w:rPr>
  </w:style>
  <w:style w:type="paragraph" w:styleId="berschrift1">
    <w:name w:val="heading 1"/>
    <w:basedOn w:val="Standard"/>
    <w:next w:val="Standard"/>
    <w:link w:val="berschrift1Zchn"/>
    <w:uiPriority w:val="9"/>
    <w:qFormat/>
    <w:rsid w:val="008B57B0"/>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iPriority w:val="9"/>
    <w:semiHidden/>
    <w:unhideWhenUsed/>
    <w:qFormat/>
    <w:rsid w:val="008B57B0"/>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next w:val="Standard"/>
    <w:link w:val="berschrift3Zchn"/>
    <w:uiPriority w:val="9"/>
    <w:semiHidden/>
    <w:unhideWhenUsed/>
    <w:qFormat/>
    <w:rsid w:val="008B57B0"/>
    <w:pPr>
      <w:keepNext/>
      <w:keepLines/>
      <w:spacing w:before="40"/>
      <w:outlineLvl w:val="2"/>
    </w:pPr>
    <w:rPr>
      <w:rFonts w:asciiTheme="majorHAnsi" w:eastAsiaTheme="majorEastAsia" w:hAnsiTheme="majorHAnsi" w:cstheme="majorBidi"/>
      <w:color w:val="243F60" w:themeColor="accent1" w:themeShade="7F"/>
    </w:rPr>
  </w:style>
  <w:style w:type="paragraph" w:styleId="berschrift4">
    <w:name w:val="heading 4"/>
    <w:basedOn w:val="Standard"/>
    <w:next w:val="Standard"/>
    <w:link w:val="berschrift4Zchn"/>
    <w:uiPriority w:val="9"/>
    <w:semiHidden/>
    <w:unhideWhenUsed/>
    <w:qFormat/>
    <w:rsid w:val="008B57B0"/>
    <w:pPr>
      <w:keepNext/>
      <w:keepLines/>
      <w:spacing w:before="40"/>
      <w:outlineLvl w:val="3"/>
    </w:pPr>
    <w:rPr>
      <w:rFonts w:asciiTheme="majorHAnsi" w:eastAsiaTheme="majorEastAsia" w:hAnsiTheme="majorHAnsi" w:cstheme="majorBidi"/>
      <w:i/>
      <w:iCs/>
      <w:color w:val="365F91" w:themeColor="accent1" w:themeShade="BF"/>
    </w:rPr>
  </w:style>
  <w:style w:type="paragraph" w:styleId="berschrift5">
    <w:name w:val="heading 5"/>
    <w:basedOn w:val="Standard"/>
    <w:next w:val="Standard"/>
    <w:link w:val="berschrift5Zchn"/>
    <w:uiPriority w:val="9"/>
    <w:semiHidden/>
    <w:unhideWhenUsed/>
    <w:qFormat/>
    <w:rsid w:val="008B57B0"/>
    <w:pPr>
      <w:keepNext/>
      <w:keepLines/>
      <w:spacing w:before="40"/>
      <w:outlineLvl w:val="4"/>
    </w:pPr>
    <w:rPr>
      <w:rFonts w:asciiTheme="majorHAnsi" w:eastAsiaTheme="majorEastAsia" w:hAnsiTheme="majorHAnsi" w:cstheme="majorBidi"/>
      <w:color w:val="365F91" w:themeColor="accent1" w:themeShade="BF"/>
    </w:rPr>
  </w:style>
  <w:style w:type="paragraph" w:styleId="berschrift6">
    <w:name w:val="heading 6"/>
    <w:basedOn w:val="Standard"/>
    <w:next w:val="Standard"/>
    <w:link w:val="berschrift6Zchn"/>
    <w:uiPriority w:val="9"/>
    <w:semiHidden/>
    <w:unhideWhenUsed/>
    <w:qFormat/>
    <w:rsid w:val="008B57B0"/>
    <w:pPr>
      <w:keepNext/>
      <w:keepLines/>
      <w:spacing w:before="40"/>
      <w:outlineLvl w:val="5"/>
    </w:pPr>
    <w:rPr>
      <w:rFonts w:asciiTheme="majorHAnsi" w:eastAsiaTheme="majorEastAsia" w:hAnsiTheme="majorHAnsi" w:cstheme="majorBidi"/>
      <w:color w:val="243F60" w:themeColor="accent1" w:themeShade="7F"/>
    </w:rPr>
  </w:style>
  <w:style w:type="paragraph" w:styleId="berschrift7">
    <w:name w:val="heading 7"/>
    <w:basedOn w:val="Standard"/>
    <w:next w:val="Standard"/>
    <w:link w:val="berschrift7Zchn"/>
    <w:uiPriority w:val="9"/>
    <w:semiHidden/>
    <w:unhideWhenUsed/>
    <w:qFormat/>
    <w:rsid w:val="008B57B0"/>
    <w:pPr>
      <w:keepNext/>
      <w:keepLines/>
      <w:spacing w:before="40"/>
      <w:outlineLvl w:val="6"/>
    </w:pPr>
    <w:rPr>
      <w:rFonts w:asciiTheme="majorHAnsi" w:eastAsiaTheme="majorEastAsia" w:hAnsiTheme="majorHAnsi" w:cstheme="majorBidi"/>
      <w:i/>
      <w:iCs/>
      <w:color w:val="243F60" w:themeColor="accent1" w:themeShade="7F"/>
    </w:rPr>
  </w:style>
  <w:style w:type="paragraph" w:styleId="berschrift8">
    <w:name w:val="heading 8"/>
    <w:basedOn w:val="Standard"/>
    <w:next w:val="Standard"/>
    <w:link w:val="berschrift8Zchn"/>
    <w:uiPriority w:val="9"/>
    <w:semiHidden/>
    <w:unhideWhenUsed/>
    <w:qFormat/>
    <w:rsid w:val="008B57B0"/>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8B57B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B15B8"/>
    <w:pPr>
      <w:tabs>
        <w:tab w:val="center" w:pos="4536"/>
        <w:tab w:val="right" w:pos="9072"/>
      </w:tabs>
    </w:pPr>
  </w:style>
  <w:style w:type="character" w:customStyle="1" w:styleId="KopfzeileZchn">
    <w:name w:val="Kopfzeile Zchn"/>
    <w:basedOn w:val="Absatz-Standardschriftart"/>
    <w:link w:val="Kopfzeile"/>
    <w:uiPriority w:val="99"/>
    <w:rsid w:val="000B15B8"/>
  </w:style>
  <w:style w:type="paragraph" w:styleId="Fuzeile">
    <w:name w:val="footer"/>
    <w:basedOn w:val="Standard"/>
    <w:link w:val="FuzeileZchn"/>
    <w:uiPriority w:val="99"/>
    <w:unhideWhenUsed/>
    <w:rsid w:val="000B15B8"/>
    <w:pPr>
      <w:tabs>
        <w:tab w:val="center" w:pos="4536"/>
        <w:tab w:val="right" w:pos="9072"/>
      </w:tabs>
    </w:pPr>
  </w:style>
  <w:style w:type="character" w:customStyle="1" w:styleId="FuzeileZchn">
    <w:name w:val="Fußzeile Zchn"/>
    <w:basedOn w:val="Absatz-Standardschriftart"/>
    <w:link w:val="Fuzeile"/>
    <w:uiPriority w:val="99"/>
    <w:rsid w:val="000B15B8"/>
  </w:style>
  <w:style w:type="paragraph" w:styleId="Sprechblasentext">
    <w:name w:val="Balloon Text"/>
    <w:basedOn w:val="Standard"/>
    <w:link w:val="SprechblasentextZchn"/>
    <w:uiPriority w:val="99"/>
    <w:semiHidden/>
    <w:unhideWhenUsed/>
    <w:rsid w:val="000B15B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B15B8"/>
    <w:rPr>
      <w:rFonts w:ascii="Tahoma" w:hAnsi="Tahoma" w:cs="Tahoma"/>
      <w:sz w:val="16"/>
      <w:szCs w:val="16"/>
    </w:rPr>
  </w:style>
  <w:style w:type="character" w:styleId="Hyperlink">
    <w:name w:val="Hyperlink"/>
    <w:basedOn w:val="Absatz-Standardschriftart"/>
    <w:uiPriority w:val="99"/>
    <w:unhideWhenUsed/>
    <w:rsid w:val="00446D04"/>
    <w:rPr>
      <w:color w:val="0000FF" w:themeColor="hyperlink"/>
      <w:u w:val="single"/>
    </w:rPr>
  </w:style>
  <w:style w:type="character" w:customStyle="1" w:styleId="NichtaufgelsteErwhnung1">
    <w:name w:val="Nicht aufgelöste Erwähnung1"/>
    <w:basedOn w:val="Absatz-Standardschriftart"/>
    <w:uiPriority w:val="99"/>
    <w:semiHidden/>
    <w:unhideWhenUsed/>
    <w:rsid w:val="00446D0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3B08A1"/>
    <w:rPr>
      <w:color w:val="605E5C"/>
      <w:shd w:val="clear" w:color="auto" w:fill="E1DFDD"/>
    </w:rPr>
  </w:style>
  <w:style w:type="character" w:styleId="NichtaufgelsteErwhnung">
    <w:name w:val="Unresolved Mention"/>
    <w:basedOn w:val="Absatz-Standardschriftart"/>
    <w:uiPriority w:val="99"/>
    <w:semiHidden/>
    <w:unhideWhenUsed/>
    <w:rsid w:val="00847E30"/>
    <w:rPr>
      <w:color w:val="605E5C"/>
      <w:shd w:val="clear" w:color="auto" w:fill="E1DFDD"/>
    </w:rPr>
  </w:style>
  <w:style w:type="paragraph" w:styleId="Listenabsatz">
    <w:name w:val="List Paragraph"/>
    <w:basedOn w:val="Standard"/>
    <w:uiPriority w:val="34"/>
    <w:qFormat/>
    <w:rsid w:val="005F766E"/>
    <w:pPr>
      <w:ind w:left="720"/>
      <w:contextualSpacing/>
    </w:pPr>
  </w:style>
  <w:style w:type="character" w:styleId="BesuchterLink">
    <w:name w:val="FollowedHyperlink"/>
    <w:basedOn w:val="Absatz-Standardschriftart"/>
    <w:uiPriority w:val="99"/>
    <w:semiHidden/>
    <w:unhideWhenUsed/>
    <w:rsid w:val="005F766E"/>
    <w:rPr>
      <w:color w:val="800080" w:themeColor="followedHyperlink"/>
      <w:u w:val="single"/>
    </w:rPr>
  </w:style>
  <w:style w:type="paragraph" w:styleId="berarbeitung">
    <w:name w:val="Revision"/>
    <w:hidden/>
    <w:uiPriority w:val="99"/>
    <w:semiHidden/>
    <w:rsid w:val="00F2101D"/>
    <w:pPr>
      <w:spacing w:after="0" w:line="240" w:lineRule="auto"/>
    </w:pPr>
    <w:rPr>
      <w:rFonts w:ascii="Times New Roman" w:eastAsia="Times New Roman" w:hAnsi="Times New Roman" w:cs="Times New Roman"/>
      <w:sz w:val="24"/>
      <w:szCs w:val="24"/>
      <w:lang w:eastAsia="de-DE"/>
    </w:rPr>
  </w:style>
  <w:style w:type="character" w:styleId="Kommentarzeichen">
    <w:name w:val="annotation reference"/>
    <w:basedOn w:val="Absatz-Standardschriftart"/>
    <w:uiPriority w:val="99"/>
    <w:semiHidden/>
    <w:unhideWhenUsed/>
    <w:rsid w:val="000430BF"/>
    <w:rPr>
      <w:sz w:val="16"/>
      <w:szCs w:val="16"/>
    </w:rPr>
  </w:style>
  <w:style w:type="paragraph" w:styleId="Kommentartext">
    <w:name w:val="annotation text"/>
    <w:basedOn w:val="Standard"/>
    <w:link w:val="KommentartextZchn"/>
    <w:uiPriority w:val="99"/>
    <w:unhideWhenUsed/>
    <w:rsid w:val="000430BF"/>
    <w:rPr>
      <w:sz w:val="20"/>
      <w:szCs w:val="20"/>
    </w:rPr>
  </w:style>
  <w:style w:type="character" w:customStyle="1" w:styleId="KommentartextZchn">
    <w:name w:val="Kommentartext Zchn"/>
    <w:basedOn w:val="Absatz-Standardschriftart"/>
    <w:link w:val="Kommentartext"/>
    <w:uiPriority w:val="99"/>
    <w:rsid w:val="000430BF"/>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0430BF"/>
    <w:rPr>
      <w:b/>
      <w:bCs/>
    </w:rPr>
  </w:style>
  <w:style w:type="character" w:customStyle="1" w:styleId="KommentarthemaZchn">
    <w:name w:val="Kommentarthema Zchn"/>
    <w:basedOn w:val="KommentartextZchn"/>
    <w:link w:val="Kommentarthema"/>
    <w:uiPriority w:val="99"/>
    <w:semiHidden/>
    <w:rsid w:val="000430BF"/>
    <w:rPr>
      <w:rFonts w:ascii="Times New Roman" w:eastAsia="Times New Roman" w:hAnsi="Times New Roman" w:cs="Times New Roman"/>
      <w:b/>
      <w:bCs/>
      <w:sz w:val="20"/>
      <w:szCs w:val="20"/>
      <w:lang w:eastAsia="de-DE"/>
    </w:rPr>
  </w:style>
  <w:style w:type="paragraph" w:styleId="Abbildungsverzeichnis">
    <w:name w:val="table of figures"/>
    <w:basedOn w:val="Standard"/>
    <w:next w:val="Standard"/>
    <w:uiPriority w:val="99"/>
    <w:semiHidden/>
    <w:unhideWhenUsed/>
    <w:rsid w:val="008B57B0"/>
  </w:style>
  <w:style w:type="paragraph" w:styleId="Anrede">
    <w:name w:val="Salutation"/>
    <w:basedOn w:val="Standard"/>
    <w:next w:val="Standard"/>
    <w:link w:val="AnredeZchn"/>
    <w:uiPriority w:val="99"/>
    <w:semiHidden/>
    <w:unhideWhenUsed/>
    <w:rsid w:val="008B57B0"/>
  </w:style>
  <w:style w:type="character" w:customStyle="1" w:styleId="AnredeZchn">
    <w:name w:val="Anrede Zchn"/>
    <w:basedOn w:val="Absatz-Standardschriftart"/>
    <w:link w:val="Anrede"/>
    <w:uiPriority w:val="99"/>
    <w:semiHidden/>
    <w:rsid w:val="008B57B0"/>
    <w:rPr>
      <w:rFonts w:ascii="Times New Roman" w:eastAsia="Times New Roman" w:hAnsi="Times New Roman" w:cs="Times New Roman"/>
      <w:sz w:val="24"/>
      <w:szCs w:val="24"/>
      <w:lang w:eastAsia="de-DE"/>
    </w:rPr>
  </w:style>
  <w:style w:type="paragraph" w:styleId="Aufzhlungszeichen">
    <w:name w:val="List Bullet"/>
    <w:basedOn w:val="Standard"/>
    <w:uiPriority w:val="99"/>
    <w:semiHidden/>
    <w:unhideWhenUsed/>
    <w:rsid w:val="008B57B0"/>
    <w:pPr>
      <w:numPr>
        <w:numId w:val="4"/>
      </w:numPr>
      <w:contextualSpacing/>
    </w:pPr>
  </w:style>
  <w:style w:type="paragraph" w:styleId="Aufzhlungszeichen2">
    <w:name w:val="List Bullet 2"/>
    <w:basedOn w:val="Standard"/>
    <w:uiPriority w:val="99"/>
    <w:semiHidden/>
    <w:unhideWhenUsed/>
    <w:rsid w:val="008B57B0"/>
    <w:pPr>
      <w:numPr>
        <w:numId w:val="5"/>
      </w:numPr>
      <w:contextualSpacing/>
    </w:pPr>
  </w:style>
  <w:style w:type="paragraph" w:styleId="Aufzhlungszeichen3">
    <w:name w:val="List Bullet 3"/>
    <w:basedOn w:val="Standard"/>
    <w:uiPriority w:val="99"/>
    <w:semiHidden/>
    <w:unhideWhenUsed/>
    <w:rsid w:val="008B57B0"/>
    <w:pPr>
      <w:numPr>
        <w:numId w:val="6"/>
      </w:numPr>
      <w:contextualSpacing/>
    </w:pPr>
  </w:style>
  <w:style w:type="paragraph" w:styleId="Aufzhlungszeichen4">
    <w:name w:val="List Bullet 4"/>
    <w:basedOn w:val="Standard"/>
    <w:uiPriority w:val="99"/>
    <w:semiHidden/>
    <w:unhideWhenUsed/>
    <w:rsid w:val="008B57B0"/>
    <w:pPr>
      <w:numPr>
        <w:numId w:val="7"/>
      </w:numPr>
      <w:contextualSpacing/>
    </w:pPr>
  </w:style>
  <w:style w:type="paragraph" w:styleId="Aufzhlungszeichen5">
    <w:name w:val="List Bullet 5"/>
    <w:basedOn w:val="Standard"/>
    <w:uiPriority w:val="99"/>
    <w:semiHidden/>
    <w:unhideWhenUsed/>
    <w:rsid w:val="008B57B0"/>
    <w:pPr>
      <w:numPr>
        <w:numId w:val="8"/>
      </w:numPr>
      <w:contextualSpacing/>
    </w:pPr>
  </w:style>
  <w:style w:type="paragraph" w:styleId="Beschriftung">
    <w:name w:val="caption"/>
    <w:basedOn w:val="Standard"/>
    <w:next w:val="Standard"/>
    <w:uiPriority w:val="35"/>
    <w:semiHidden/>
    <w:unhideWhenUsed/>
    <w:qFormat/>
    <w:rsid w:val="008B57B0"/>
    <w:pPr>
      <w:spacing w:after="200"/>
    </w:pPr>
    <w:rPr>
      <w:i/>
      <w:iCs/>
      <w:color w:val="1F497D" w:themeColor="text2"/>
      <w:sz w:val="18"/>
      <w:szCs w:val="18"/>
    </w:rPr>
  </w:style>
  <w:style w:type="paragraph" w:styleId="Blocktext">
    <w:name w:val="Block Text"/>
    <w:basedOn w:val="Standard"/>
    <w:uiPriority w:val="99"/>
    <w:semiHidden/>
    <w:unhideWhenUsed/>
    <w:rsid w:val="008B57B0"/>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paragraph" w:styleId="Datum">
    <w:name w:val="Date"/>
    <w:basedOn w:val="Standard"/>
    <w:next w:val="Standard"/>
    <w:link w:val="DatumZchn"/>
    <w:uiPriority w:val="99"/>
    <w:semiHidden/>
    <w:unhideWhenUsed/>
    <w:rsid w:val="008B57B0"/>
  </w:style>
  <w:style w:type="character" w:customStyle="1" w:styleId="DatumZchn">
    <w:name w:val="Datum Zchn"/>
    <w:basedOn w:val="Absatz-Standardschriftart"/>
    <w:link w:val="Datum"/>
    <w:uiPriority w:val="99"/>
    <w:semiHidden/>
    <w:rsid w:val="008B57B0"/>
    <w:rPr>
      <w:rFonts w:ascii="Times New Roman" w:eastAsia="Times New Roman" w:hAnsi="Times New Roman" w:cs="Times New Roman"/>
      <w:sz w:val="24"/>
      <w:szCs w:val="24"/>
      <w:lang w:eastAsia="de-DE"/>
    </w:rPr>
  </w:style>
  <w:style w:type="paragraph" w:styleId="Dokumentstruktur">
    <w:name w:val="Document Map"/>
    <w:basedOn w:val="Standard"/>
    <w:link w:val="DokumentstrukturZchn"/>
    <w:uiPriority w:val="99"/>
    <w:semiHidden/>
    <w:unhideWhenUsed/>
    <w:rsid w:val="008B57B0"/>
    <w:rPr>
      <w:rFonts w:ascii="Segoe UI" w:hAnsi="Segoe UI" w:cs="Segoe UI"/>
      <w:sz w:val="16"/>
      <w:szCs w:val="16"/>
    </w:rPr>
  </w:style>
  <w:style w:type="character" w:customStyle="1" w:styleId="DokumentstrukturZchn">
    <w:name w:val="Dokumentstruktur Zchn"/>
    <w:basedOn w:val="Absatz-Standardschriftart"/>
    <w:link w:val="Dokumentstruktur"/>
    <w:uiPriority w:val="99"/>
    <w:semiHidden/>
    <w:rsid w:val="008B57B0"/>
    <w:rPr>
      <w:rFonts w:ascii="Segoe UI" w:eastAsia="Times New Roman" w:hAnsi="Segoe UI" w:cs="Segoe UI"/>
      <w:sz w:val="16"/>
      <w:szCs w:val="16"/>
      <w:lang w:eastAsia="de-DE"/>
    </w:rPr>
  </w:style>
  <w:style w:type="paragraph" w:styleId="E-Mail-Signatur">
    <w:name w:val="E-mail Signature"/>
    <w:basedOn w:val="Standard"/>
    <w:link w:val="E-Mail-SignaturZchn"/>
    <w:uiPriority w:val="99"/>
    <w:semiHidden/>
    <w:unhideWhenUsed/>
    <w:rsid w:val="008B57B0"/>
  </w:style>
  <w:style w:type="character" w:customStyle="1" w:styleId="E-Mail-SignaturZchn">
    <w:name w:val="E-Mail-Signatur Zchn"/>
    <w:basedOn w:val="Absatz-Standardschriftart"/>
    <w:link w:val="E-Mail-Signatur"/>
    <w:uiPriority w:val="99"/>
    <w:semiHidden/>
    <w:rsid w:val="008B57B0"/>
    <w:rPr>
      <w:rFonts w:ascii="Times New Roman" w:eastAsia="Times New Roman" w:hAnsi="Times New Roman" w:cs="Times New Roman"/>
      <w:sz w:val="24"/>
      <w:szCs w:val="24"/>
      <w:lang w:eastAsia="de-DE"/>
    </w:rPr>
  </w:style>
  <w:style w:type="paragraph" w:styleId="Endnotentext">
    <w:name w:val="endnote text"/>
    <w:basedOn w:val="Standard"/>
    <w:link w:val="EndnotentextZchn"/>
    <w:uiPriority w:val="99"/>
    <w:semiHidden/>
    <w:unhideWhenUsed/>
    <w:rsid w:val="008B57B0"/>
    <w:rPr>
      <w:sz w:val="20"/>
      <w:szCs w:val="20"/>
    </w:rPr>
  </w:style>
  <w:style w:type="character" w:customStyle="1" w:styleId="EndnotentextZchn">
    <w:name w:val="Endnotentext Zchn"/>
    <w:basedOn w:val="Absatz-Standardschriftart"/>
    <w:link w:val="Endnotentext"/>
    <w:uiPriority w:val="99"/>
    <w:semiHidden/>
    <w:rsid w:val="008B57B0"/>
    <w:rPr>
      <w:rFonts w:ascii="Times New Roman" w:eastAsia="Times New Roman" w:hAnsi="Times New Roman" w:cs="Times New Roman"/>
      <w:sz w:val="20"/>
      <w:szCs w:val="20"/>
      <w:lang w:eastAsia="de-DE"/>
    </w:rPr>
  </w:style>
  <w:style w:type="paragraph" w:styleId="Fu-Endnotenberschrift">
    <w:name w:val="Note Heading"/>
    <w:basedOn w:val="Standard"/>
    <w:next w:val="Standard"/>
    <w:link w:val="Fu-EndnotenberschriftZchn"/>
    <w:uiPriority w:val="99"/>
    <w:semiHidden/>
    <w:unhideWhenUsed/>
    <w:rsid w:val="008B57B0"/>
  </w:style>
  <w:style w:type="character" w:customStyle="1" w:styleId="Fu-EndnotenberschriftZchn">
    <w:name w:val="Fuß/-Endnotenüberschrift Zchn"/>
    <w:basedOn w:val="Absatz-Standardschriftart"/>
    <w:link w:val="Fu-Endnotenberschrift"/>
    <w:uiPriority w:val="99"/>
    <w:semiHidden/>
    <w:rsid w:val="008B57B0"/>
    <w:rPr>
      <w:rFonts w:ascii="Times New Roman" w:eastAsia="Times New Roman" w:hAnsi="Times New Roman" w:cs="Times New Roman"/>
      <w:sz w:val="24"/>
      <w:szCs w:val="24"/>
      <w:lang w:eastAsia="de-DE"/>
    </w:rPr>
  </w:style>
  <w:style w:type="paragraph" w:styleId="Funotentext">
    <w:name w:val="footnote text"/>
    <w:basedOn w:val="Standard"/>
    <w:link w:val="FunotentextZchn"/>
    <w:uiPriority w:val="99"/>
    <w:semiHidden/>
    <w:unhideWhenUsed/>
    <w:rsid w:val="008B57B0"/>
    <w:rPr>
      <w:sz w:val="20"/>
      <w:szCs w:val="20"/>
    </w:rPr>
  </w:style>
  <w:style w:type="character" w:customStyle="1" w:styleId="FunotentextZchn">
    <w:name w:val="Fußnotentext Zchn"/>
    <w:basedOn w:val="Absatz-Standardschriftart"/>
    <w:link w:val="Funotentext"/>
    <w:uiPriority w:val="99"/>
    <w:semiHidden/>
    <w:rsid w:val="008B57B0"/>
    <w:rPr>
      <w:rFonts w:ascii="Times New Roman" w:eastAsia="Times New Roman" w:hAnsi="Times New Roman" w:cs="Times New Roman"/>
      <w:sz w:val="20"/>
      <w:szCs w:val="20"/>
      <w:lang w:eastAsia="de-DE"/>
    </w:rPr>
  </w:style>
  <w:style w:type="paragraph" w:styleId="Gruformel">
    <w:name w:val="Closing"/>
    <w:basedOn w:val="Standard"/>
    <w:link w:val="GruformelZchn"/>
    <w:uiPriority w:val="99"/>
    <w:semiHidden/>
    <w:unhideWhenUsed/>
    <w:rsid w:val="008B57B0"/>
    <w:pPr>
      <w:ind w:left="4252"/>
    </w:pPr>
  </w:style>
  <w:style w:type="character" w:customStyle="1" w:styleId="GruformelZchn">
    <w:name w:val="Grußformel Zchn"/>
    <w:basedOn w:val="Absatz-Standardschriftart"/>
    <w:link w:val="Gruformel"/>
    <w:uiPriority w:val="99"/>
    <w:semiHidden/>
    <w:rsid w:val="008B57B0"/>
    <w:rPr>
      <w:rFonts w:ascii="Times New Roman" w:eastAsia="Times New Roman" w:hAnsi="Times New Roman" w:cs="Times New Roman"/>
      <w:sz w:val="24"/>
      <w:szCs w:val="24"/>
      <w:lang w:eastAsia="de-DE"/>
    </w:rPr>
  </w:style>
  <w:style w:type="paragraph" w:styleId="HTMLAdresse">
    <w:name w:val="HTML Address"/>
    <w:basedOn w:val="Standard"/>
    <w:link w:val="HTMLAdresseZchn"/>
    <w:uiPriority w:val="99"/>
    <w:semiHidden/>
    <w:unhideWhenUsed/>
    <w:rsid w:val="008B57B0"/>
    <w:rPr>
      <w:i/>
      <w:iCs/>
    </w:rPr>
  </w:style>
  <w:style w:type="character" w:customStyle="1" w:styleId="HTMLAdresseZchn">
    <w:name w:val="HTML Adresse Zchn"/>
    <w:basedOn w:val="Absatz-Standardschriftart"/>
    <w:link w:val="HTMLAdresse"/>
    <w:uiPriority w:val="99"/>
    <w:semiHidden/>
    <w:rsid w:val="008B57B0"/>
    <w:rPr>
      <w:rFonts w:ascii="Times New Roman" w:eastAsia="Times New Roman" w:hAnsi="Times New Roman" w:cs="Times New Roman"/>
      <w:i/>
      <w:iCs/>
      <w:sz w:val="24"/>
      <w:szCs w:val="24"/>
      <w:lang w:eastAsia="de-DE"/>
    </w:rPr>
  </w:style>
  <w:style w:type="paragraph" w:styleId="HTMLVorformatiert">
    <w:name w:val="HTML Preformatted"/>
    <w:basedOn w:val="Standard"/>
    <w:link w:val="HTMLVorformatiertZchn"/>
    <w:uiPriority w:val="99"/>
    <w:semiHidden/>
    <w:unhideWhenUsed/>
    <w:rsid w:val="008B57B0"/>
    <w:rPr>
      <w:rFonts w:ascii="Consolas" w:hAnsi="Consolas"/>
      <w:sz w:val="20"/>
      <w:szCs w:val="20"/>
    </w:rPr>
  </w:style>
  <w:style w:type="character" w:customStyle="1" w:styleId="HTMLVorformatiertZchn">
    <w:name w:val="HTML Vorformatiert Zchn"/>
    <w:basedOn w:val="Absatz-Standardschriftart"/>
    <w:link w:val="HTMLVorformatiert"/>
    <w:uiPriority w:val="99"/>
    <w:semiHidden/>
    <w:rsid w:val="008B57B0"/>
    <w:rPr>
      <w:rFonts w:ascii="Consolas" w:eastAsia="Times New Roman" w:hAnsi="Consolas" w:cs="Times New Roman"/>
      <w:sz w:val="20"/>
      <w:szCs w:val="20"/>
      <w:lang w:eastAsia="de-DE"/>
    </w:rPr>
  </w:style>
  <w:style w:type="paragraph" w:styleId="Index1">
    <w:name w:val="index 1"/>
    <w:basedOn w:val="Standard"/>
    <w:next w:val="Standard"/>
    <w:autoRedefine/>
    <w:uiPriority w:val="99"/>
    <w:semiHidden/>
    <w:unhideWhenUsed/>
    <w:rsid w:val="008B57B0"/>
    <w:pPr>
      <w:ind w:left="240" w:hanging="240"/>
    </w:pPr>
  </w:style>
  <w:style w:type="paragraph" w:styleId="Index2">
    <w:name w:val="index 2"/>
    <w:basedOn w:val="Standard"/>
    <w:next w:val="Standard"/>
    <w:autoRedefine/>
    <w:uiPriority w:val="99"/>
    <w:semiHidden/>
    <w:unhideWhenUsed/>
    <w:rsid w:val="008B57B0"/>
    <w:pPr>
      <w:ind w:left="480" w:hanging="240"/>
    </w:pPr>
  </w:style>
  <w:style w:type="paragraph" w:styleId="Index3">
    <w:name w:val="index 3"/>
    <w:basedOn w:val="Standard"/>
    <w:next w:val="Standard"/>
    <w:autoRedefine/>
    <w:uiPriority w:val="99"/>
    <w:semiHidden/>
    <w:unhideWhenUsed/>
    <w:rsid w:val="008B57B0"/>
    <w:pPr>
      <w:ind w:left="720" w:hanging="240"/>
    </w:pPr>
  </w:style>
  <w:style w:type="paragraph" w:styleId="Index4">
    <w:name w:val="index 4"/>
    <w:basedOn w:val="Standard"/>
    <w:next w:val="Standard"/>
    <w:autoRedefine/>
    <w:uiPriority w:val="99"/>
    <w:semiHidden/>
    <w:unhideWhenUsed/>
    <w:rsid w:val="008B57B0"/>
    <w:pPr>
      <w:ind w:left="960" w:hanging="240"/>
    </w:pPr>
  </w:style>
  <w:style w:type="paragraph" w:styleId="Index5">
    <w:name w:val="index 5"/>
    <w:basedOn w:val="Standard"/>
    <w:next w:val="Standard"/>
    <w:autoRedefine/>
    <w:uiPriority w:val="99"/>
    <w:semiHidden/>
    <w:unhideWhenUsed/>
    <w:rsid w:val="008B57B0"/>
    <w:pPr>
      <w:ind w:left="1200" w:hanging="240"/>
    </w:pPr>
  </w:style>
  <w:style w:type="paragraph" w:styleId="Index6">
    <w:name w:val="index 6"/>
    <w:basedOn w:val="Standard"/>
    <w:next w:val="Standard"/>
    <w:autoRedefine/>
    <w:uiPriority w:val="99"/>
    <w:semiHidden/>
    <w:unhideWhenUsed/>
    <w:rsid w:val="008B57B0"/>
    <w:pPr>
      <w:ind w:left="1440" w:hanging="240"/>
    </w:pPr>
  </w:style>
  <w:style w:type="paragraph" w:styleId="Index7">
    <w:name w:val="index 7"/>
    <w:basedOn w:val="Standard"/>
    <w:next w:val="Standard"/>
    <w:autoRedefine/>
    <w:uiPriority w:val="99"/>
    <w:semiHidden/>
    <w:unhideWhenUsed/>
    <w:rsid w:val="008B57B0"/>
    <w:pPr>
      <w:ind w:left="1680" w:hanging="240"/>
    </w:pPr>
  </w:style>
  <w:style w:type="paragraph" w:styleId="Index8">
    <w:name w:val="index 8"/>
    <w:basedOn w:val="Standard"/>
    <w:next w:val="Standard"/>
    <w:autoRedefine/>
    <w:uiPriority w:val="99"/>
    <w:semiHidden/>
    <w:unhideWhenUsed/>
    <w:rsid w:val="008B57B0"/>
    <w:pPr>
      <w:ind w:left="1920" w:hanging="240"/>
    </w:pPr>
  </w:style>
  <w:style w:type="paragraph" w:styleId="Index9">
    <w:name w:val="index 9"/>
    <w:basedOn w:val="Standard"/>
    <w:next w:val="Standard"/>
    <w:autoRedefine/>
    <w:uiPriority w:val="99"/>
    <w:semiHidden/>
    <w:unhideWhenUsed/>
    <w:rsid w:val="008B57B0"/>
    <w:pPr>
      <w:ind w:left="2160" w:hanging="240"/>
    </w:pPr>
  </w:style>
  <w:style w:type="paragraph" w:styleId="Indexberschrift">
    <w:name w:val="index heading"/>
    <w:basedOn w:val="Standard"/>
    <w:next w:val="Index1"/>
    <w:uiPriority w:val="99"/>
    <w:semiHidden/>
    <w:unhideWhenUsed/>
    <w:rsid w:val="008B57B0"/>
    <w:rPr>
      <w:rFonts w:asciiTheme="majorHAnsi" w:eastAsiaTheme="majorEastAsia" w:hAnsiTheme="majorHAnsi" w:cstheme="majorBidi"/>
      <w:b/>
      <w:bCs/>
    </w:rPr>
  </w:style>
  <w:style w:type="character" w:customStyle="1" w:styleId="berschrift1Zchn">
    <w:name w:val="Überschrift 1 Zchn"/>
    <w:basedOn w:val="Absatz-Standardschriftart"/>
    <w:link w:val="berschrift1"/>
    <w:uiPriority w:val="9"/>
    <w:rsid w:val="008B57B0"/>
    <w:rPr>
      <w:rFonts w:asciiTheme="majorHAnsi" w:eastAsiaTheme="majorEastAsia" w:hAnsiTheme="majorHAnsi" w:cstheme="majorBidi"/>
      <w:color w:val="365F91" w:themeColor="accent1" w:themeShade="BF"/>
      <w:sz w:val="32"/>
      <w:szCs w:val="32"/>
      <w:lang w:eastAsia="de-DE"/>
    </w:rPr>
  </w:style>
  <w:style w:type="paragraph" w:styleId="Inhaltsverzeichnisberschrift">
    <w:name w:val="TOC Heading"/>
    <w:basedOn w:val="berschrift1"/>
    <w:next w:val="Standard"/>
    <w:uiPriority w:val="39"/>
    <w:semiHidden/>
    <w:unhideWhenUsed/>
    <w:qFormat/>
    <w:rsid w:val="008B57B0"/>
    <w:pPr>
      <w:outlineLvl w:val="9"/>
    </w:pPr>
  </w:style>
  <w:style w:type="paragraph" w:styleId="IntensivesZitat">
    <w:name w:val="Intense Quote"/>
    <w:basedOn w:val="Standard"/>
    <w:next w:val="Standard"/>
    <w:link w:val="IntensivesZitatZchn"/>
    <w:uiPriority w:val="30"/>
    <w:qFormat/>
    <w:rsid w:val="008B57B0"/>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ivesZitatZchn">
    <w:name w:val="Intensives Zitat Zchn"/>
    <w:basedOn w:val="Absatz-Standardschriftart"/>
    <w:link w:val="IntensivesZitat"/>
    <w:uiPriority w:val="30"/>
    <w:rsid w:val="008B57B0"/>
    <w:rPr>
      <w:rFonts w:ascii="Times New Roman" w:eastAsia="Times New Roman" w:hAnsi="Times New Roman" w:cs="Times New Roman"/>
      <w:i/>
      <w:iCs/>
      <w:color w:val="4F81BD" w:themeColor="accent1"/>
      <w:sz w:val="24"/>
      <w:szCs w:val="24"/>
      <w:lang w:eastAsia="de-DE"/>
    </w:rPr>
  </w:style>
  <w:style w:type="paragraph" w:styleId="KeinLeerraum">
    <w:name w:val="No Spacing"/>
    <w:uiPriority w:val="1"/>
    <w:qFormat/>
    <w:rsid w:val="008B57B0"/>
    <w:pPr>
      <w:spacing w:after="0" w:line="240" w:lineRule="auto"/>
    </w:pPr>
    <w:rPr>
      <w:rFonts w:ascii="Times New Roman" w:eastAsia="Times New Roman" w:hAnsi="Times New Roman" w:cs="Times New Roman"/>
      <w:sz w:val="24"/>
      <w:szCs w:val="24"/>
      <w:lang w:eastAsia="de-DE"/>
    </w:rPr>
  </w:style>
  <w:style w:type="paragraph" w:styleId="Liste">
    <w:name w:val="List"/>
    <w:basedOn w:val="Standard"/>
    <w:uiPriority w:val="99"/>
    <w:semiHidden/>
    <w:unhideWhenUsed/>
    <w:rsid w:val="008B57B0"/>
    <w:pPr>
      <w:ind w:left="283" w:hanging="283"/>
      <w:contextualSpacing/>
    </w:pPr>
  </w:style>
  <w:style w:type="paragraph" w:styleId="Liste2">
    <w:name w:val="List 2"/>
    <w:basedOn w:val="Standard"/>
    <w:uiPriority w:val="99"/>
    <w:semiHidden/>
    <w:unhideWhenUsed/>
    <w:rsid w:val="008B57B0"/>
    <w:pPr>
      <w:ind w:left="566" w:hanging="283"/>
      <w:contextualSpacing/>
    </w:pPr>
  </w:style>
  <w:style w:type="paragraph" w:styleId="Liste3">
    <w:name w:val="List 3"/>
    <w:basedOn w:val="Standard"/>
    <w:uiPriority w:val="99"/>
    <w:semiHidden/>
    <w:unhideWhenUsed/>
    <w:rsid w:val="008B57B0"/>
    <w:pPr>
      <w:ind w:left="849" w:hanging="283"/>
      <w:contextualSpacing/>
    </w:pPr>
  </w:style>
  <w:style w:type="paragraph" w:styleId="Liste4">
    <w:name w:val="List 4"/>
    <w:basedOn w:val="Standard"/>
    <w:uiPriority w:val="99"/>
    <w:semiHidden/>
    <w:unhideWhenUsed/>
    <w:rsid w:val="008B57B0"/>
    <w:pPr>
      <w:ind w:left="1132" w:hanging="283"/>
      <w:contextualSpacing/>
    </w:pPr>
  </w:style>
  <w:style w:type="paragraph" w:styleId="Liste5">
    <w:name w:val="List 5"/>
    <w:basedOn w:val="Standard"/>
    <w:uiPriority w:val="99"/>
    <w:semiHidden/>
    <w:unhideWhenUsed/>
    <w:rsid w:val="008B57B0"/>
    <w:pPr>
      <w:ind w:left="1415" w:hanging="283"/>
      <w:contextualSpacing/>
    </w:pPr>
  </w:style>
  <w:style w:type="paragraph" w:styleId="Listenfortsetzung">
    <w:name w:val="List Continue"/>
    <w:basedOn w:val="Standard"/>
    <w:uiPriority w:val="99"/>
    <w:semiHidden/>
    <w:unhideWhenUsed/>
    <w:rsid w:val="008B57B0"/>
    <w:pPr>
      <w:spacing w:after="120"/>
      <w:ind w:left="283"/>
      <w:contextualSpacing/>
    </w:pPr>
  </w:style>
  <w:style w:type="paragraph" w:styleId="Listenfortsetzung2">
    <w:name w:val="List Continue 2"/>
    <w:basedOn w:val="Standard"/>
    <w:uiPriority w:val="99"/>
    <w:semiHidden/>
    <w:unhideWhenUsed/>
    <w:rsid w:val="008B57B0"/>
    <w:pPr>
      <w:spacing w:after="120"/>
      <w:ind w:left="566"/>
      <w:contextualSpacing/>
    </w:pPr>
  </w:style>
  <w:style w:type="paragraph" w:styleId="Listenfortsetzung3">
    <w:name w:val="List Continue 3"/>
    <w:basedOn w:val="Standard"/>
    <w:uiPriority w:val="99"/>
    <w:semiHidden/>
    <w:unhideWhenUsed/>
    <w:rsid w:val="008B57B0"/>
    <w:pPr>
      <w:spacing w:after="120"/>
      <w:ind w:left="849"/>
      <w:contextualSpacing/>
    </w:pPr>
  </w:style>
  <w:style w:type="paragraph" w:styleId="Listenfortsetzung4">
    <w:name w:val="List Continue 4"/>
    <w:basedOn w:val="Standard"/>
    <w:uiPriority w:val="99"/>
    <w:semiHidden/>
    <w:unhideWhenUsed/>
    <w:rsid w:val="008B57B0"/>
    <w:pPr>
      <w:spacing w:after="120"/>
      <w:ind w:left="1132"/>
      <w:contextualSpacing/>
    </w:pPr>
  </w:style>
  <w:style w:type="paragraph" w:styleId="Listenfortsetzung5">
    <w:name w:val="List Continue 5"/>
    <w:basedOn w:val="Standard"/>
    <w:uiPriority w:val="99"/>
    <w:semiHidden/>
    <w:unhideWhenUsed/>
    <w:rsid w:val="008B57B0"/>
    <w:pPr>
      <w:spacing w:after="120"/>
      <w:ind w:left="1415"/>
      <w:contextualSpacing/>
    </w:pPr>
  </w:style>
  <w:style w:type="paragraph" w:styleId="Listennummer">
    <w:name w:val="List Number"/>
    <w:basedOn w:val="Standard"/>
    <w:uiPriority w:val="99"/>
    <w:semiHidden/>
    <w:unhideWhenUsed/>
    <w:rsid w:val="008B57B0"/>
    <w:pPr>
      <w:numPr>
        <w:numId w:val="9"/>
      </w:numPr>
      <w:contextualSpacing/>
    </w:pPr>
  </w:style>
  <w:style w:type="paragraph" w:styleId="Listennummer2">
    <w:name w:val="List Number 2"/>
    <w:basedOn w:val="Standard"/>
    <w:uiPriority w:val="99"/>
    <w:semiHidden/>
    <w:unhideWhenUsed/>
    <w:rsid w:val="008B57B0"/>
    <w:pPr>
      <w:numPr>
        <w:numId w:val="10"/>
      </w:numPr>
      <w:contextualSpacing/>
    </w:pPr>
  </w:style>
  <w:style w:type="paragraph" w:styleId="Listennummer3">
    <w:name w:val="List Number 3"/>
    <w:basedOn w:val="Standard"/>
    <w:uiPriority w:val="99"/>
    <w:semiHidden/>
    <w:unhideWhenUsed/>
    <w:rsid w:val="008B57B0"/>
    <w:pPr>
      <w:numPr>
        <w:numId w:val="11"/>
      </w:numPr>
      <w:contextualSpacing/>
    </w:pPr>
  </w:style>
  <w:style w:type="paragraph" w:styleId="Listennummer4">
    <w:name w:val="List Number 4"/>
    <w:basedOn w:val="Standard"/>
    <w:uiPriority w:val="99"/>
    <w:semiHidden/>
    <w:unhideWhenUsed/>
    <w:rsid w:val="008B57B0"/>
    <w:pPr>
      <w:numPr>
        <w:numId w:val="12"/>
      </w:numPr>
      <w:contextualSpacing/>
    </w:pPr>
  </w:style>
  <w:style w:type="paragraph" w:styleId="Listennummer5">
    <w:name w:val="List Number 5"/>
    <w:basedOn w:val="Standard"/>
    <w:uiPriority w:val="99"/>
    <w:semiHidden/>
    <w:unhideWhenUsed/>
    <w:rsid w:val="008B57B0"/>
    <w:pPr>
      <w:numPr>
        <w:numId w:val="13"/>
      </w:numPr>
      <w:contextualSpacing/>
    </w:pPr>
  </w:style>
  <w:style w:type="paragraph" w:styleId="Literaturverzeichnis">
    <w:name w:val="Bibliography"/>
    <w:basedOn w:val="Standard"/>
    <w:next w:val="Standard"/>
    <w:uiPriority w:val="37"/>
    <w:semiHidden/>
    <w:unhideWhenUsed/>
    <w:rsid w:val="008B57B0"/>
  </w:style>
  <w:style w:type="paragraph" w:styleId="Makrotext">
    <w:name w:val="macro"/>
    <w:link w:val="MakrotextZchn"/>
    <w:uiPriority w:val="99"/>
    <w:semiHidden/>
    <w:unhideWhenUsed/>
    <w:rsid w:val="008B57B0"/>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Times New Roman"/>
      <w:sz w:val="20"/>
      <w:szCs w:val="20"/>
      <w:lang w:eastAsia="de-DE"/>
    </w:rPr>
  </w:style>
  <w:style w:type="character" w:customStyle="1" w:styleId="MakrotextZchn">
    <w:name w:val="Makrotext Zchn"/>
    <w:basedOn w:val="Absatz-Standardschriftart"/>
    <w:link w:val="Makrotext"/>
    <w:uiPriority w:val="99"/>
    <w:semiHidden/>
    <w:rsid w:val="008B57B0"/>
    <w:rPr>
      <w:rFonts w:ascii="Consolas" w:eastAsia="Times New Roman" w:hAnsi="Consolas" w:cs="Times New Roman"/>
      <w:sz w:val="20"/>
      <w:szCs w:val="20"/>
      <w:lang w:eastAsia="de-DE"/>
    </w:rPr>
  </w:style>
  <w:style w:type="paragraph" w:styleId="Nachrichtenkopf">
    <w:name w:val="Message Header"/>
    <w:basedOn w:val="Standard"/>
    <w:link w:val="NachrichtenkopfZchn"/>
    <w:uiPriority w:val="99"/>
    <w:semiHidden/>
    <w:unhideWhenUsed/>
    <w:rsid w:val="008B57B0"/>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NachrichtenkopfZchn">
    <w:name w:val="Nachrichtenkopf Zchn"/>
    <w:basedOn w:val="Absatz-Standardschriftart"/>
    <w:link w:val="Nachrichtenkopf"/>
    <w:uiPriority w:val="99"/>
    <w:semiHidden/>
    <w:rsid w:val="008B57B0"/>
    <w:rPr>
      <w:rFonts w:asciiTheme="majorHAnsi" w:eastAsiaTheme="majorEastAsia" w:hAnsiTheme="majorHAnsi" w:cstheme="majorBidi"/>
      <w:sz w:val="24"/>
      <w:szCs w:val="24"/>
      <w:shd w:val="pct20" w:color="auto" w:fill="auto"/>
      <w:lang w:eastAsia="de-DE"/>
    </w:rPr>
  </w:style>
  <w:style w:type="paragraph" w:styleId="NurText">
    <w:name w:val="Plain Text"/>
    <w:basedOn w:val="Standard"/>
    <w:link w:val="NurTextZchn"/>
    <w:uiPriority w:val="99"/>
    <w:semiHidden/>
    <w:unhideWhenUsed/>
    <w:rsid w:val="008B57B0"/>
    <w:rPr>
      <w:rFonts w:ascii="Consolas" w:hAnsi="Consolas"/>
      <w:sz w:val="21"/>
      <w:szCs w:val="21"/>
    </w:rPr>
  </w:style>
  <w:style w:type="character" w:customStyle="1" w:styleId="NurTextZchn">
    <w:name w:val="Nur Text Zchn"/>
    <w:basedOn w:val="Absatz-Standardschriftart"/>
    <w:link w:val="NurText"/>
    <w:uiPriority w:val="99"/>
    <w:semiHidden/>
    <w:rsid w:val="008B57B0"/>
    <w:rPr>
      <w:rFonts w:ascii="Consolas" w:eastAsia="Times New Roman" w:hAnsi="Consolas" w:cs="Times New Roman"/>
      <w:sz w:val="21"/>
      <w:szCs w:val="21"/>
      <w:lang w:eastAsia="de-DE"/>
    </w:rPr>
  </w:style>
  <w:style w:type="paragraph" w:styleId="Rechtsgrundlagenverzeichnis">
    <w:name w:val="table of authorities"/>
    <w:basedOn w:val="Standard"/>
    <w:next w:val="Standard"/>
    <w:uiPriority w:val="99"/>
    <w:semiHidden/>
    <w:unhideWhenUsed/>
    <w:rsid w:val="008B57B0"/>
    <w:pPr>
      <w:ind w:left="240" w:hanging="240"/>
    </w:pPr>
  </w:style>
  <w:style w:type="paragraph" w:styleId="RGV-berschrift">
    <w:name w:val="toa heading"/>
    <w:basedOn w:val="Standard"/>
    <w:next w:val="Standard"/>
    <w:uiPriority w:val="99"/>
    <w:semiHidden/>
    <w:unhideWhenUsed/>
    <w:rsid w:val="008B57B0"/>
    <w:pPr>
      <w:spacing w:before="120"/>
    </w:pPr>
    <w:rPr>
      <w:rFonts w:asciiTheme="majorHAnsi" w:eastAsiaTheme="majorEastAsia" w:hAnsiTheme="majorHAnsi" w:cstheme="majorBidi"/>
      <w:b/>
      <w:bCs/>
    </w:rPr>
  </w:style>
  <w:style w:type="paragraph" w:styleId="StandardWeb">
    <w:name w:val="Normal (Web)"/>
    <w:basedOn w:val="Standard"/>
    <w:uiPriority w:val="99"/>
    <w:unhideWhenUsed/>
    <w:rsid w:val="008B57B0"/>
  </w:style>
  <w:style w:type="paragraph" w:styleId="Standardeinzug">
    <w:name w:val="Normal Indent"/>
    <w:basedOn w:val="Standard"/>
    <w:uiPriority w:val="99"/>
    <w:semiHidden/>
    <w:unhideWhenUsed/>
    <w:rsid w:val="008B57B0"/>
    <w:pPr>
      <w:ind w:left="708"/>
    </w:pPr>
  </w:style>
  <w:style w:type="paragraph" w:styleId="Textkrper">
    <w:name w:val="Body Text"/>
    <w:basedOn w:val="Standard"/>
    <w:link w:val="TextkrperZchn"/>
    <w:uiPriority w:val="99"/>
    <w:semiHidden/>
    <w:unhideWhenUsed/>
    <w:rsid w:val="008B57B0"/>
    <w:pPr>
      <w:spacing w:after="120"/>
    </w:pPr>
  </w:style>
  <w:style w:type="character" w:customStyle="1" w:styleId="TextkrperZchn">
    <w:name w:val="Textkörper Zchn"/>
    <w:basedOn w:val="Absatz-Standardschriftart"/>
    <w:link w:val="Textkrper"/>
    <w:uiPriority w:val="99"/>
    <w:semiHidden/>
    <w:rsid w:val="008B57B0"/>
    <w:rPr>
      <w:rFonts w:ascii="Times New Roman" w:eastAsia="Times New Roman" w:hAnsi="Times New Roman" w:cs="Times New Roman"/>
      <w:sz w:val="24"/>
      <w:szCs w:val="24"/>
      <w:lang w:eastAsia="de-DE"/>
    </w:rPr>
  </w:style>
  <w:style w:type="paragraph" w:styleId="Textkrper2">
    <w:name w:val="Body Text 2"/>
    <w:basedOn w:val="Standard"/>
    <w:link w:val="Textkrper2Zchn"/>
    <w:uiPriority w:val="99"/>
    <w:semiHidden/>
    <w:unhideWhenUsed/>
    <w:rsid w:val="008B57B0"/>
    <w:pPr>
      <w:spacing w:after="120" w:line="480" w:lineRule="auto"/>
    </w:pPr>
  </w:style>
  <w:style w:type="character" w:customStyle="1" w:styleId="Textkrper2Zchn">
    <w:name w:val="Textkörper 2 Zchn"/>
    <w:basedOn w:val="Absatz-Standardschriftart"/>
    <w:link w:val="Textkrper2"/>
    <w:uiPriority w:val="99"/>
    <w:semiHidden/>
    <w:rsid w:val="008B57B0"/>
    <w:rPr>
      <w:rFonts w:ascii="Times New Roman" w:eastAsia="Times New Roman" w:hAnsi="Times New Roman" w:cs="Times New Roman"/>
      <w:sz w:val="24"/>
      <w:szCs w:val="24"/>
      <w:lang w:eastAsia="de-DE"/>
    </w:rPr>
  </w:style>
  <w:style w:type="paragraph" w:styleId="Textkrper3">
    <w:name w:val="Body Text 3"/>
    <w:basedOn w:val="Standard"/>
    <w:link w:val="Textkrper3Zchn"/>
    <w:uiPriority w:val="99"/>
    <w:semiHidden/>
    <w:unhideWhenUsed/>
    <w:rsid w:val="008B57B0"/>
    <w:pPr>
      <w:spacing w:after="120"/>
    </w:pPr>
    <w:rPr>
      <w:sz w:val="16"/>
      <w:szCs w:val="16"/>
    </w:rPr>
  </w:style>
  <w:style w:type="character" w:customStyle="1" w:styleId="Textkrper3Zchn">
    <w:name w:val="Textkörper 3 Zchn"/>
    <w:basedOn w:val="Absatz-Standardschriftart"/>
    <w:link w:val="Textkrper3"/>
    <w:uiPriority w:val="99"/>
    <w:semiHidden/>
    <w:rsid w:val="008B57B0"/>
    <w:rPr>
      <w:rFonts w:ascii="Times New Roman" w:eastAsia="Times New Roman" w:hAnsi="Times New Roman" w:cs="Times New Roman"/>
      <w:sz w:val="16"/>
      <w:szCs w:val="16"/>
      <w:lang w:eastAsia="de-DE"/>
    </w:rPr>
  </w:style>
  <w:style w:type="paragraph" w:styleId="Textkrper-Einzug2">
    <w:name w:val="Body Text Indent 2"/>
    <w:basedOn w:val="Standard"/>
    <w:link w:val="Textkrper-Einzug2Zchn"/>
    <w:uiPriority w:val="99"/>
    <w:semiHidden/>
    <w:unhideWhenUsed/>
    <w:rsid w:val="008B57B0"/>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8B57B0"/>
    <w:rPr>
      <w:rFonts w:ascii="Times New Roman" w:eastAsia="Times New Roman" w:hAnsi="Times New Roman" w:cs="Times New Roman"/>
      <w:sz w:val="24"/>
      <w:szCs w:val="24"/>
      <w:lang w:eastAsia="de-DE"/>
    </w:rPr>
  </w:style>
  <w:style w:type="paragraph" w:styleId="Textkrper-Einzug3">
    <w:name w:val="Body Text Indent 3"/>
    <w:basedOn w:val="Standard"/>
    <w:link w:val="Textkrper-Einzug3Zchn"/>
    <w:uiPriority w:val="99"/>
    <w:semiHidden/>
    <w:unhideWhenUsed/>
    <w:rsid w:val="008B57B0"/>
    <w:pPr>
      <w:spacing w:after="120"/>
      <w:ind w:left="283"/>
    </w:pPr>
    <w:rPr>
      <w:sz w:val="16"/>
      <w:szCs w:val="16"/>
    </w:rPr>
  </w:style>
  <w:style w:type="character" w:customStyle="1" w:styleId="Textkrper-Einzug3Zchn">
    <w:name w:val="Textkörper-Einzug 3 Zchn"/>
    <w:basedOn w:val="Absatz-Standardschriftart"/>
    <w:link w:val="Textkrper-Einzug3"/>
    <w:uiPriority w:val="99"/>
    <w:semiHidden/>
    <w:rsid w:val="008B57B0"/>
    <w:rPr>
      <w:rFonts w:ascii="Times New Roman" w:eastAsia="Times New Roman" w:hAnsi="Times New Roman" w:cs="Times New Roman"/>
      <w:sz w:val="16"/>
      <w:szCs w:val="16"/>
      <w:lang w:eastAsia="de-DE"/>
    </w:rPr>
  </w:style>
  <w:style w:type="paragraph" w:styleId="Textkrper-Erstzeileneinzug">
    <w:name w:val="Body Text First Indent"/>
    <w:basedOn w:val="Textkrper"/>
    <w:link w:val="Textkrper-ErstzeileneinzugZchn"/>
    <w:uiPriority w:val="99"/>
    <w:semiHidden/>
    <w:unhideWhenUsed/>
    <w:rsid w:val="008B57B0"/>
    <w:pPr>
      <w:spacing w:after="0"/>
      <w:ind w:firstLine="360"/>
    </w:pPr>
  </w:style>
  <w:style w:type="character" w:customStyle="1" w:styleId="Textkrper-ErstzeileneinzugZchn">
    <w:name w:val="Textkörper-Erstzeileneinzug Zchn"/>
    <w:basedOn w:val="TextkrperZchn"/>
    <w:link w:val="Textkrper-Erstzeileneinzug"/>
    <w:uiPriority w:val="99"/>
    <w:semiHidden/>
    <w:rsid w:val="008B57B0"/>
    <w:rPr>
      <w:rFonts w:ascii="Times New Roman" w:eastAsia="Times New Roman" w:hAnsi="Times New Roman" w:cs="Times New Roman"/>
      <w:sz w:val="24"/>
      <w:szCs w:val="24"/>
      <w:lang w:eastAsia="de-DE"/>
    </w:rPr>
  </w:style>
  <w:style w:type="paragraph" w:styleId="Textkrper-Zeileneinzug">
    <w:name w:val="Body Text Indent"/>
    <w:basedOn w:val="Standard"/>
    <w:link w:val="Textkrper-ZeileneinzugZchn"/>
    <w:uiPriority w:val="99"/>
    <w:semiHidden/>
    <w:unhideWhenUsed/>
    <w:rsid w:val="008B57B0"/>
    <w:pPr>
      <w:spacing w:after="120"/>
      <w:ind w:left="283"/>
    </w:pPr>
  </w:style>
  <w:style w:type="character" w:customStyle="1" w:styleId="Textkrper-ZeileneinzugZchn">
    <w:name w:val="Textkörper-Zeileneinzug Zchn"/>
    <w:basedOn w:val="Absatz-Standardschriftart"/>
    <w:link w:val="Textkrper-Zeileneinzug"/>
    <w:uiPriority w:val="99"/>
    <w:semiHidden/>
    <w:rsid w:val="008B57B0"/>
    <w:rPr>
      <w:rFonts w:ascii="Times New Roman" w:eastAsia="Times New Roman" w:hAnsi="Times New Roman" w:cs="Times New Roman"/>
      <w:sz w:val="24"/>
      <w:szCs w:val="24"/>
      <w:lang w:eastAsia="de-DE"/>
    </w:rPr>
  </w:style>
  <w:style w:type="paragraph" w:styleId="Textkrper-Erstzeileneinzug2">
    <w:name w:val="Body Text First Indent 2"/>
    <w:basedOn w:val="Textkrper-Zeileneinzug"/>
    <w:link w:val="Textkrper-Erstzeileneinzug2Zchn"/>
    <w:uiPriority w:val="99"/>
    <w:semiHidden/>
    <w:unhideWhenUsed/>
    <w:rsid w:val="008B57B0"/>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8B57B0"/>
    <w:rPr>
      <w:rFonts w:ascii="Times New Roman" w:eastAsia="Times New Roman" w:hAnsi="Times New Roman" w:cs="Times New Roman"/>
      <w:sz w:val="24"/>
      <w:szCs w:val="24"/>
      <w:lang w:eastAsia="de-DE"/>
    </w:rPr>
  </w:style>
  <w:style w:type="paragraph" w:styleId="Titel">
    <w:name w:val="Title"/>
    <w:basedOn w:val="Standard"/>
    <w:next w:val="Standard"/>
    <w:link w:val="TitelZchn"/>
    <w:uiPriority w:val="10"/>
    <w:qFormat/>
    <w:rsid w:val="008B57B0"/>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8B57B0"/>
    <w:rPr>
      <w:rFonts w:asciiTheme="majorHAnsi" w:eastAsiaTheme="majorEastAsia" w:hAnsiTheme="majorHAnsi" w:cstheme="majorBidi"/>
      <w:spacing w:val="-10"/>
      <w:kern w:val="28"/>
      <w:sz w:val="56"/>
      <w:szCs w:val="56"/>
      <w:lang w:eastAsia="de-DE"/>
    </w:rPr>
  </w:style>
  <w:style w:type="character" w:customStyle="1" w:styleId="berschrift2Zchn">
    <w:name w:val="Überschrift 2 Zchn"/>
    <w:basedOn w:val="Absatz-Standardschriftart"/>
    <w:link w:val="berschrift2"/>
    <w:uiPriority w:val="9"/>
    <w:semiHidden/>
    <w:rsid w:val="008B57B0"/>
    <w:rPr>
      <w:rFonts w:asciiTheme="majorHAnsi" w:eastAsiaTheme="majorEastAsia" w:hAnsiTheme="majorHAnsi" w:cstheme="majorBidi"/>
      <w:color w:val="365F91" w:themeColor="accent1" w:themeShade="BF"/>
      <w:sz w:val="26"/>
      <w:szCs w:val="26"/>
      <w:lang w:eastAsia="de-DE"/>
    </w:rPr>
  </w:style>
  <w:style w:type="character" w:customStyle="1" w:styleId="berschrift3Zchn">
    <w:name w:val="Überschrift 3 Zchn"/>
    <w:basedOn w:val="Absatz-Standardschriftart"/>
    <w:link w:val="berschrift3"/>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4Zchn">
    <w:name w:val="Überschrift 4 Zchn"/>
    <w:basedOn w:val="Absatz-Standardschriftart"/>
    <w:link w:val="berschrift4"/>
    <w:uiPriority w:val="9"/>
    <w:semiHidden/>
    <w:rsid w:val="008B57B0"/>
    <w:rPr>
      <w:rFonts w:asciiTheme="majorHAnsi" w:eastAsiaTheme="majorEastAsia" w:hAnsiTheme="majorHAnsi" w:cstheme="majorBidi"/>
      <w:i/>
      <w:iCs/>
      <w:color w:val="365F91" w:themeColor="accent1" w:themeShade="BF"/>
      <w:sz w:val="24"/>
      <w:szCs w:val="24"/>
      <w:lang w:eastAsia="de-DE"/>
    </w:rPr>
  </w:style>
  <w:style w:type="character" w:customStyle="1" w:styleId="berschrift5Zchn">
    <w:name w:val="Überschrift 5 Zchn"/>
    <w:basedOn w:val="Absatz-Standardschriftart"/>
    <w:link w:val="berschrift5"/>
    <w:uiPriority w:val="9"/>
    <w:semiHidden/>
    <w:rsid w:val="008B57B0"/>
    <w:rPr>
      <w:rFonts w:asciiTheme="majorHAnsi" w:eastAsiaTheme="majorEastAsia" w:hAnsiTheme="majorHAnsi" w:cstheme="majorBidi"/>
      <w:color w:val="365F91" w:themeColor="accent1" w:themeShade="BF"/>
      <w:sz w:val="24"/>
      <w:szCs w:val="24"/>
      <w:lang w:eastAsia="de-DE"/>
    </w:rPr>
  </w:style>
  <w:style w:type="character" w:customStyle="1" w:styleId="berschrift6Zchn">
    <w:name w:val="Überschrift 6 Zchn"/>
    <w:basedOn w:val="Absatz-Standardschriftart"/>
    <w:link w:val="berschrift6"/>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7Zchn">
    <w:name w:val="Überschrift 7 Zchn"/>
    <w:basedOn w:val="Absatz-Standardschriftart"/>
    <w:link w:val="berschrift7"/>
    <w:uiPriority w:val="9"/>
    <w:semiHidden/>
    <w:rsid w:val="008B57B0"/>
    <w:rPr>
      <w:rFonts w:asciiTheme="majorHAnsi" w:eastAsiaTheme="majorEastAsia" w:hAnsiTheme="majorHAnsi" w:cstheme="majorBidi"/>
      <w:i/>
      <w:iCs/>
      <w:color w:val="243F60" w:themeColor="accent1" w:themeShade="7F"/>
      <w:sz w:val="24"/>
      <w:szCs w:val="24"/>
      <w:lang w:eastAsia="de-DE"/>
    </w:rPr>
  </w:style>
  <w:style w:type="character" w:customStyle="1" w:styleId="berschrift8Zchn">
    <w:name w:val="Überschrift 8 Zchn"/>
    <w:basedOn w:val="Absatz-Standardschriftart"/>
    <w:link w:val="berschrift8"/>
    <w:uiPriority w:val="9"/>
    <w:semiHidden/>
    <w:rsid w:val="008B57B0"/>
    <w:rPr>
      <w:rFonts w:asciiTheme="majorHAnsi" w:eastAsiaTheme="majorEastAsia" w:hAnsiTheme="majorHAnsi" w:cstheme="majorBidi"/>
      <w:color w:val="272727" w:themeColor="text1" w:themeTint="D8"/>
      <w:sz w:val="21"/>
      <w:szCs w:val="21"/>
      <w:lang w:eastAsia="de-DE"/>
    </w:rPr>
  </w:style>
  <w:style w:type="character" w:customStyle="1" w:styleId="berschrift9Zchn">
    <w:name w:val="Überschrift 9 Zchn"/>
    <w:basedOn w:val="Absatz-Standardschriftart"/>
    <w:link w:val="berschrift9"/>
    <w:uiPriority w:val="9"/>
    <w:semiHidden/>
    <w:rsid w:val="008B57B0"/>
    <w:rPr>
      <w:rFonts w:asciiTheme="majorHAnsi" w:eastAsiaTheme="majorEastAsia" w:hAnsiTheme="majorHAnsi" w:cstheme="majorBidi"/>
      <w:i/>
      <w:iCs/>
      <w:color w:val="272727" w:themeColor="text1" w:themeTint="D8"/>
      <w:sz w:val="21"/>
      <w:szCs w:val="21"/>
      <w:lang w:eastAsia="de-DE"/>
    </w:rPr>
  </w:style>
  <w:style w:type="paragraph" w:styleId="Umschlagabsenderadresse">
    <w:name w:val="envelope return"/>
    <w:basedOn w:val="Standard"/>
    <w:uiPriority w:val="99"/>
    <w:semiHidden/>
    <w:unhideWhenUsed/>
    <w:rsid w:val="008B57B0"/>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8B57B0"/>
    <w:pPr>
      <w:framePr w:w="4320" w:h="2160" w:hRule="exact" w:hSpace="141" w:wrap="auto" w:hAnchor="page" w:xAlign="center" w:yAlign="bottom"/>
      <w:ind w:left="1"/>
    </w:pPr>
    <w:rPr>
      <w:rFonts w:asciiTheme="majorHAnsi" w:eastAsiaTheme="majorEastAsia" w:hAnsiTheme="majorHAnsi" w:cstheme="majorBidi"/>
    </w:rPr>
  </w:style>
  <w:style w:type="paragraph" w:styleId="Unterschrift">
    <w:name w:val="Signature"/>
    <w:basedOn w:val="Standard"/>
    <w:link w:val="UnterschriftZchn"/>
    <w:uiPriority w:val="99"/>
    <w:semiHidden/>
    <w:unhideWhenUsed/>
    <w:rsid w:val="008B57B0"/>
    <w:pPr>
      <w:ind w:left="4252"/>
    </w:pPr>
  </w:style>
  <w:style w:type="character" w:customStyle="1" w:styleId="UnterschriftZchn">
    <w:name w:val="Unterschrift Zchn"/>
    <w:basedOn w:val="Absatz-Standardschriftart"/>
    <w:link w:val="Unterschrift"/>
    <w:uiPriority w:val="99"/>
    <w:semiHidden/>
    <w:rsid w:val="008B57B0"/>
    <w:rPr>
      <w:rFonts w:ascii="Times New Roman" w:eastAsia="Times New Roman" w:hAnsi="Times New Roman" w:cs="Times New Roman"/>
      <w:sz w:val="24"/>
      <w:szCs w:val="24"/>
      <w:lang w:eastAsia="de-DE"/>
    </w:rPr>
  </w:style>
  <w:style w:type="paragraph" w:styleId="Untertitel">
    <w:name w:val="Subtitle"/>
    <w:basedOn w:val="Standard"/>
    <w:next w:val="Standard"/>
    <w:link w:val="UntertitelZchn"/>
    <w:uiPriority w:val="11"/>
    <w:qFormat/>
    <w:rsid w:val="008B57B0"/>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UntertitelZchn">
    <w:name w:val="Untertitel Zchn"/>
    <w:basedOn w:val="Absatz-Standardschriftart"/>
    <w:link w:val="Untertitel"/>
    <w:uiPriority w:val="11"/>
    <w:rsid w:val="008B57B0"/>
    <w:rPr>
      <w:rFonts w:eastAsiaTheme="minorEastAsia"/>
      <w:color w:val="5A5A5A" w:themeColor="text1" w:themeTint="A5"/>
      <w:spacing w:val="15"/>
      <w:lang w:eastAsia="de-DE"/>
    </w:rPr>
  </w:style>
  <w:style w:type="paragraph" w:styleId="Verzeichnis1">
    <w:name w:val="toc 1"/>
    <w:basedOn w:val="Standard"/>
    <w:next w:val="Standard"/>
    <w:autoRedefine/>
    <w:uiPriority w:val="39"/>
    <w:semiHidden/>
    <w:unhideWhenUsed/>
    <w:rsid w:val="008B57B0"/>
    <w:pPr>
      <w:spacing w:after="100"/>
    </w:pPr>
  </w:style>
  <w:style w:type="paragraph" w:styleId="Verzeichnis2">
    <w:name w:val="toc 2"/>
    <w:basedOn w:val="Standard"/>
    <w:next w:val="Standard"/>
    <w:autoRedefine/>
    <w:uiPriority w:val="39"/>
    <w:semiHidden/>
    <w:unhideWhenUsed/>
    <w:rsid w:val="008B57B0"/>
    <w:pPr>
      <w:spacing w:after="100"/>
      <w:ind w:left="240"/>
    </w:pPr>
  </w:style>
  <w:style w:type="paragraph" w:styleId="Verzeichnis3">
    <w:name w:val="toc 3"/>
    <w:basedOn w:val="Standard"/>
    <w:next w:val="Standard"/>
    <w:autoRedefine/>
    <w:uiPriority w:val="39"/>
    <w:semiHidden/>
    <w:unhideWhenUsed/>
    <w:rsid w:val="008B57B0"/>
    <w:pPr>
      <w:spacing w:after="100"/>
      <w:ind w:left="480"/>
    </w:pPr>
  </w:style>
  <w:style w:type="paragraph" w:styleId="Verzeichnis4">
    <w:name w:val="toc 4"/>
    <w:basedOn w:val="Standard"/>
    <w:next w:val="Standard"/>
    <w:autoRedefine/>
    <w:uiPriority w:val="39"/>
    <w:semiHidden/>
    <w:unhideWhenUsed/>
    <w:rsid w:val="008B57B0"/>
    <w:pPr>
      <w:spacing w:after="100"/>
      <w:ind w:left="720"/>
    </w:pPr>
  </w:style>
  <w:style w:type="paragraph" w:styleId="Verzeichnis5">
    <w:name w:val="toc 5"/>
    <w:basedOn w:val="Standard"/>
    <w:next w:val="Standard"/>
    <w:autoRedefine/>
    <w:uiPriority w:val="39"/>
    <w:semiHidden/>
    <w:unhideWhenUsed/>
    <w:rsid w:val="008B57B0"/>
    <w:pPr>
      <w:spacing w:after="100"/>
      <w:ind w:left="960"/>
    </w:pPr>
  </w:style>
  <w:style w:type="paragraph" w:styleId="Verzeichnis6">
    <w:name w:val="toc 6"/>
    <w:basedOn w:val="Standard"/>
    <w:next w:val="Standard"/>
    <w:autoRedefine/>
    <w:uiPriority w:val="39"/>
    <w:semiHidden/>
    <w:unhideWhenUsed/>
    <w:rsid w:val="008B57B0"/>
    <w:pPr>
      <w:spacing w:after="100"/>
      <w:ind w:left="1200"/>
    </w:pPr>
  </w:style>
  <w:style w:type="paragraph" w:styleId="Verzeichnis7">
    <w:name w:val="toc 7"/>
    <w:basedOn w:val="Standard"/>
    <w:next w:val="Standard"/>
    <w:autoRedefine/>
    <w:uiPriority w:val="39"/>
    <w:semiHidden/>
    <w:unhideWhenUsed/>
    <w:rsid w:val="008B57B0"/>
    <w:pPr>
      <w:spacing w:after="100"/>
      <w:ind w:left="1440"/>
    </w:pPr>
  </w:style>
  <w:style w:type="paragraph" w:styleId="Verzeichnis8">
    <w:name w:val="toc 8"/>
    <w:basedOn w:val="Standard"/>
    <w:next w:val="Standard"/>
    <w:autoRedefine/>
    <w:uiPriority w:val="39"/>
    <w:semiHidden/>
    <w:unhideWhenUsed/>
    <w:rsid w:val="008B57B0"/>
    <w:pPr>
      <w:spacing w:after="100"/>
      <w:ind w:left="1680"/>
    </w:pPr>
  </w:style>
  <w:style w:type="paragraph" w:styleId="Verzeichnis9">
    <w:name w:val="toc 9"/>
    <w:basedOn w:val="Standard"/>
    <w:next w:val="Standard"/>
    <w:autoRedefine/>
    <w:uiPriority w:val="39"/>
    <w:semiHidden/>
    <w:unhideWhenUsed/>
    <w:rsid w:val="008B57B0"/>
    <w:pPr>
      <w:spacing w:after="100"/>
      <w:ind w:left="1920"/>
    </w:pPr>
  </w:style>
  <w:style w:type="paragraph" w:styleId="Zitat">
    <w:name w:val="Quote"/>
    <w:basedOn w:val="Standard"/>
    <w:next w:val="Standard"/>
    <w:link w:val="ZitatZchn"/>
    <w:uiPriority w:val="29"/>
    <w:qFormat/>
    <w:rsid w:val="008B57B0"/>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29"/>
    <w:rsid w:val="008B57B0"/>
    <w:rPr>
      <w:rFonts w:ascii="Times New Roman" w:eastAsia="Times New Roman" w:hAnsi="Times New Roman" w:cs="Times New Roman"/>
      <w:i/>
      <w:iCs/>
      <w:color w:val="404040" w:themeColor="text1" w:themeTint="BF"/>
      <w:sz w:val="24"/>
      <w:szCs w:val="24"/>
      <w:lang w:eastAsia="de-DE"/>
    </w:rPr>
  </w:style>
  <w:style w:type="character" w:styleId="Hervorhebung">
    <w:name w:val="Emphasis"/>
    <w:basedOn w:val="Absatz-Standardschriftart"/>
    <w:uiPriority w:val="20"/>
    <w:qFormat/>
    <w:rsid w:val="00A70579"/>
    <w:rPr>
      <w:i/>
      <w:iCs/>
    </w:rPr>
  </w:style>
  <w:style w:type="character" w:styleId="Fett">
    <w:name w:val="Strong"/>
    <w:basedOn w:val="Absatz-Standardschriftart"/>
    <w:uiPriority w:val="22"/>
    <w:qFormat/>
    <w:rsid w:val="00A7057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58373">
      <w:bodyDiv w:val="1"/>
      <w:marLeft w:val="0"/>
      <w:marRight w:val="0"/>
      <w:marTop w:val="0"/>
      <w:marBottom w:val="0"/>
      <w:divBdr>
        <w:top w:val="none" w:sz="0" w:space="0" w:color="auto"/>
        <w:left w:val="none" w:sz="0" w:space="0" w:color="auto"/>
        <w:bottom w:val="none" w:sz="0" w:space="0" w:color="auto"/>
        <w:right w:val="none" w:sz="0" w:space="0" w:color="auto"/>
      </w:divBdr>
    </w:div>
    <w:div w:id="6831896">
      <w:bodyDiv w:val="1"/>
      <w:marLeft w:val="0"/>
      <w:marRight w:val="0"/>
      <w:marTop w:val="0"/>
      <w:marBottom w:val="0"/>
      <w:divBdr>
        <w:top w:val="none" w:sz="0" w:space="0" w:color="auto"/>
        <w:left w:val="none" w:sz="0" w:space="0" w:color="auto"/>
        <w:bottom w:val="none" w:sz="0" w:space="0" w:color="auto"/>
        <w:right w:val="none" w:sz="0" w:space="0" w:color="auto"/>
      </w:divBdr>
    </w:div>
    <w:div w:id="523519782">
      <w:bodyDiv w:val="1"/>
      <w:marLeft w:val="0"/>
      <w:marRight w:val="0"/>
      <w:marTop w:val="0"/>
      <w:marBottom w:val="0"/>
      <w:divBdr>
        <w:top w:val="none" w:sz="0" w:space="0" w:color="auto"/>
        <w:left w:val="none" w:sz="0" w:space="0" w:color="auto"/>
        <w:bottom w:val="none" w:sz="0" w:space="0" w:color="auto"/>
        <w:right w:val="none" w:sz="0" w:space="0" w:color="auto"/>
      </w:divBdr>
    </w:div>
    <w:div w:id="910694956">
      <w:bodyDiv w:val="1"/>
      <w:marLeft w:val="0"/>
      <w:marRight w:val="0"/>
      <w:marTop w:val="0"/>
      <w:marBottom w:val="0"/>
      <w:divBdr>
        <w:top w:val="none" w:sz="0" w:space="0" w:color="auto"/>
        <w:left w:val="none" w:sz="0" w:space="0" w:color="auto"/>
        <w:bottom w:val="none" w:sz="0" w:space="0" w:color="auto"/>
        <w:right w:val="none" w:sz="0" w:space="0" w:color="auto"/>
      </w:divBdr>
    </w:div>
    <w:div w:id="1309551816">
      <w:bodyDiv w:val="1"/>
      <w:marLeft w:val="0"/>
      <w:marRight w:val="0"/>
      <w:marTop w:val="0"/>
      <w:marBottom w:val="0"/>
      <w:divBdr>
        <w:top w:val="none" w:sz="0" w:space="0" w:color="auto"/>
        <w:left w:val="none" w:sz="0" w:space="0" w:color="auto"/>
        <w:bottom w:val="none" w:sz="0" w:space="0" w:color="auto"/>
        <w:right w:val="none" w:sz="0" w:space="0" w:color="auto"/>
      </w:divBdr>
    </w:div>
    <w:div w:id="1314987564">
      <w:bodyDiv w:val="1"/>
      <w:marLeft w:val="0"/>
      <w:marRight w:val="0"/>
      <w:marTop w:val="0"/>
      <w:marBottom w:val="0"/>
      <w:divBdr>
        <w:top w:val="none" w:sz="0" w:space="0" w:color="auto"/>
        <w:left w:val="none" w:sz="0" w:space="0" w:color="auto"/>
        <w:bottom w:val="none" w:sz="0" w:space="0" w:color="auto"/>
        <w:right w:val="none" w:sz="0" w:space="0" w:color="auto"/>
      </w:divBdr>
    </w:div>
    <w:div w:id="1381782193">
      <w:bodyDiv w:val="1"/>
      <w:marLeft w:val="0"/>
      <w:marRight w:val="0"/>
      <w:marTop w:val="0"/>
      <w:marBottom w:val="0"/>
      <w:divBdr>
        <w:top w:val="none" w:sz="0" w:space="0" w:color="auto"/>
        <w:left w:val="none" w:sz="0" w:space="0" w:color="auto"/>
        <w:bottom w:val="none" w:sz="0" w:space="0" w:color="auto"/>
        <w:right w:val="none" w:sz="0" w:space="0" w:color="auto"/>
      </w:divBdr>
    </w:div>
    <w:div w:id="1539781480">
      <w:bodyDiv w:val="1"/>
      <w:marLeft w:val="0"/>
      <w:marRight w:val="0"/>
      <w:marTop w:val="0"/>
      <w:marBottom w:val="0"/>
      <w:divBdr>
        <w:top w:val="none" w:sz="0" w:space="0" w:color="auto"/>
        <w:left w:val="none" w:sz="0" w:space="0" w:color="auto"/>
        <w:bottom w:val="none" w:sz="0" w:space="0" w:color="auto"/>
        <w:right w:val="none" w:sz="0" w:space="0" w:color="auto"/>
      </w:divBdr>
    </w:div>
    <w:div w:id="1555119074">
      <w:bodyDiv w:val="1"/>
      <w:marLeft w:val="0"/>
      <w:marRight w:val="0"/>
      <w:marTop w:val="0"/>
      <w:marBottom w:val="0"/>
      <w:divBdr>
        <w:top w:val="none" w:sz="0" w:space="0" w:color="auto"/>
        <w:left w:val="none" w:sz="0" w:space="0" w:color="auto"/>
        <w:bottom w:val="none" w:sz="0" w:space="0" w:color="auto"/>
        <w:right w:val="none" w:sz="0" w:space="0" w:color="auto"/>
      </w:divBdr>
    </w:div>
    <w:div w:id="1565793045">
      <w:bodyDiv w:val="1"/>
      <w:marLeft w:val="0"/>
      <w:marRight w:val="0"/>
      <w:marTop w:val="0"/>
      <w:marBottom w:val="0"/>
      <w:divBdr>
        <w:top w:val="none" w:sz="0" w:space="0" w:color="auto"/>
        <w:left w:val="none" w:sz="0" w:space="0" w:color="auto"/>
        <w:bottom w:val="none" w:sz="0" w:space="0" w:color="auto"/>
        <w:right w:val="none" w:sz="0" w:space="0" w:color="auto"/>
      </w:divBdr>
    </w:div>
    <w:div w:id="1836257474">
      <w:bodyDiv w:val="1"/>
      <w:marLeft w:val="0"/>
      <w:marRight w:val="0"/>
      <w:marTop w:val="0"/>
      <w:marBottom w:val="0"/>
      <w:divBdr>
        <w:top w:val="none" w:sz="0" w:space="0" w:color="auto"/>
        <w:left w:val="none" w:sz="0" w:space="0" w:color="auto"/>
        <w:bottom w:val="none" w:sz="0" w:space="0" w:color="auto"/>
        <w:right w:val="none" w:sz="0" w:space="0" w:color="auto"/>
      </w:divBdr>
    </w:div>
    <w:div w:id="187650287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7.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0f50876a-e4a4-4489-acd9-896d8ba2d9c3">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69CF2F5A94CECD4693CCBED496B3A3A0" ma:contentTypeVersion="15" ma:contentTypeDescription="Ein neues Dokument erstellen." ma:contentTypeScope="" ma:versionID="1ea1395412cba7bc5cd6dc6f1f9415c5">
  <xsd:schema xmlns:xsd="http://www.w3.org/2001/XMLSchema" xmlns:xs="http://www.w3.org/2001/XMLSchema" xmlns:p="http://schemas.microsoft.com/office/2006/metadata/properties" xmlns:ns2="0f50876a-e4a4-4489-acd9-896d8ba2d9c3" xmlns:ns3="b58cba7e-6b40-43e9-b679-80aa03e95316" targetNamespace="http://schemas.microsoft.com/office/2006/metadata/properties" ma:root="true" ma:fieldsID="67214f7b5d57f8bdd3accc6ba2b60415" ns2:_="" ns3:_="">
    <xsd:import namespace="0f50876a-e4a4-4489-acd9-896d8ba2d9c3"/>
    <xsd:import namespace="b58cba7e-6b40-43e9-b679-80aa03e9531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lcf76f155ced4ddcb4097134ff3c332f" minOccurs="0"/>
                <xsd:element ref="ns2:MediaLengthInSeconds"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50876a-e4a4-4489-acd9-896d8ba2d9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7ccbdb44-6d6a-47b5-9594-02f8c8b846e3" ma:termSetId="09814cd3-568e-fe90-9814-8d621ff8fb84" ma:anchorId="fba54fb3-c3e1-fe81-a776-ca4b69148c4d" ma:open="true" ma:isKeyword="false">
      <xsd:complexType>
        <xsd:sequence>
          <xsd:element ref="pc:Terms" minOccurs="0" maxOccurs="1"/>
        </xsd:sequence>
      </xsd:complex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58cba7e-6b40-43e9-b679-80aa03e95316"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9907275-7714-4D69-A82D-3F8942713563}">
  <ds:schemaRefs>
    <ds:schemaRef ds:uri="http://schemas.microsoft.com/office/2006/metadata/properties"/>
    <ds:schemaRef ds:uri="http://schemas.microsoft.com/office/infopath/2007/PartnerControls"/>
    <ds:schemaRef ds:uri="0f50876a-e4a4-4489-acd9-896d8ba2d9c3"/>
  </ds:schemaRefs>
</ds:datastoreItem>
</file>

<file path=customXml/itemProps2.xml><?xml version="1.0" encoding="utf-8"?>
<ds:datastoreItem xmlns:ds="http://schemas.openxmlformats.org/officeDocument/2006/customXml" ds:itemID="{ADC87C92-92AD-4A67-B367-6F643B3837F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50876a-e4a4-4489-acd9-896d8ba2d9c3"/>
    <ds:schemaRef ds:uri="b58cba7e-6b40-43e9-b679-80aa03e9531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EBC9616-34A4-494B-9711-B6D10007D700}">
  <ds:schemaRefs>
    <ds:schemaRef ds:uri="http://schemas.openxmlformats.org/officeDocument/2006/bibliography"/>
  </ds:schemaRefs>
</ds:datastoreItem>
</file>

<file path=customXml/itemProps4.xml><?xml version="1.0" encoding="utf-8"?>
<ds:datastoreItem xmlns:ds="http://schemas.openxmlformats.org/officeDocument/2006/customXml" ds:itemID="{EF6D5657-C628-4F97-8038-A414FC65914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715</Words>
  <Characters>4506</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Manager/>
  <Company>Wilkhahn</Company>
  <LinksUpToDate>false</LinksUpToDate>
  <CharactersWithSpaces>5211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Remmers, Burkhard</dc:creator>
  <cp:keywords/>
  <dc:description/>
  <cp:lastModifiedBy>Arno Heitland</cp:lastModifiedBy>
  <cp:revision>5</cp:revision>
  <cp:lastPrinted>2025-06-10T10:26:00Z</cp:lastPrinted>
  <dcterms:created xsi:type="dcterms:W3CDTF">2025-09-29T15:01:00Z</dcterms:created>
  <dcterms:modified xsi:type="dcterms:W3CDTF">2025-10-01T10:48:00Z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0x01010069CF2F5A94CECD4693CCBED496B3A3A0</vt:lpwstr>
  </property>
  <property fmtid="{D5CDD505-2E9C-101B-9397-08002B2CF9AE}" pid="3" name="MediaServiceImageTags">
    <vt:lpwstr/>
  </property>
</Properties>
</file>