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E1D70" w14:textId="420F770F" w:rsidR="000B15B8" w:rsidRPr="00B23C5B" w:rsidRDefault="000B15B8" w:rsidP="00B50CE9">
      <w:pPr>
        <w:spacing w:line="276" w:lineRule="auto"/>
        <w:rPr>
          <w:rFonts w:ascii="Akkurat Pro" w:hAnsi="Akkurat Pro" w:cs="Arial"/>
          <w:b/>
          <w:sz w:val="32"/>
          <w:szCs w:val="32"/>
        </w:rPr>
      </w:pPr>
      <w:r w:rsidRPr="00B23C5B">
        <w:rPr>
          <w:rFonts w:ascii="Akkurat Pro" w:hAnsi="Akkurat Pro" w:cs="Arial"/>
          <w:b/>
          <w:sz w:val="32"/>
          <w:szCs w:val="32"/>
        </w:rPr>
        <w:t>Presse</w:t>
      </w:r>
      <w:r w:rsidR="00F11871" w:rsidRPr="00B23C5B">
        <w:rPr>
          <w:rFonts w:ascii="Akkurat Pro" w:hAnsi="Akkurat Pro" w:cs="Arial"/>
          <w:b/>
          <w:sz w:val="32"/>
          <w:szCs w:val="32"/>
        </w:rPr>
        <w:t xml:space="preserve">mitteilung </w:t>
      </w:r>
      <w:r w:rsidR="00876ABB">
        <w:rPr>
          <w:rFonts w:ascii="Akkurat Pro" w:hAnsi="Akkurat Pro" w:cs="Arial"/>
          <w:b/>
          <w:sz w:val="32"/>
          <w:szCs w:val="32"/>
        </w:rPr>
        <w:t>03</w:t>
      </w:r>
      <w:r w:rsidR="00F11871" w:rsidRPr="00B23C5B">
        <w:rPr>
          <w:rFonts w:ascii="Akkurat Pro" w:hAnsi="Akkurat Pro" w:cs="Arial"/>
          <w:b/>
          <w:sz w:val="32"/>
          <w:szCs w:val="32"/>
        </w:rPr>
        <w:t>/202</w:t>
      </w:r>
      <w:r w:rsidR="00876ABB">
        <w:rPr>
          <w:rFonts w:ascii="Akkurat Pro" w:hAnsi="Akkurat Pro" w:cs="Arial"/>
          <w:b/>
          <w:sz w:val="32"/>
          <w:szCs w:val="32"/>
        </w:rPr>
        <w:t>3</w:t>
      </w:r>
    </w:p>
    <w:p w14:paraId="162E7DAC" w14:textId="77777777" w:rsidR="00876ABB" w:rsidRDefault="00876ABB" w:rsidP="00B50CE9">
      <w:pPr>
        <w:spacing w:line="276" w:lineRule="auto"/>
        <w:rPr>
          <w:rFonts w:ascii="Akkurat Pro" w:hAnsi="Akkurat Pro" w:cs="Arial"/>
          <w:b/>
          <w:bCs/>
          <w:sz w:val="28"/>
          <w:szCs w:val="28"/>
        </w:rPr>
      </w:pPr>
    </w:p>
    <w:p w14:paraId="71355DB4" w14:textId="4A50BB4E" w:rsidR="00876ABB" w:rsidRPr="00876ABB" w:rsidRDefault="00876ABB" w:rsidP="00B50CE9">
      <w:pPr>
        <w:spacing w:line="276" w:lineRule="auto"/>
        <w:rPr>
          <w:rFonts w:ascii="Akkurat Pro" w:hAnsi="Akkurat Pro" w:cs="Arial"/>
          <w:b/>
          <w:bCs/>
          <w:sz w:val="28"/>
          <w:szCs w:val="28"/>
        </w:rPr>
      </w:pPr>
      <w:r w:rsidRPr="00876ABB">
        <w:rPr>
          <w:rFonts w:ascii="Akkurat Pro" w:hAnsi="Akkurat Pro" w:cs="Arial"/>
          <w:b/>
          <w:bCs/>
          <w:sz w:val="28"/>
          <w:szCs w:val="28"/>
        </w:rPr>
        <w:t xml:space="preserve">Willkommen zu Hause </w:t>
      </w:r>
    </w:p>
    <w:p w14:paraId="2758B45C" w14:textId="77777777" w:rsidR="00876ABB" w:rsidRPr="00B50CE9" w:rsidRDefault="00876ABB" w:rsidP="00B50CE9">
      <w:pPr>
        <w:spacing w:line="276" w:lineRule="auto"/>
        <w:rPr>
          <w:rFonts w:ascii="Akkurat Pro" w:hAnsi="Akkurat Pro" w:cs="Arial"/>
          <w:sz w:val="28"/>
          <w:szCs w:val="28"/>
        </w:rPr>
      </w:pPr>
      <w:r w:rsidRPr="00B50CE9">
        <w:rPr>
          <w:rFonts w:ascii="Akkurat Pro" w:hAnsi="Akkurat Pro" w:cs="Arial"/>
          <w:sz w:val="28"/>
          <w:szCs w:val="28"/>
        </w:rPr>
        <w:t xml:space="preserve">Das neue Brüsseler Verwaltungszentrum </w:t>
      </w:r>
      <w:proofErr w:type="spellStart"/>
      <w:r w:rsidRPr="00B50CE9">
        <w:rPr>
          <w:rFonts w:ascii="Akkurat Pro" w:hAnsi="Akkurat Pro" w:cs="Arial"/>
          <w:sz w:val="28"/>
          <w:szCs w:val="28"/>
        </w:rPr>
        <w:t>Brucity</w:t>
      </w:r>
      <w:proofErr w:type="spellEnd"/>
      <w:r w:rsidRPr="00B50CE9">
        <w:rPr>
          <w:rFonts w:ascii="Akkurat Pro" w:hAnsi="Akkurat Pro" w:cs="Arial"/>
          <w:sz w:val="28"/>
          <w:szCs w:val="28"/>
        </w:rPr>
        <w:t xml:space="preserve"> </w:t>
      </w:r>
    </w:p>
    <w:p w14:paraId="1D14F0AC" w14:textId="77777777" w:rsidR="006F64AB" w:rsidRPr="00B23C5B" w:rsidRDefault="006F64AB" w:rsidP="00B50CE9">
      <w:pPr>
        <w:spacing w:line="276" w:lineRule="auto"/>
        <w:rPr>
          <w:rFonts w:ascii="Akkurat Pro" w:hAnsi="Akkurat Pro" w:cs="Arial"/>
          <w:b/>
          <w:bCs/>
        </w:rPr>
      </w:pPr>
    </w:p>
    <w:p w14:paraId="488AC700" w14:textId="1148E377" w:rsidR="00876ABB" w:rsidRDefault="00876ABB" w:rsidP="00B50CE9">
      <w:pPr>
        <w:spacing w:line="276" w:lineRule="auto"/>
        <w:rPr>
          <w:rFonts w:ascii="Akkurat Pro" w:hAnsi="Akkurat Pro" w:cs="Arial"/>
          <w:b/>
          <w:bCs/>
          <w:sz w:val="22"/>
          <w:szCs w:val="22"/>
          <w:shd w:val="clear" w:color="auto" w:fill="FFFFFF"/>
        </w:rPr>
      </w:pPr>
      <w:r w:rsidRPr="00876ABB">
        <w:rPr>
          <w:rFonts w:ascii="Akkurat Pro" w:hAnsi="Akkurat Pro" w:cs="Arial"/>
          <w:b/>
          <w:bCs/>
          <w:sz w:val="22"/>
          <w:szCs w:val="22"/>
          <w:shd w:val="clear" w:color="auto" w:fill="FFFFFF"/>
        </w:rPr>
        <w:t xml:space="preserve">Mit </w:t>
      </w:r>
      <w:r w:rsidR="001E4A9D">
        <w:rPr>
          <w:rFonts w:ascii="Akkurat Pro" w:hAnsi="Akkurat Pro" w:cs="Arial"/>
          <w:b/>
          <w:bCs/>
          <w:sz w:val="22"/>
          <w:szCs w:val="22"/>
          <w:shd w:val="clear" w:color="auto" w:fill="FFFFFF"/>
        </w:rPr>
        <w:t>dem</w:t>
      </w:r>
      <w:r w:rsidRPr="00876ABB">
        <w:rPr>
          <w:rFonts w:ascii="Akkurat Pro" w:hAnsi="Akkurat Pro" w:cs="Arial"/>
          <w:b/>
          <w:bCs/>
          <w:sz w:val="22"/>
          <w:szCs w:val="22"/>
          <w:shd w:val="clear" w:color="auto" w:fill="FFFFFF"/>
        </w:rPr>
        <w:t xml:space="preserve"> neuen Verwaltungszentrum </w:t>
      </w:r>
      <w:proofErr w:type="spellStart"/>
      <w:r w:rsidRPr="00876ABB">
        <w:rPr>
          <w:rFonts w:ascii="Akkurat Pro" w:hAnsi="Akkurat Pro" w:cs="Arial"/>
          <w:b/>
          <w:bCs/>
          <w:sz w:val="22"/>
          <w:szCs w:val="22"/>
          <w:shd w:val="clear" w:color="auto" w:fill="FFFFFF"/>
        </w:rPr>
        <w:t>Brucity</w:t>
      </w:r>
      <w:proofErr w:type="spellEnd"/>
      <w:r w:rsidRPr="00876ABB">
        <w:rPr>
          <w:rFonts w:ascii="Akkurat Pro" w:hAnsi="Akkurat Pro" w:cs="Arial"/>
          <w:b/>
          <w:bCs/>
          <w:sz w:val="22"/>
          <w:szCs w:val="22"/>
          <w:shd w:val="clear" w:color="auto" w:fill="FFFFFF"/>
        </w:rPr>
        <w:t xml:space="preserve"> will die Stadt Brüssel ihren </w:t>
      </w:r>
      <w:proofErr w:type="spellStart"/>
      <w:proofErr w:type="gramStart"/>
      <w:r w:rsidRPr="00876ABB">
        <w:rPr>
          <w:rFonts w:ascii="Akkurat Pro" w:hAnsi="Akkurat Pro" w:cs="Arial"/>
          <w:b/>
          <w:bCs/>
          <w:sz w:val="22"/>
          <w:szCs w:val="22"/>
          <w:shd w:val="clear" w:color="auto" w:fill="FFFFFF"/>
        </w:rPr>
        <w:t>Einwohner:innen</w:t>
      </w:r>
      <w:proofErr w:type="spellEnd"/>
      <w:proofErr w:type="gramEnd"/>
      <w:r w:rsidRPr="00876ABB">
        <w:rPr>
          <w:rFonts w:ascii="Akkurat Pro" w:hAnsi="Akkurat Pro" w:cs="Arial"/>
          <w:b/>
          <w:bCs/>
          <w:sz w:val="22"/>
          <w:szCs w:val="22"/>
          <w:shd w:val="clear" w:color="auto" w:fill="FFFFFF"/>
        </w:rPr>
        <w:t xml:space="preserve"> vor allem einen besseren Service bieten. Das vollständig verglaste Gebäude ist jedoch mehr als ein reines Verwaltungsgebäude, in dem man Ausweise beantragen und Wohnsitze ummelden kann: Das neue Rathaus steht für Transparenz und Demokratie und soll modern und bürgernah sein. Mit dem Slogan „Willkommen zu Hause“ lädt die Stadt Vereine und </w:t>
      </w:r>
      <w:proofErr w:type="spellStart"/>
      <w:proofErr w:type="gramStart"/>
      <w:r w:rsidRPr="00876ABB">
        <w:rPr>
          <w:rFonts w:ascii="Akkurat Pro" w:hAnsi="Akkurat Pro" w:cs="Arial"/>
          <w:b/>
          <w:bCs/>
          <w:sz w:val="22"/>
          <w:szCs w:val="22"/>
          <w:shd w:val="clear" w:color="auto" w:fill="FFFFFF"/>
        </w:rPr>
        <w:t>Student:innen</w:t>
      </w:r>
      <w:proofErr w:type="spellEnd"/>
      <w:proofErr w:type="gramEnd"/>
      <w:r w:rsidRPr="00876ABB">
        <w:rPr>
          <w:rFonts w:ascii="Akkurat Pro" w:hAnsi="Akkurat Pro" w:cs="Arial"/>
          <w:b/>
          <w:bCs/>
          <w:sz w:val="22"/>
          <w:szCs w:val="22"/>
          <w:shd w:val="clear" w:color="auto" w:fill="FFFFFF"/>
        </w:rPr>
        <w:t xml:space="preserve"> ein, die öffentlichen Versammlungsräume, Studien- und Sitzungszimmer zu nutzen. Herzstück des Verwaltungszentrum</w:t>
      </w:r>
      <w:r w:rsidR="001E4A9D">
        <w:rPr>
          <w:rFonts w:ascii="Akkurat Pro" w:hAnsi="Akkurat Pro" w:cs="Arial"/>
          <w:b/>
          <w:bCs/>
          <w:sz w:val="22"/>
          <w:szCs w:val="22"/>
          <w:shd w:val="clear" w:color="auto" w:fill="FFFFFF"/>
        </w:rPr>
        <w:t>s</w:t>
      </w:r>
      <w:r w:rsidRPr="00876ABB">
        <w:rPr>
          <w:rFonts w:ascii="Akkurat Pro" w:hAnsi="Akkurat Pro" w:cs="Arial"/>
          <w:b/>
          <w:bCs/>
          <w:sz w:val="22"/>
          <w:szCs w:val="22"/>
          <w:shd w:val="clear" w:color="auto" w:fill="FFFFFF"/>
        </w:rPr>
        <w:t xml:space="preserve"> ist der neue Sitzungssaal des Stadtrats. Ausgestattet mit Sitzmöbeln und Tischen von Wilkhahn verbindet die Innenarchitektur des Saals demokratische Prinzipien mit minimalistischem Design.</w:t>
      </w:r>
    </w:p>
    <w:p w14:paraId="1D272F8E" w14:textId="77777777" w:rsidR="00874879" w:rsidRDefault="00874879" w:rsidP="00B50CE9">
      <w:pPr>
        <w:spacing w:line="276" w:lineRule="auto"/>
        <w:rPr>
          <w:rFonts w:ascii="Akkurat Pro" w:hAnsi="Akkurat Pro" w:cs="Arial"/>
          <w:b/>
          <w:bCs/>
          <w:sz w:val="22"/>
          <w:szCs w:val="22"/>
        </w:rPr>
      </w:pPr>
    </w:p>
    <w:p w14:paraId="3570E9D0" w14:textId="0D111413" w:rsidR="00876ABB" w:rsidRDefault="008F1577" w:rsidP="00B50CE9">
      <w:pPr>
        <w:spacing w:line="276" w:lineRule="auto"/>
        <w:rPr>
          <w:rFonts w:ascii="Akkurat Pro" w:hAnsi="Akkurat Pro" w:cs="Arial"/>
          <w:sz w:val="22"/>
          <w:szCs w:val="22"/>
        </w:rPr>
      </w:pPr>
      <w:r w:rsidRPr="00B63A2C">
        <w:rPr>
          <w:rFonts w:ascii="Akkurat Pro" w:hAnsi="Akkurat Pro" w:cs="Arial"/>
          <w:b/>
          <w:bCs/>
          <w:sz w:val="22"/>
          <w:szCs w:val="22"/>
        </w:rPr>
        <w:t xml:space="preserve">Bad Münder im </w:t>
      </w:r>
      <w:r w:rsidR="00876ABB">
        <w:rPr>
          <w:rFonts w:ascii="Akkurat Pro" w:hAnsi="Akkurat Pro" w:cs="Arial"/>
          <w:b/>
          <w:bCs/>
          <w:sz w:val="22"/>
          <w:szCs w:val="22"/>
        </w:rPr>
        <w:t>März 2023</w:t>
      </w:r>
      <w:r w:rsidRPr="00B63A2C">
        <w:rPr>
          <w:rFonts w:ascii="Akkurat Pro" w:hAnsi="Akkurat Pro" w:cs="Arial"/>
          <w:b/>
          <w:bCs/>
          <w:sz w:val="22"/>
          <w:szCs w:val="22"/>
        </w:rPr>
        <w:t>.</w:t>
      </w:r>
      <w:r w:rsidRPr="00B63A2C">
        <w:rPr>
          <w:rFonts w:ascii="Akkurat Pro" w:hAnsi="Akkurat Pro" w:cs="Arial"/>
          <w:sz w:val="22"/>
          <w:szCs w:val="22"/>
        </w:rPr>
        <w:t xml:space="preserve"> </w:t>
      </w:r>
      <w:r w:rsidR="00876ABB" w:rsidRPr="00876ABB">
        <w:rPr>
          <w:rFonts w:ascii="Akkurat Pro" w:hAnsi="Akkurat Pro" w:cs="Arial"/>
          <w:sz w:val="22"/>
          <w:szCs w:val="22"/>
        </w:rPr>
        <w:t xml:space="preserve">Das große Gebäude mit einer Fläche von 37.000 Quadratmetern verfügt über eine beeindruckende Glasfassade, die für Offenheit und Transparenz steht, und dient vor allem als neuer Arbeitsplatz für die rund 1.700 </w:t>
      </w:r>
      <w:proofErr w:type="spellStart"/>
      <w:proofErr w:type="gramStart"/>
      <w:r w:rsidR="00876ABB" w:rsidRPr="00876ABB">
        <w:rPr>
          <w:rFonts w:ascii="Akkurat Pro" w:hAnsi="Akkurat Pro" w:cs="Arial"/>
          <w:sz w:val="22"/>
          <w:szCs w:val="22"/>
        </w:rPr>
        <w:t>Mitarbeiter:innen</w:t>
      </w:r>
      <w:proofErr w:type="spellEnd"/>
      <w:proofErr w:type="gramEnd"/>
      <w:r w:rsidR="00876ABB" w:rsidRPr="00876ABB">
        <w:rPr>
          <w:rFonts w:ascii="Akkurat Pro" w:hAnsi="Akkurat Pro" w:cs="Arial"/>
          <w:sz w:val="22"/>
          <w:szCs w:val="22"/>
        </w:rPr>
        <w:t xml:space="preserve"> der Brüsseler Verwaltung. Als „Rückgrat“ im Gebäudeinneren </w:t>
      </w:r>
      <w:r w:rsidR="008400DD">
        <w:rPr>
          <w:rFonts w:ascii="Akkurat Pro" w:hAnsi="Akkurat Pro" w:cs="Arial"/>
          <w:sz w:val="22"/>
          <w:szCs w:val="22"/>
        </w:rPr>
        <w:t>fungieren</w:t>
      </w:r>
      <w:r w:rsidR="008400DD" w:rsidRPr="00876ABB">
        <w:rPr>
          <w:rFonts w:ascii="Akkurat Pro" w:hAnsi="Akkurat Pro" w:cs="Arial"/>
          <w:sz w:val="22"/>
          <w:szCs w:val="22"/>
        </w:rPr>
        <w:t xml:space="preserve"> </w:t>
      </w:r>
      <w:r w:rsidR="00876ABB" w:rsidRPr="00876ABB">
        <w:rPr>
          <w:rFonts w:ascii="Akkurat Pro" w:hAnsi="Akkurat Pro" w:cs="Arial"/>
          <w:sz w:val="22"/>
          <w:szCs w:val="22"/>
        </w:rPr>
        <w:t xml:space="preserve">Glaszylinder, in </w:t>
      </w:r>
      <w:r w:rsidR="008400DD">
        <w:rPr>
          <w:rFonts w:ascii="Akkurat Pro" w:hAnsi="Akkurat Pro" w:cs="Arial"/>
          <w:sz w:val="22"/>
          <w:szCs w:val="22"/>
        </w:rPr>
        <w:t>denen die</w:t>
      </w:r>
      <w:r w:rsidR="00876ABB" w:rsidRPr="00876ABB">
        <w:rPr>
          <w:rFonts w:ascii="Akkurat Pro" w:hAnsi="Akkurat Pro" w:cs="Arial"/>
          <w:sz w:val="22"/>
          <w:szCs w:val="22"/>
        </w:rPr>
        <w:t xml:space="preserve"> Aufzüge untergebracht sind. In den </w:t>
      </w:r>
      <w:r w:rsidR="00144091" w:rsidRPr="00876ABB">
        <w:rPr>
          <w:rFonts w:ascii="Akkurat Pro" w:hAnsi="Akkurat Pro" w:cs="Arial"/>
          <w:sz w:val="22"/>
          <w:szCs w:val="22"/>
        </w:rPr>
        <w:t xml:space="preserve">beiden </w:t>
      </w:r>
      <w:r w:rsidR="00876ABB" w:rsidRPr="00876ABB">
        <w:rPr>
          <w:rFonts w:ascii="Akkurat Pro" w:hAnsi="Akkurat Pro" w:cs="Arial"/>
          <w:sz w:val="22"/>
          <w:szCs w:val="22"/>
        </w:rPr>
        <w:t>oberen Etagen befinden sich ein öffentlich zugängliches Restaurant und eine beeindruckende Panorama-Dachterrasse, die einen großartigen Blick auf die Brüsseler Innenstadt bietet. Das Gebäude wurde vo</w:t>
      </w:r>
      <w:r w:rsidR="00144091">
        <w:rPr>
          <w:rFonts w:ascii="Akkurat Pro" w:hAnsi="Akkurat Pro" w:cs="Arial"/>
          <w:sz w:val="22"/>
          <w:szCs w:val="22"/>
        </w:rPr>
        <w:t>n den</w:t>
      </w:r>
      <w:r w:rsidR="00876ABB" w:rsidRPr="00876ABB">
        <w:rPr>
          <w:rFonts w:ascii="Akkurat Pro" w:hAnsi="Akkurat Pro" w:cs="Arial"/>
          <w:sz w:val="22"/>
          <w:szCs w:val="22"/>
        </w:rPr>
        <w:t xml:space="preserve"> belgischen Architekten Bruno Albert </w:t>
      </w:r>
      <w:proofErr w:type="spellStart"/>
      <w:r w:rsidR="00876ABB" w:rsidRPr="00876ABB">
        <w:rPr>
          <w:rFonts w:ascii="Akkurat Pro" w:hAnsi="Akkurat Pro" w:cs="Arial"/>
          <w:sz w:val="22"/>
          <w:szCs w:val="22"/>
        </w:rPr>
        <w:t>Architectes</w:t>
      </w:r>
      <w:proofErr w:type="spellEnd"/>
      <w:r w:rsidR="00876ABB" w:rsidRPr="00876ABB">
        <w:rPr>
          <w:rFonts w:ascii="Akkurat Pro" w:hAnsi="Akkurat Pro" w:cs="Arial"/>
          <w:sz w:val="22"/>
          <w:szCs w:val="22"/>
        </w:rPr>
        <w:t xml:space="preserve"> &amp; Associés entworfen</w:t>
      </w:r>
      <w:r w:rsidR="007C7DB3">
        <w:rPr>
          <w:rFonts w:ascii="Akkurat Pro" w:hAnsi="Akkurat Pro" w:cs="Arial"/>
          <w:sz w:val="22"/>
          <w:szCs w:val="22"/>
        </w:rPr>
        <w:t>. F</w:t>
      </w:r>
      <w:r w:rsidR="00CD20A9">
        <w:rPr>
          <w:rFonts w:ascii="Akkurat Pro" w:hAnsi="Akkurat Pro" w:cs="Arial"/>
          <w:sz w:val="22"/>
          <w:szCs w:val="22"/>
        </w:rPr>
        <w:t>ür die Gestaltung der Glasfassade zeichnet</w:t>
      </w:r>
      <w:r w:rsidR="00876ABB" w:rsidRPr="00876ABB">
        <w:rPr>
          <w:rFonts w:ascii="Akkurat Pro" w:hAnsi="Akkurat Pro" w:cs="Arial"/>
          <w:sz w:val="22"/>
          <w:szCs w:val="22"/>
        </w:rPr>
        <w:t xml:space="preserve"> der Brüsseler Architekt Pierre </w:t>
      </w:r>
      <w:proofErr w:type="spellStart"/>
      <w:r w:rsidR="00876ABB" w:rsidRPr="00876ABB">
        <w:rPr>
          <w:rFonts w:ascii="Akkurat Pro" w:hAnsi="Akkurat Pro" w:cs="Arial"/>
          <w:sz w:val="22"/>
          <w:szCs w:val="22"/>
        </w:rPr>
        <w:t>Lallemand</w:t>
      </w:r>
      <w:proofErr w:type="spellEnd"/>
      <w:r w:rsidR="00876ABB" w:rsidRPr="00876ABB">
        <w:rPr>
          <w:rFonts w:ascii="Akkurat Pro" w:hAnsi="Akkurat Pro" w:cs="Arial"/>
          <w:sz w:val="22"/>
          <w:szCs w:val="22"/>
        </w:rPr>
        <w:t xml:space="preserve"> </w:t>
      </w:r>
      <w:r w:rsidR="00CD20A9">
        <w:rPr>
          <w:rFonts w:ascii="Akkurat Pro" w:hAnsi="Akkurat Pro" w:cs="Arial"/>
          <w:sz w:val="22"/>
          <w:szCs w:val="22"/>
        </w:rPr>
        <w:t xml:space="preserve">verantwortlich. </w:t>
      </w:r>
      <w:r w:rsidR="00876ABB" w:rsidRPr="00876ABB">
        <w:rPr>
          <w:rFonts w:ascii="Akkurat Pro" w:hAnsi="Akkurat Pro" w:cs="Arial"/>
          <w:sz w:val="22"/>
          <w:szCs w:val="22"/>
        </w:rPr>
        <w:t xml:space="preserve">Philippe Van der </w:t>
      </w:r>
      <w:proofErr w:type="spellStart"/>
      <w:r w:rsidR="00876ABB" w:rsidRPr="00876ABB">
        <w:rPr>
          <w:rFonts w:ascii="Akkurat Pro" w:hAnsi="Akkurat Pro" w:cs="Arial"/>
          <w:sz w:val="22"/>
          <w:szCs w:val="22"/>
        </w:rPr>
        <w:t>Velpen</w:t>
      </w:r>
      <w:proofErr w:type="spellEnd"/>
      <w:r w:rsidR="00876ABB" w:rsidRPr="00876ABB">
        <w:rPr>
          <w:rFonts w:ascii="Akkurat Pro" w:hAnsi="Akkurat Pro" w:cs="Arial"/>
          <w:sz w:val="22"/>
          <w:szCs w:val="22"/>
        </w:rPr>
        <w:t xml:space="preserve">, Innenarchitekt bei </w:t>
      </w:r>
      <w:proofErr w:type="spellStart"/>
      <w:r w:rsidR="00876ABB" w:rsidRPr="00876ABB">
        <w:rPr>
          <w:rFonts w:ascii="Akkurat Pro" w:hAnsi="Akkurat Pro" w:cs="Arial"/>
          <w:sz w:val="22"/>
          <w:szCs w:val="22"/>
        </w:rPr>
        <w:t>Procos</w:t>
      </w:r>
      <w:proofErr w:type="spellEnd"/>
      <w:r w:rsidR="00876ABB" w:rsidRPr="00876ABB">
        <w:rPr>
          <w:rFonts w:ascii="Akkurat Pro" w:hAnsi="Akkurat Pro" w:cs="Arial"/>
          <w:sz w:val="22"/>
          <w:szCs w:val="22"/>
        </w:rPr>
        <w:t>, war neben der Gestaltung des Empfangsbereichs im Erdgeschoss und dem gesamten Arbeitsumfeld auch für die Ausstattung des Sitzungssaals verantwortlich.</w:t>
      </w:r>
    </w:p>
    <w:p w14:paraId="4FB2D130" w14:textId="77777777" w:rsidR="001B37C8" w:rsidRDefault="001B37C8" w:rsidP="00B50CE9">
      <w:pPr>
        <w:spacing w:line="276" w:lineRule="auto"/>
        <w:rPr>
          <w:rFonts w:ascii="Akkurat Pro" w:hAnsi="Akkurat Pro" w:cs="Arial"/>
          <w:sz w:val="18"/>
          <w:szCs w:val="18"/>
        </w:rPr>
      </w:pPr>
    </w:p>
    <w:p w14:paraId="33CA523A" w14:textId="69507C06" w:rsidR="00BA0326" w:rsidRPr="00874879" w:rsidRDefault="00876ABB" w:rsidP="00B50CE9">
      <w:pPr>
        <w:spacing w:line="276" w:lineRule="auto"/>
        <w:rPr>
          <w:rFonts w:ascii="Akkurat Pro" w:hAnsi="Akkurat Pro" w:cs="Arial"/>
          <w:sz w:val="22"/>
          <w:szCs w:val="22"/>
        </w:rPr>
      </w:pPr>
      <w:r w:rsidRPr="00876ABB">
        <w:rPr>
          <w:rFonts w:ascii="Akkurat Pro" w:hAnsi="Akkurat Pro" w:cs="Arial"/>
          <w:b/>
          <w:bCs/>
          <w:sz w:val="22"/>
          <w:szCs w:val="22"/>
        </w:rPr>
        <w:t>Förderung der demokratischen Prinzipien</w:t>
      </w:r>
    </w:p>
    <w:p w14:paraId="72727CE1" w14:textId="6D45DC58" w:rsidR="00876ABB" w:rsidRDefault="40B1D9A0" w:rsidP="00B50CE9">
      <w:pPr>
        <w:spacing w:line="276" w:lineRule="auto"/>
        <w:rPr>
          <w:rFonts w:ascii="Akkurat Pro" w:hAnsi="Akkurat Pro" w:cs="Arial"/>
          <w:sz w:val="22"/>
          <w:szCs w:val="22"/>
        </w:rPr>
      </w:pPr>
      <w:r w:rsidRPr="21C33984">
        <w:rPr>
          <w:rFonts w:ascii="Akkurat Pro" w:hAnsi="Akkurat Pro" w:cs="Arial"/>
          <w:sz w:val="22"/>
          <w:szCs w:val="22"/>
        </w:rPr>
        <w:t xml:space="preserve">In der Gestaltung des Ratssaals setzten die Planenden demokratische Prinzipien um. So ist beispielsweise sichergestellt, dass alle Mitglieder den gleichen Zugang zum Entscheidungsprozess haben. Eine kreisförmige oder halbkreisförmige Anordnung der Sitze fördert offene Diskussionen und bietet Raum für Dialog. Wie auch im übrigen Gebäude ist es für die demokratischen Grundsätze von wesentlicher Bedeutung, dass der Ratssaal allen </w:t>
      </w:r>
      <w:proofErr w:type="spellStart"/>
      <w:proofErr w:type="gramStart"/>
      <w:r w:rsidRPr="21C33984">
        <w:rPr>
          <w:rFonts w:ascii="Akkurat Pro" w:hAnsi="Akkurat Pro" w:cs="Arial"/>
          <w:sz w:val="22"/>
          <w:szCs w:val="22"/>
        </w:rPr>
        <w:t>Bürger:innen</w:t>
      </w:r>
      <w:proofErr w:type="spellEnd"/>
      <w:proofErr w:type="gramEnd"/>
      <w:r w:rsidRPr="21C33984">
        <w:rPr>
          <w:rFonts w:ascii="Akkurat Pro" w:hAnsi="Akkurat Pro" w:cs="Arial"/>
          <w:sz w:val="22"/>
          <w:szCs w:val="22"/>
        </w:rPr>
        <w:t xml:space="preserve"> zugänglich ist. Dazu gehören ausreichend Sitzgelegenheiten, eine gut lesbare Beschilderung und eine gute Sicht für alle </w:t>
      </w:r>
      <w:proofErr w:type="spellStart"/>
      <w:proofErr w:type="gramStart"/>
      <w:r w:rsidRPr="21C33984">
        <w:rPr>
          <w:rFonts w:ascii="Akkurat Pro" w:hAnsi="Akkurat Pro" w:cs="Arial"/>
          <w:sz w:val="22"/>
          <w:szCs w:val="22"/>
        </w:rPr>
        <w:t>Teilnehmer:innen</w:t>
      </w:r>
      <w:proofErr w:type="spellEnd"/>
      <w:proofErr w:type="gramEnd"/>
      <w:r w:rsidRPr="21C33984">
        <w:rPr>
          <w:rFonts w:ascii="Akkurat Pro" w:hAnsi="Akkurat Pro" w:cs="Arial"/>
          <w:sz w:val="22"/>
          <w:szCs w:val="22"/>
        </w:rPr>
        <w:t>.</w:t>
      </w:r>
    </w:p>
    <w:p w14:paraId="01F80BFB" w14:textId="77777777" w:rsidR="00D55DF9" w:rsidRPr="00876ABB" w:rsidRDefault="00D55DF9" w:rsidP="00B50CE9">
      <w:pPr>
        <w:spacing w:line="276" w:lineRule="auto"/>
        <w:rPr>
          <w:rFonts w:ascii="Akkurat Pro" w:hAnsi="Akkurat Pro" w:cs="Arial"/>
          <w:sz w:val="22"/>
          <w:szCs w:val="22"/>
        </w:rPr>
      </w:pPr>
    </w:p>
    <w:p w14:paraId="3CA6A5B4" w14:textId="0F6036DC" w:rsidR="00BA0326" w:rsidRDefault="004F1CF9" w:rsidP="00B50CE9">
      <w:pPr>
        <w:spacing w:line="276" w:lineRule="auto"/>
        <w:rPr>
          <w:rFonts w:ascii="Akkurat Pro" w:hAnsi="Akkurat Pro" w:cs="Arial"/>
          <w:sz w:val="22"/>
          <w:szCs w:val="22"/>
        </w:rPr>
      </w:pPr>
      <w:r>
        <w:rPr>
          <w:rFonts w:ascii="Akkurat Pro" w:hAnsi="Akkurat Pro" w:cs="Arial"/>
          <w:sz w:val="22"/>
          <w:szCs w:val="22"/>
        </w:rPr>
        <w:t xml:space="preserve">Im Projekt </w:t>
      </w:r>
      <w:r w:rsidRPr="21C33984">
        <w:rPr>
          <w:rFonts w:ascii="Akkurat Pro" w:hAnsi="Akkurat Pro" w:cs="Arial"/>
          <w:sz w:val="22"/>
          <w:szCs w:val="22"/>
        </w:rPr>
        <w:t xml:space="preserve">wurde viel Wert auf </w:t>
      </w:r>
      <w:r w:rsidR="007F1961">
        <w:rPr>
          <w:rFonts w:ascii="Akkurat Pro" w:hAnsi="Akkurat Pro" w:cs="Arial"/>
          <w:sz w:val="22"/>
          <w:szCs w:val="22"/>
        </w:rPr>
        <w:t>eine gute</w:t>
      </w:r>
      <w:r w:rsidRPr="21C33984">
        <w:rPr>
          <w:rFonts w:ascii="Akkurat Pro" w:hAnsi="Akkurat Pro" w:cs="Arial"/>
          <w:sz w:val="22"/>
          <w:szCs w:val="22"/>
        </w:rPr>
        <w:t xml:space="preserve"> Akustik gelegt</w:t>
      </w:r>
      <w:r>
        <w:rPr>
          <w:rFonts w:ascii="Akkurat Pro" w:hAnsi="Akkurat Pro" w:cs="Arial"/>
          <w:sz w:val="22"/>
          <w:szCs w:val="22"/>
        </w:rPr>
        <w:t>, d</w:t>
      </w:r>
      <w:r w:rsidR="40B1D9A0" w:rsidRPr="21C33984">
        <w:rPr>
          <w:rFonts w:ascii="Akkurat Pro" w:hAnsi="Akkurat Pro" w:cs="Arial"/>
          <w:sz w:val="22"/>
          <w:szCs w:val="22"/>
        </w:rPr>
        <w:t xml:space="preserve">amit alle </w:t>
      </w:r>
      <w:proofErr w:type="spellStart"/>
      <w:proofErr w:type="gramStart"/>
      <w:r w:rsidR="40B1D9A0" w:rsidRPr="21C33984">
        <w:rPr>
          <w:rFonts w:ascii="Akkurat Pro" w:hAnsi="Akkurat Pro" w:cs="Arial"/>
          <w:sz w:val="22"/>
          <w:szCs w:val="22"/>
        </w:rPr>
        <w:t>Teilnehmer:innen</w:t>
      </w:r>
      <w:proofErr w:type="spellEnd"/>
      <w:proofErr w:type="gramEnd"/>
      <w:r w:rsidR="40B1D9A0" w:rsidRPr="21C33984">
        <w:rPr>
          <w:rFonts w:ascii="Akkurat Pro" w:hAnsi="Akkurat Pro" w:cs="Arial"/>
          <w:sz w:val="22"/>
          <w:szCs w:val="22"/>
        </w:rPr>
        <w:t xml:space="preserve"> </w:t>
      </w:r>
      <w:r>
        <w:rPr>
          <w:rFonts w:ascii="Akkurat Pro" w:hAnsi="Akkurat Pro" w:cs="Arial"/>
          <w:sz w:val="22"/>
          <w:szCs w:val="22"/>
        </w:rPr>
        <w:t>der</w:t>
      </w:r>
      <w:r w:rsidRPr="21C33984">
        <w:rPr>
          <w:rFonts w:ascii="Akkurat Pro" w:hAnsi="Akkurat Pro" w:cs="Arial"/>
          <w:sz w:val="22"/>
          <w:szCs w:val="22"/>
        </w:rPr>
        <w:t xml:space="preserve"> Sitzungen </w:t>
      </w:r>
      <w:r w:rsidR="40B1D9A0" w:rsidRPr="21C33984">
        <w:rPr>
          <w:rFonts w:ascii="Akkurat Pro" w:hAnsi="Akkurat Pro" w:cs="Arial"/>
          <w:sz w:val="22"/>
          <w:szCs w:val="22"/>
        </w:rPr>
        <w:t xml:space="preserve">gut hören und gehört werden können. Ratsmitglieder und </w:t>
      </w:r>
      <w:proofErr w:type="spellStart"/>
      <w:proofErr w:type="gramStart"/>
      <w:r w:rsidR="40B1D9A0" w:rsidRPr="21C33984">
        <w:rPr>
          <w:rFonts w:ascii="Akkurat Pro" w:hAnsi="Akkurat Pro" w:cs="Arial"/>
          <w:sz w:val="22"/>
          <w:szCs w:val="22"/>
        </w:rPr>
        <w:t>Bürger:innen</w:t>
      </w:r>
      <w:proofErr w:type="spellEnd"/>
      <w:proofErr w:type="gramEnd"/>
      <w:r w:rsidR="40B1D9A0" w:rsidRPr="21C33984">
        <w:rPr>
          <w:rFonts w:ascii="Akkurat Pro" w:hAnsi="Akkurat Pro" w:cs="Arial"/>
          <w:sz w:val="22"/>
          <w:szCs w:val="22"/>
        </w:rPr>
        <w:t xml:space="preserve"> sollen </w:t>
      </w:r>
      <w:r w:rsidR="00F55526">
        <w:rPr>
          <w:rFonts w:ascii="Akkurat Pro" w:hAnsi="Akkurat Pro" w:cs="Arial"/>
          <w:sz w:val="22"/>
          <w:szCs w:val="22"/>
        </w:rPr>
        <w:t>die Sitzungen</w:t>
      </w:r>
      <w:r w:rsidR="40B1D9A0" w:rsidRPr="21C33984">
        <w:rPr>
          <w:rFonts w:ascii="Akkurat Pro" w:hAnsi="Akkurat Pro" w:cs="Arial"/>
          <w:sz w:val="22"/>
          <w:szCs w:val="22"/>
        </w:rPr>
        <w:t xml:space="preserve"> und Entscheidungsprozess</w:t>
      </w:r>
      <w:r w:rsidR="00F7422E">
        <w:rPr>
          <w:rFonts w:ascii="Akkurat Pro" w:hAnsi="Akkurat Pro" w:cs="Arial"/>
          <w:sz w:val="22"/>
          <w:szCs w:val="22"/>
        </w:rPr>
        <w:t>e</w:t>
      </w:r>
      <w:r w:rsidR="40B1D9A0" w:rsidRPr="21C33984">
        <w:rPr>
          <w:rFonts w:ascii="Akkurat Pro" w:hAnsi="Akkurat Pro" w:cs="Arial"/>
          <w:sz w:val="22"/>
          <w:szCs w:val="22"/>
        </w:rPr>
        <w:t xml:space="preserve"> </w:t>
      </w:r>
      <w:r w:rsidR="00F55526">
        <w:rPr>
          <w:rFonts w:ascii="Akkurat Pro" w:hAnsi="Akkurat Pro" w:cs="Arial"/>
          <w:sz w:val="22"/>
          <w:szCs w:val="22"/>
        </w:rPr>
        <w:t>voll</w:t>
      </w:r>
      <w:r w:rsidR="00F7422E">
        <w:rPr>
          <w:rFonts w:ascii="Akkurat Pro" w:hAnsi="Akkurat Pro" w:cs="Arial"/>
          <w:sz w:val="22"/>
          <w:szCs w:val="22"/>
        </w:rPr>
        <w:t xml:space="preserve">umfänglich </w:t>
      </w:r>
      <w:r w:rsidR="40B1D9A0" w:rsidRPr="21C33984">
        <w:rPr>
          <w:rFonts w:ascii="Akkurat Pro" w:hAnsi="Akkurat Pro" w:cs="Arial"/>
          <w:sz w:val="22"/>
          <w:szCs w:val="22"/>
        </w:rPr>
        <w:t xml:space="preserve">mitverfolgen können. Dabei spielt auch </w:t>
      </w:r>
      <w:r w:rsidR="00465120">
        <w:rPr>
          <w:rFonts w:ascii="Akkurat Pro" w:hAnsi="Akkurat Pro" w:cs="Arial"/>
          <w:sz w:val="22"/>
          <w:szCs w:val="22"/>
        </w:rPr>
        <w:t>der Einsatz von</w:t>
      </w:r>
      <w:r w:rsidR="00465120" w:rsidRPr="21C33984">
        <w:rPr>
          <w:rFonts w:ascii="Akkurat Pro" w:hAnsi="Akkurat Pro" w:cs="Arial"/>
          <w:sz w:val="22"/>
          <w:szCs w:val="22"/>
        </w:rPr>
        <w:t xml:space="preserve"> </w:t>
      </w:r>
      <w:r w:rsidR="40B1D9A0" w:rsidRPr="21C33984">
        <w:rPr>
          <w:rFonts w:ascii="Akkurat Pro" w:hAnsi="Akkurat Pro" w:cs="Arial"/>
          <w:sz w:val="22"/>
          <w:szCs w:val="22"/>
        </w:rPr>
        <w:t xml:space="preserve">Technologie eine wichtige Rolle: Sitzungen können über ein </w:t>
      </w:r>
      <w:r w:rsidR="40B1D9A0" w:rsidRPr="21C33984">
        <w:rPr>
          <w:rFonts w:ascii="Akkurat Pro" w:hAnsi="Akkurat Pro" w:cs="Arial"/>
          <w:sz w:val="22"/>
          <w:szCs w:val="22"/>
        </w:rPr>
        <w:lastRenderedPageBreak/>
        <w:t xml:space="preserve">Live-Streaming </w:t>
      </w:r>
      <w:r w:rsidR="00D708A9">
        <w:rPr>
          <w:rFonts w:ascii="Akkurat Pro" w:hAnsi="Akkurat Pro" w:cs="Arial"/>
          <w:sz w:val="22"/>
          <w:szCs w:val="22"/>
        </w:rPr>
        <w:t xml:space="preserve">übertragen </w:t>
      </w:r>
      <w:r w:rsidR="40B1D9A0" w:rsidRPr="21C33984">
        <w:rPr>
          <w:rFonts w:ascii="Akkurat Pro" w:hAnsi="Akkurat Pro" w:cs="Arial"/>
          <w:sz w:val="22"/>
          <w:szCs w:val="22"/>
        </w:rPr>
        <w:t xml:space="preserve">und </w:t>
      </w:r>
      <w:proofErr w:type="spellStart"/>
      <w:proofErr w:type="gramStart"/>
      <w:r w:rsidR="00D708A9" w:rsidRPr="21C33984">
        <w:rPr>
          <w:rFonts w:ascii="Akkurat Pro" w:hAnsi="Akkurat Pro" w:cs="Arial"/>
          <w:sz w:val="22"/>
          <w:szCs w:val="22"/>
        </w:rPr>
        <w:t>Bürger:innen</w:t>
      </w:r>
      <w:proofErr w:type="spellEnd"/>
      <w:proofErr w:type="gramEnd"/>
      <w:r w:rsidR="00D708A9">
        <w:rPr>
          <w:rFonts w:ascii="Akkurat Pro" w:hAnsi="Akkurat Pro" w:cs="Arial"/>
          <w:sz w:val="22"/>
          <w:szCs w:val="22"/>
        </w:rPr>
        <w:t xml:space="preserve"> d</w:t>
      </w:r>
      <w:r w:rsidR="40B1D9A0" w:rsidRPr="21C33984">
        <w:rPr>
          <w:rFonts w:ascii="Akkurat Pro" w:hAnsi="Akkurat Pro" w:cs="Arial"/>
          <w:sz w:val="22"/>
          <w:szCs w:val="22"/>
        </w:rPr>
        <w:t>urch Videokonferenzen oder andere digitale Hilfsmittel informiert</w:t>
      </w:r>
      <w:r w:rsidR="0089299D">
        <w:rPr>
          <w:rFonts w:ascii="Akkurat Pro" w:hAnsi="Akkurat Pro" w:cs="Arial"/>
          <w:sz w:val="22"/>
          <w:szCs w:val="22"/>
        </w:rPr>
        <w:t xml:space="preserve"> werden</w:t>
      </w:r>
      <w:r w:rsidR="40B1D9A0" w:rsidRPr="21C33984">
        <w:rPr>
          <w:rFonts w:ascii="Akkurat Pro" w:hAnsi="Akkurat Pro" w:cs="Arial"/>
          <w:sz w:val="22"/>
          <w:szCs w:val="22"/>
        </w:rPr>
        <w:t xml:space="preserve">. Eine stimmige Beleuchtung aus natürlichem Licht durch die großen Fenster in Kombination mit der </w:t>
      </w:r>
      <w:r w:rsidR="00847585">
        <w:rPr>
          <w:rFonts w:ascii="Akkurat Pro" w:hAnsi="Akkurat Pro" w:cs="Arial"/>
          <w:sz w:val="22"/>
          <w:szCs w:val="22"/>
        </w:rPr>
        <w:t>Allgemeinbeleuchtung</w:t>
      </w:r>
      <w:r w:rsidR="00847585" w:rsidRPr="21C33984">
        <w:rPr>
          <w:rFonts w:ascii="Akkurat Pro" w:hAnsi="Akkurat Pro" w:cs="Arial"/>
          <w:sz w:val="22"/>
          <w:szCs w:val="22"/>
        </w:rPr>
        <w:t xml:space="preserve"> </w:t>
      </w:r>
      <w:r w:rsidR="40B1D9A0" w:rsidRPr="21C33984">
        <w:rPr>
          <w:rFonts w:ascii="Akkurat Pro" w:hAnsi="Akkurat Pro" w:cs="Arial"/>
          <w:sz w:val="22"/>
          <w:szCs w:val="22"/>
        </w:rPr>
        <w:t>fördert ebenfalls die Transparenz und trägt zu einer angenehmen Umgebung bei.</w:t>
      </w:r>
    </w:p>
    <w:p w14:paraId="02545468" w14:textId="7836D63F" w:rsidR="006B0739" w:rsidRDefault="006B0739" w:rsidP="00B50CE9">
      <w:pPr>
        <w:spacing w:line="276" w:lineRule="auto"/>
        <w:rPr>
          <w:rFonts w:ascii="Akkurat Pro" w:hAnsi="Akkurat Pro" w:cs="Arial"/>
          <w:sz w:val="22"/>
          <w:szCs w:val="22"/>
        </w:rPr>
      </w:pPr>
    </w:p>
    <w:p w14:paraId="14C0F10E" w14:textId="35074EEA" w:rsidR="00876ABB" w:rsidRDefault="00876ABB" w:rsidP="00B50CE9">
      <w:pPr>
        <w:spacing w:line="276" w:lineRule="auto"/>
        <w:rPr>
          <w:rFonts w:ascii="Akkurat Pro" w:hAnsi="Akkurat Pro" w:cs="Arial"/>
          <w:b/>
          <w:bCs/>
          <w:sz w:val="22"/>
          <w:szCs w:val="22"/>
        </w:rPr>
      </w:pPr>
      <w:r w:rsidRPr="00876ABB">
        <w:rPr>
          <w:rFonts w:ascii="Akkurat Pro" w:hAnsi="Akkurat Pro" w:cs="Arial"/>
          <w:b/>
          <w:bCs/>
          <w:sz w:val="22"/>
          <w:szCs w:val="22"/>
        </w:rPr>
        <w:t xml:space="preserve">Multifunktionale Räume für unterschiedliche Nutzungen </w:t>
      </w:r>
    </w:p>
    <w:p w14:paraId="34192B68" w14:textId="06857578" w:rsidR="00876ABB" w:rsidRDefault="00876ABB" w:rsidP="00B50CE9">
      <w:pPr>
        <w:spacing w:line="276" w:lineRule="auto"/>
        <w:rPr>
          <w:rFonts w:ascii="Akkurat Pro" w:hAnsi="Akkurat Pro" w:cs="Arial"/>
          <w:sz w:val="22"/>
          <w:szCs w:val="22"/>
        </w:rPr>
      </w:pPr>
      <w:r w:rsidRPr="00876ABB">
        <w:rPr>
          <w:rFonts w:ascii="Akkurat Pro" w:hAnsi="Akkurat Pro" w:cs="Arial"/>
          <w:sz w:val="22"/>
          <w:szCs w:val="22"/>
        </w:rPr>
        <w:t xml:space="preserve">Beim Interieur war einer der wichtigsten Aspekte die Integration von Multifunktionalität, so der Innenarchitekt. „In dieser Hinsicht haben wir nach Möbeln gesucht, die den Aspekt eines repräsentativen Ratssaals mit </w:t>
      </w:r>
      <w:r w:rsidR="007E61BF">
        <w:rPr>
          <w:rFonts w:ascii="Akkurat Pro" w:hAnsi="Akkurat Pro" w:cs="Arial"/>
          <w:sz w:val="22"/>
          <w:szCs w:val="22"/>
        </w:rPr>
        <w:t>der angestrebten</w:t>
      </w:r>
      <w:r w:rsidR="007E61BF" w:rsidRPr="00876ABB">
        <w:rPr>
          <w:rFonts w:ascii="Akkurat Pro" w:hAnsi="Akkurat Pro" w:cs="Arial"/>
          <w:sz w:val="22"/>
          <w:szCs w:val="22"/>
        </w:rPr>
        <w:t xml:space="preserve"> </w:t>
      </w:r>
      <w:r w:rsidRPr="00876ABB">
        <w:rPr>
          <w:rFonts w:ascii="Akkurat Pro" w:hAnsi="Akkurat Pro" w:cs="Arial"/>
          <w:sz w:val="22"/>
          <w:szCs w:val="22"/>
        </w:rPr>
        <w:t xml:space="preserve">Mehrzwecknutzung verbinden können. Außerdem ist die Designsprache dieses Plenarsaals </w:t>
      </w:r>
      <w:r w:rsidR="00D16298">
        <w:rPr>
          <w:rFonts w:ascii="Akkurat Pro" w:hAnsi="Akkurat Pro" w:cs="Arial"/>
          <w:sz w:val="22"/>
          <w:szCs w:val="22"/>
        </w:rPr>
        <w:t>sehr</w:t>
      </w:r>
      <w:r w:rsidR="00D16298" w:rsidRPr="00876ABB">
        <w:rPr>
          <w:rFonts w:ascii="Akkurat Pro" w:hAnsi="Akkurat Pro" w:cs="Arial"/>
          <w:sz w:val="22"/>
          <w:szCs w:val="22"/>
        </w:rPr>
        <w:t xml:space="preserve"> </w:t>
      </w:r>
      <w:r w:rsidRPr="00876ABB">
        <w:rPr>
          <w:rFonts w:ascii="Akkurat Pro" w:hAnsi="Akkurat Pro" w:cs="Arial"/>
          <w:sz w:val="22"/>
          <w:szCs w:val="22"/>
        </w:rPr>
        <w:t xml:space="preserve">spezifisch, und wir suchten nach einem Partner, der diese Konzeptvorgaben erfüllen konnte“, so Van der </w:t>
      </w:r>
      <w:proofErr w:type="spellStart"/>
      <w:r w:rsidRPr="00876ABB">
        <w:rPr>
          <w:rFonts w:ascii="Akkurat Pro" w:hAnsi="Akkurat Pro" w:cs="Arial"/>
          <w:sz w:val="22"/>
          <w:szCs w:val="22"/>
        </w:rPr>
        <w:t>Velpen</w:t>
      </w:r>
      <w:proofErr w:type="spellEnd"/>
      <w:r w:rsidRPr="00876ABB">
        <w:rPr>
          <w:rFonts w:ascii="Akkurat Pro" w:hAnsi="Akkurat Pro" w:cs="Arial"/>
          <w:sz w:val="22"/>
          <w:szCs w:val="22"/>
        </w:rPr>
        <w:t xml:space="preserve">. </w:t>
      </w:r>
    </w:p>
    <w:p w14:paraId="48F836E3" w14:textId="77777777" w:rsidR="001B37C8" w:rsidRPr="00876ABB" w:rsidRDefault="001B37C8" w:rsidP="00B50CE9">
      <w:pPr>
        <w:spacing w:line="276" w:lineRule="auto"/>
        <w:rPr>
          <w:rFonts w:ascii="Akkurat Pro" w:hAnsi="Akkurat Pro" w:cs="Arial"/>
          <w:sz w:val="22"/>
          <w:szCs w:val="22"/>
        </w:rPr>
      </w:pPr>
    </w:p>
    <w:p w14:paraId="45F460BD" w14:textId="733AE836" w:rsidR="00397947" w:rsidRDefault="40B1D9A0" w:rsidP="00B50CE9">
      <w:pPr>
        <w:spacing w:line="276" w:lineRule="auto"/>
        <w:rPr>
          <w:rFonts w:ascii="Akkurat Pro" w:hAnsi="Akkurat Pro" w:cs="Arial"/>
          <w:sz w:val="22"/>
          <w:szCs w:val="22"/>
        </w:rPr>
      </w:pPr>
      <w:r w:rsidRPr="21C33984">
        <w:rPr>
          <w:rFonts w:ascii="Akkurat Pro" w:hAnsi="Akkurat Pro" w:cs="Arial"/>
          <w:sz w:val="22"/>
          <w:szCs w:val="22"/>
        </w:rPr>
        <w:t xml:space="preserve">Ein Großteil der Möbel ist maßgefertigt und fest im Raum installiert. Als Ergänzung wählte Van der </w:t>
      </w:r>
      <w:proofErr w:type="spellStart"/>
      <w:r w:rsidRPr="21C33984">
        <w:rPr>
          <w:rFonts w:ascii="Akkurat Pro" w:hAnsi="Akkurat Pro" w:cs="Arial"/>
          <w:sz w:val="22"/>
          <w:szCs w:val="22"/>
        </w:rPr>
        <w:t>Velpen</w:t>
      </w:r>
      <w:proofErr w:type="spellEnd"/>
      <w:r w:rsidRPr="21C33984">
        <w:rPr>
          <w:rFonts w:ascii="Akkurat Pro" w:hAnsi="Akkurat Pro" w:cs="Arial"/>
          <w:sz w:val="22"/>
          <w:szCs w:val="22"/>
        </w:rPr>
        <w:t xml:space="preserve"> mobile Möbel von Wilkhahn: Versa-Tische (Design: Wolfgang C.R. Mezger), bei denen die Form und die Verarbeitung der Platten individuell angepasst wurden. Mit Versa können passende Tische und Tischanlagen für verschiedene Settings konfiguriert werden. Intra-</w:t>
      </w:r>
      <w:r w:rsidR="5384C305" w:rsidRPr="21C33984">
        <w:rPr>
          <w:rFonts w:ascii="Akkurat Pro" w:hAnsi="Akkurat Pro" w:cs="Arial"/>
          <w:sz w:val="22"/>
          <w:szCs w:val="22"/>
        </w:rPr>
        <w:t>Konferenzsessel</w:t>
      </w:r>
      <w:r w:rsidRPr="21C33984">
        <w:rPr>
          <w:rFonts w:ascii="Akkurat Pro" w:hAnsi="Akkurat Pro" w:cs="Arial"/>
          <w:sz w:val="22"/>
          <w:szCs w:val="22"/>
        </w:rPr>
        <w:t xml:space="preserve"> (Phoenix Design) verbinden hohen Komfort mit einer Designsprache, die </w:t>
      </w:r>
      <w:r w:rsidR="00E83664">
        <w:rPr>
          <w:rFonts w:ascii="Akkurat Pro" w:hAnsi="Akkurat Pro" w:cs="Arial"/>
          <w:sz w:val="22"/>
          <w:szCs w:val="22"/>
        </w:rPr>
        <w:t xml:space="preserve">sich </w:t>
      </w:r>
      <w:r w:rsidRPr="21C33984">
        <w:rPr>
          <w:rFonts w:ascii="Akkurat Pro" w:hAnsi="Akkurat Pro" w:cs="Arial"/>
          <w:sz w:val="22"/>
          <w:szCs w:val="22"/>
        </w:rPr>
        <w:t xml:space="preserve">perfekt </w:t>
      </w:r>
      <w:r w:rsidR="004B21F0">
        <w:rPr>
          <w:rFonts w:ascii="Akkurat Pro" w:hAnsi="Akkurat Pro" w:cs="Arial"/>
          <w:sz w:val="22"/>
          <w:szCs w:val="22"/>
        </w:rPr>
        <w:t xml:space="preserve">in </w:t>
      </w:r>
      <w:r w:rsidR="00F60134">
        <w:rPr>
          <w:rFonts w:ascii="Akkurat Pro" w:hAnsi="Akkurat Pro" w:cs="Arial"/>
          <w:sz w:val="22"/>
          <w:szCs w:val="22"/>
        </w:rPr>
        <w:t>das innenarchitektonische Gestaltungskonzept</w:t>
      </w:r>
      <w:r w:rsidR="004B21F0">
        <w:rPr>
          <w:rFonts w:ascii="Akkurat Pro" w:hAnsi="Akkurat Pro" w:cs="Arial"/>
          <w:sz w:val="22"/>
          <w:szCs w:val="22"/>
        </w:rPr>
        <w:t xml:space="preserve"> einfügt</w:t>
      </w:r>
      <w:r w:rsidRPr="21C33984">
        <w:rPr>
          <w:rFonts w:ascii="Akkurat Pro" w:hAnsi="Akkurat Pro" w:cs="Arial"/>
          <w:sz w:val="22"/>
          <w:szCs w:val="22"/>
        </w:rPr>
        <w:t>. Wenn der Ratssaal für eine andere Art von Sitzungen möbliert werden muss, werden die Versa-Tische und die Intra-</w:t>
      </w:r>
      <w:r w:rsidR="7EDB9CDC" w:rsidRPr="21C33984">
        <w:rPr>
          <w:rFonts w:ascii="Akkurat Pro" w:hAnsi="Akkurat Pro" w:cs="Arial"/>
          <w:sz w:val="22"/>
          <w:szCs w:val="22"/>
        </w:rPr>
        <w:t>Sessel</w:t>
      </w:r>
      <w:r w:rsidRPr="21C33984">
        <w:rPr>
          <w:rFonts w:ascii="Akkurat Pro" w:hAnsi="Akkurat Pro" w:cs="Arial"/>
          <w:sz w:val="22"/>
          <w:szCs w:val="22"/>
        </w:rPr>
        <w:t xml:space="preserve"> entfernt und durch Aline</w:t>
      </w:r>
      <w:r w:rsidR="7EDB9CDC" w:rsidRPr="21C33984">
        <w:rPr>
          <w:rFonts w:ascii="Akkurat Pro" w:hAnsi="Akkurat Pro" w:cs="Arial"/>
          <w:sz w:val="22"/>
          <w:szCs w:val="22"/>
        </w:rPr>
        <w:t>-</w:t>
      </w:r>
      <w:r w:rsidRPr="21C33984">
        <w:rPr>
          <w:rFonts w:ascii="Akkurat Pro" w:hAnsi="Akkurat Pro" w:cs="Arial"/>
          <w:sz w:val="22"/>
          <w:szCs w:val="22"/>
        </w:rPr>
        <w:t xml:space="preserve">Stühle (Design: Andreas </w:t>
      </w:r>
      <w:proofErr w:type="spellStart"/>
      <w:r w:rsidRPr="21C33984">
        <w:rPr>
          <w:rFonts w:ascii="Akkurat Pro" w:hAnsi="Akkurat Pro" w:cs="Arial"/>
          <w:sz w:val="22"/>
          <w:szCs w:val="22"/>
        </w:rPr>
        <w:t>Störiko</w:t>
      </w:r>
      <w:proofErr w:type="spellEnd"/>
      <w:r w:rsidRPr="21C33984">
        <w:rPr>
          <w:rFonts w:ascii="Akkurat Pro" w:hAnsi="Akkurat Pro" w:cs="Arial"/>
          <w:sz w:val="22"/>
          <w:szCs w:val="22"/>
        </w:rPr>
        <w:t xml:space="preserve">) ersetzt. Der </w:t>
      </w:r>
      <w:proofErr w:type="spellStart"/>
      <w:r w:rsidRPr="21C33984">
        <w:rPr>
          <w:rFonts w:ascii="Akkurat Pro" w:hAnsi="Akkurat Pro" w:cs="Arial"/>
          <w:sz w:val="22"/>
          <w:szCs w:val="22"/>
        </w:rPr>
        <w:t>Kufenstuhl</w:t>
      </w:r>
      <w:proofErr w:type="spellEnd"/>
      <w:r w:rsidRPr="21C33984">
        <w:rPr>
          <w:rFonts w:ascii="Akkurat Pro" w:hAnsi="Akkurat Pro" w:cs="Arial"/>
          <w:sz w:val="22"/>
          <w:szCs w:val="22"/>
        </w:rPr>
        <w:t xml:space="preserve"> sorgt durch die schwingende Konstruktion für ein entspanntes und komfortables Sitzgefühl.</w:t>
      </w:r>
    </w:p>
    <w:p w14:paraId="6560F21A" w14:textId="77777777" w:rsidR="00874879" w:rsidRDefault="00874879" w:rsidP="00B50CE9">
      <w:pPr>
        <w:spacing w:line="276" w:lineRule="auto"/>
        <w:rPr>
          <w:rFonts w:ascii="Akkurat Pro" w:hAnsi="Akkurat Pro" w:cs="Arial"/>
          <w:sz w:val="22"/>
          <w:szCs w:val="22"/>
        </w:rPr>
      </w:pPr>
    </w:p>
    <w:p w14:paraId="67A14484" w14:textId="0F637C04" w:rsidR="00413840" w:rsidRDefault="00876ABB" w:rsidP="00B50CE9">
      <w:pPr>
        <w:spacing w:line="276" w:lineRule="auto"/>
        <w:rPr>
          <w:rFonts w:ascii="Akkurat Pro" w:hAnsi="Akkurat Pro" w:cs="Arial"/>
          <w:sz w:val="22"/>
          <w:szCs w:val="22"/>
        </w:rPr>
      </w:pPr>
      <w:r w:rsidRPr="00876ABB">
        <w:rPr>
          <w:rFonts w:ascii="Akkurat Pro" w:hAnsi="Akkurat Pro" w:cs="Arial"/>
          <w:sz w:val="22"/>
          <w:szCs w:val="22"/>
        </w:rPr>
        <w:t xml:space="preserve">In den Büros der </w:t>
      </w:r>
      <w:proofErr w:type="spellStart"/>
      <w:proofErr w:type="gramStart"/>
      <w:r w:rsidRPr="00876ABB">
        <w:rPr>
          <w:rFonts w:ascii="Akkurat Pro" w:hAnsi="Akkurat Pro" w:cs="Arial"/>
          <w:sz w:val="22"/>
          <w:szCs w:val="22"/>
        </w:rPr>
        <w:t>Mitarbeiter:innen</w:t>
      </w:r>
      <w:proofErr w:type="spellEnd"/>
      <w:proofErr w:type="gramEnd"/>
      <w:r w:rsidRPr="00876ABB">
        <w:rPr>
          <w:rFonts w:ascii="Akkurat Pro" w:hAnsi="Akkurat Pro" w:cs="Arial"/>
          <w:sz w:val="22"/>
          <w:szCs w:val="22"/>
        </w:rPr>
        <w:t xml:space="preserve"> und im Empfangsbereich fördert der ergonomische </w:t>
      </w:r>
      <w:r w:rsidR="00790EC1">
        <w:rPr>
          <w:rFonts w:ascii="Akkurat Pro" w:hAnsi="Akkurat Pro" w:cs="Arial"/>
          <w:sz w:val="22"/>
          <w:szCs w:val="22"/>
        </w:rPr>
        <w:t>Bürostuhl</w:t>
      </w:r>
      <w:r w:rsidRPr="00876ABB">
        <w:rPr>
          <w:rFonts w:ascii="Akkurat Pro" w:hAnsi="Akkurat Pro" w:cs="Arial"/>
          <w:sz w:val="22"/>
          <w:szCs w:val="22"/>
        </w:rPr>
        <w:t xml:space="preserve"> AT </w:t>
      </w:r>
      <w:r w:rsidR="0085286A">
        <w:rPr>
          <w:rFonts w:ascii="Akkurat Pro" w:hAnsi="Akkurat Pro" w:cs="Arial"/>
          <w:sz w:val="22"/>
          <w:szCs w:val="22"/>
        </w:rPr>
        <w:t xml:space="preserve">mit seiner </w:t>
      </w:r>
      <w:r w:rsidR="0085286A" w:rsidRPr="0085286A">
        <w:rPr>
          <w:rFonts w:ascii="Akkurat Pro" w:hAnsi="Akkurat Pro" w:cs="Arial"/>
          <w:sz w:val="22"/>
          <w:szCs w:val="22"/>
        </w:rPr>
        <w:t>Free-</w:t>
      </w:r>
      <w:proofErr w:type="spellStart"/>
      <w:r w:rsidR="0085286A" w:rsidRPr="0085286A">
        <w:rPr>
          <w:rFonts w:ascii="Akkurat Pro" w:hAnsi="Akkurat Pro" w:cs="Arial"/>
          <w:sz w:val="22"/>
          <w:szCs w:val="22"/>
        </w:rPr>
        <w:t>to</w:t>
      </w:r>
      <w:proofErr w:type="spellEnd"/>
      <w:r w:rsidR="0085286A" w:rsidRPr="0085286A">
        <w:rPr>
          <w:rFonts w:ascii="Akkurat Pro" w:hAnsi="Akkurat Pro" w:cs="Arial"/>
          <w:sz w:val="22"/>
          <w:szCs w:val="22"/>
        </w:rPr>
        <w:t>-</w:t>
      </w:r>
      <w:proofErr w:type="spellStart"/>
      <w:r w:rsidR="0085286A" w:rsidRPr="0085286A">
        <w:rPr>
          <w:rFonts w:ascii="Akkurat Pro" w:hAnsi="Akkurat Pro" w:cs="Arial"/>
          <w:sz w:val="22"/>
          <w:szCs w:val="22"/>
        </w:rPr>
        <w:t>move</w:t>
      </w:r>
      <w:proofErr w:type="spellEnd"/>
      <w:r w:rsidR="0085286A" w:rsidRPr="0085286A">
        <w:rPr>
          <w:rFonts w:ascii="Akkurat Pro" w:hAnsi="Akkurat Pro" w:cs="Arial"/>
          <w:sz w:val="22"/>
          <w:szCs w:val="22"/>
        </w:rPr>
        <w:t xml:space="preserve">-Beweglichkeit </w:t>
      </w:r>
      <w:r w:rsidRPr="00876ABB">
        <w:rPr>
          <w:rFonts w:ascii="Akkurat Pro" w:hAnsi="Akkurat Pro" w:cs="Arial"/>
          <w:sz w:val="22"/>
          <w:szCs w:val="22"/>
        </w:rPr>
        <w:t>gesundes Bewegungssitzen</w:t>
      </w:r>
      <w:r w:rsidR="0085286A">
        <w:rPr>
          <w:rFonts w:ascii="Akkurat Pro" w:hAnsi="Akkurat Pro" w:cs="Arial"/>
          <w:sz w:val="22"/>
          <w:szCs w:val="22"/>
        </w:rPr>
        <w:t>.</w:t>
      </w:r>
      <w:r w:rsidRPr="00876ABB">
        <w:rPr>
          <w:rFonts w:ascii="Akkurat Pro" w:hAnsi="Akkurat Pro" w:cs="Arial"/>
          <w:sz w:val="22"/>
          <w:szCs w:val="22"/>
        </w:rPr>
        <w:t xml:space="preserve"> </w:t>
      </w:r>
      <w:r w:rsidR="0085286A">
        <w:rPr>
          <w:rFonts w:ascii="Akkurat Pro" w:hAnsi="Akkurat Pro" w:cs="Arial"/>
          <w:sz w:val="22"/>
          <w:szCs w:val="22"/>
        </w:rPr>
        <w:t>Damit</w:t>
      </w:r>
      <w:r w:rsidRPr="00876ABB">
        <w:rPr>
          <w:rFonts w:ascii="Akkurat Pro" w:hAnsi="Akkurat Pro" w:cs="Arial"/>
          <w:sz w:val="22"/>
          <w:szCs w:val="22"/>
        </w:rPr>
        <w:t xml:space="preserve"> beugt </w:t>
      </w:r>
      <w:r w:rsidR="0085286A">
        <w:rPr>
          <w:rFonts w:ascii="Akkurat Pro" w:hAnsi="Akkurat Pro" w:cs="Arial"/>
          <w:sz w:val="22"/>
          <w:szCs w:val="22"/>
        </w:rPr>
        <w:t>er</w:t>
      </w:r>
      <w:r w:rsidRPr="00876ABB">
        <w:rPr>
          <w:rFonts w:ascii="Akkurat Pro" w:hAnsi="Akkurat Pro" w:cs="Arial"/>
          <w:sz w:val="22"/>
          <w:szCs w:val="22"/>
        </w:rPr>
        <w:t xml:space="preserve"> Rückenbeschwerden vor</w:t>
      </w:r>
      <w:r w:rsidR="0085286A">
        <w:rPr>
          <w:rFonts w:ascii="Akkurat Pro" w:hAnsi="Akkurat Pro" w:cs="Arial"/>
          <w:sz w:val="22"/>
          <w:szCs w:val="22"/>
        </w:rPr>
        <w:t xml:space="preserve"> und</w:t>
      </w:r>
      <w:r w:rsidR="0085286A" w:rsidRPr="0085286A">
        <w:rPr>
          <w:rFonts w:ascii="Akkurat Pro" w:hAnsi="Akkurat Pro" w:cs="Arial"/>
          <w:sz w:val="22"/>
          <w:szCs w:val="22"/>
        </w:rPr>
        <w:t xml:space="preserve"> aktiviert Körper und Geist für eine bessere und gesündere Büroarbeit.</w:t>
      </w:r>
      <w:r w:rsidR="0085286A">
        <w:rPr>
          <w:rFonts w:ascii="Akkurat Pro" w:hAnsi="Akkurat Pro" w:cs="Arial"/>
          <w:sz w:val="22"/>
          <w:szCs w:val="22"/>
        </w:rPr>
        <w:t xml:space="preserve"> </w:t>
      </w:r>
      <w:r w:rsidR="0097120B">
        <w:rPr>
          <w:rFonts w:ascii="Akkurat Pro" w:hAnsi="Akkurat Pro" w:cs="Arial"/>
          <w:sz w:val="22"/>
          <w:szCs w:val="22"/>
        </w:rPr>
        <w:t xml:space="preserve">Wie die anderen hochwertigen Büromöbel von Wilkhahn ist </w:t>
      </w:r>
      <w:r w:rsidR="007C5281">
        <w:rPr>
          <w:rFonts w:ascii="Akkurat Pro" w:hAnsi="Akkurat Pro" w:cs="Arial"/>
          <w:sz w:val="22"/>
          <w:szCs w:val="22"/>
        </w:rPr>
        <w:t xml:space="preserve">auch </w:t>
      </w:r>
      <w:r w:rsidR="0097120B">
        <w:rPr>
          <w:rFonts w:ascii="Akkurat Pro" w:hAnsi="Akkurat Pro" w:cs="Arial"/>
          <w:sz w:val="22"/>
          <w:szCs w:val="22"/>
        </w:rPr>
        <w:t xml:space="preserve">der AT </w:t>
      </w:r>
      <w:r w:rsidR="0097120B" w:rsidRPr="0097120B">
        <w:rPr>
          <w:rFonts w:ascii="Akkurat Pro" w:hAnsi="Akkurat Pro" w:cs="Arial"/>
          <w:sz w:val="22"/>
          <w:szCs w:val="22"/>
        </w:rPr>
        <w:t xml:space="preserve">aus </w:t>
      </w:r>
      <w:r w:rsidR="0097120B">
        <w:rPr>
          <w:rFonts w:ascii="Akkurat Pro" w:hAnsi="Akkurat Pro" w:cs="Arial"/>
          <w:sz w:val="22"/>
          <w:szCs w:val="22"/>
        </w:rPr>
        <w:t xml:space="preserve">beständigen und </w:t>
      </w:r>
      <w:r w:rsidR="0097120B" w:rsidRPr="0097120B">
        <w:rPr>
          <w:rFonts w:ascii="Akkurat Pro" w:hAnsi="Akkurat Pro" w:cs="Arial"/>
          <w:sz w:val="22"/>
          <w:szCs w:val="22"/>
        </w:rPr>
        <w:t>recyc</w:t>
      </w:r>
      <w:r w:rsidR="0097120B">
        <w:rPr>
          <w:rFonts w:ascii="Akkurat Pro" w:hAnsi="Akkurat Pro" w:cs="Arial"/>
          <w:sz w:val="22"/>
          <w:szCs w:val="22"/>
        </w:rPr>
        <w:t>el</w:t>
      </w:r>
      <w:r w:rsidR="0097120B" w:rsidRPr="0097120B">
        <w:rPr>
          <w:rFonts w:ascii="Akkurat Pro" w:hAnsi="Akkurat Pro" w:cs="Arial"/>
          <w:sz w:val="22"/>
          <w:szCs w:val="22"/>
        </w:rPr>
        <w:t xml:space="preserve">fähigen Materialien </w:t>
      </w:r>
      <w:r w:rsidR="0097120B">
        <w:rPr>
          <w:rFonts w:ascii="Akkurat Pro" w:hAnsi="Akkurat Pro" w:cs="Arial"/>
          <w:sz w:val="22"/>
          <w:szCs w:val="22"/>
        </w:rPr>
        <w:t>ge</w:t>
      </w:r>
      <w:r w:rsidR="0097120B" w:rsidRPr="0097120B">
        <w:rPr>
          <w:rFonts w:ascii="Akkurat Pro" w:hAnsi="Akkurat Pro" w:cs="Arial"/>
          <w:sz w:val="22"/>
          <w:szCs w:val="22"/>
        </w:rPr>
        <w:t>fertig</w:t>
      </w:r>
      <w:r w:rsidR="0097120B">
        <w:rPr>
          <w:rFonts w:ascii="Akkurat Pro" w:hAnsi="Akkurat Pro" w:cs="Arial"/>
          <w:sz w:val="22"/>
          <w:szCs w:val="22"/>
        </w:rPr>
        <w:t>t</w:t>
      </w:r>
      <w:r w:rsidR="0097120B" w:rsidRPr="0097120B">
        <w:rPr>
          <w:rFonts w:ascii="Akkurat Pro" w:hAnsi="Akkurat Pro" w:cs="Arial"/>
          <w:sz w:val="22"/>
          <w:szCs w:val="22"/>
        </w:rPr>
        <w:t xml:space="preserve">. </w:t>
      </w:r>
    </w:p>
    <w:p w14:paraId="786A6B25" w14:textId="77777777" w:rsidR="00413840" w:rsidRDefault="00413840" w:rsidP="00B50CE9">
      <w:pPr>
        <w:spacing w:line="276" w:lineRule="auto"/>
        <w:rPr>
          <w:rFonts w:ascii="Akkurat Pro" w:hAnsi="Akkurat Pro" w:cs="Arial"/>
          <w:sz w:val="22"/>
          <w:szCs w:val="22"/>
        </w:rPr>
      </w:pPr>
    </w:p>
    <w:p w14:paraId="53E793AC" w14:textId="679E7A87" w:rsidR="00876ABB" w:rsidRPr="00876ABB" w:rsidRDefault="00876ABB" w:rsidP="00B50CE9">
      <w:pPr>
        <w:spacing w:line="276" w:lineRule="auto"/>
        <w:rPr>
          <w:rFonts w:ascii="Akkurat Pro" w:hAnsi="Akkurat Pro" w:cs="Arial"/>
          <w:sz w:val="22"/>
          <w:szCs w:val="22"/>
        </w:rPr>
      </w:pPr>
      <w:r w:rsidRPr="0085286A">
        <w:rPr>
          <w:rFonts w:ascii="Akkurat Pro" w:hAnsi="Akkurat Pro" w:cs="Arial"/>
          <w:sz w:val="22"/>
          <w:szCs w:val="22"/>
        </w:rPr>
        <w:t xml:space="preserve">Bei allen öffentlichen Ausschreibungen für Möbel </w:t>
      </w:r>
      <w:r w:rsidR="007F772D">
        <w:rPr>
          <w:rFonts w:ascii="Akkurat Pro" w:hAnsi="Akkurat Pro" w:cs="Arial"/>
          <w:sz w:val="22"/>
          <w:szCs w:val="22"/>
        </w:rPr>
        <w:t>des neuen Brüsseler Verwaltungsgebäudes</w:t>
      </w:r>
      <w:r w:rsidR="0097120B">
        <w:rPr>
          <w:rFonts w:ascii="Akkurat Pro" w:hAnsi="Akkurat Pro" w:cs="Arial"/>
          <w:sz w:val="22"/>
          <w:szCs w:val="22"/>
        </w:rPr>
        <w:t xml:space="preserve"> </w:t>
      </w:r>
      <w:r w:rsidRPr="0085286A">
        <w:rPr>
          <w:rFonts w:ascii="Akkurat Pro" w:hAnsi="Akkurat Pro" w:cs="Arial"/>
          <w:sz w:val="22"/>
          <w:szCs w:val="22"/>
        </w:rPr>
        <w:t>wurde der Aspekt der Nachhaltigkeit durch die Anwendung der Grundsätze der umweltorientierten öffentlichen Beschaffung (GPP) sichergestellt.</w:t>
      </w:r>
      <w:r w:rsidR="00413840">
        <w:rPr>
          <w:rFonts w:ascii="Akkurat Pro" w:hAnsi="Akkurat Pro" w:cs="Arial"/>
          <w:sz w:val="22"/>
          <w:szCs w:val="22"/>
        </w:rPr>
        <w:t xml:space="preserve"> B</w:t>
      </w:r>
      <w:r w:rsidR="00413840" w:rsidRPr="00413840">
        <w:rPr>
          <w:rFonts w:ascii="Akkurat Pro" w:hAnsi="Akkurat Pro" w:cs="Arial"/>
          <w:sz w:val="22"/>
          <w:szCs w:val="22"/>
        </w:rPr>
        <w:t>ei</w:t>
      </w:r>
      <w:r w:rsidR="00413840">
        <w:rPr>
          <w:rFonts w:ascii="Akkurat Pro" w:hAnsi="Akkurat Pro" w:cs="Arial"/>
          <w:sz w:val="22"/>
          <w:szCs w:val="22"/>
        </w:rPr>
        <w:t>m Bau und bei</w:t>
      </w:r>
      <w:r w:rsidR="00413840" w:rsidRPr="00413840">
        <w:rPr>
          <w:rFonts w:ascii="Akkurat Pro" w:hAnsi="Akkurat Pro" w:cs="Arial"/>
          <w:sz w:val="22"/>
          <w:szCs w:val="22"/>
        </w:rPr>
        <w:t xml:space="preserve"> der Gestaltung </w:t>
      </w:r>
      <w:r w:rsidR="00413840">
        <w:rPr>
          <w:rFonts w:ascii="Akkurat Pro" w:hAnsi="Akkurat Pro" w:cs="Arial"/>
          <w:sz w:val="22"/>
          <w:szCs w:val="22"/>
        </w:rPr>
        <w:t xml:space="preserve">kamen </w:t>
      </w:r>
      <w:r w:rsidR="007F772D">
        <w:rPr>
          <w:rFonts w:ascii="Akkurat Pro" w:hAnsi="Akkurat Pro" w:cs="Arial"/>
          <w:sz w:val="22"/>
          <w:szCs w:val="22"/>
        </w:rPr>
        <w:t xml:space="preserve">daher </w:t>
      </w:r>
      <w:r w:rsidR="00413840" w:rsidRPr="00413840">
        <w:rPr>
          <w:rFonts w:ascii="Akkurat Pro" w:hAnsi="Akkurat Pro" w:cs="Arial"/>
          <w:sz w:val="22"/>
          <w:szCs w:val="22"/>
        </w:rPr>
        <w:t>umweltfreundliche Materialien</w:t>
      </w:r>
      <w:r w:rsidR="00413840">
        <w:rPr>
          <w:rFonts w:ascii="Akkurat Pro" w:hAnsi="Akkurat Pro" w:cs="Arial"/>
          <w:sz w:val="22"/>
          <w:szCs w:val="22"/>
        </w:rPr>
        <w:t xml:space="preserve"> und</w:t>
      </w:r>
      <w:r w:rsidR="00413840" w:rsidRPr="00413840">
        <w:rPr>
          <w:rFonts w:ascii="Akkurat Pro" w:hAnsi="Akkurat Pro" w:cs="Arial"/>
          <w:sz w:val="22"/>
          <w:szCs w:val="22"/>
        </w:rPr>
        <w:t xml:space="preserve"> Produkte </w:t>
      </w:r>
      <w:r w:rsidR="00413840">
        <w:rPr>
          <w:rFonts w:ascii="Akkurat Pro" w:hAnsi="Akkurat Pro" w:cs="Arial"/>
          <w:sz w:val="22"/>
          <w:szCs w:val="22"/>
        </w:rPr>
        <w:t xml:space="preserve">wie </w:t>
      </w:r>
      <w:r w:rsidR="00413840" w:rsidRPr="00413840">
        <w:rPr>
          <w:rFonts w:ascii="Akkurat Pro" w:hAnsi="Akkurat Pro" w:cs="Arial"/>
          <w:sz w:val="22"/>
          <w:szCs w:val="22"/>
        </w:rPr>
        <w:t xml:space="preserve">FSC/PEFC-Holz, recycelte Wolle oder VOC-arme Farbe </w:t>
      </w:r>
      <w:r w:rsidR="00413840">
        <w:rPr>
          <w:rFonts w:ascii="Akkurat Pro" w:hAnsi="Akkurat Pro" w:cs="Arial"/>
          <w:sz w:val="22"/>
          <w:szCs w:val="22"/>
        </w:rPr>
        <w:t xml:space="preserve">zum Einsatz. </w:t>
      </w:r>
      <w:r w:rsidRPr="0085286A">
        <w:rPr>
          <w:rFonts w:ascii="Akkurat Pro" w:hAnsi="Akkurat Pro" w:cs="Arial"/>
          <w:sz w:val="22"/>
          <w:szCs w:val="22"/>
        </w:rPr>
        <w:t xml:space="preserve">Nicht zuletzt </w:t>
      </w:r>
      <w:r w:rsidR="00413840">
        <w:rPr>
          <w:rFonts w:ascii="Akkurat Pro" w:hAnsi="Akkurat Pro" w:cs="Arial"/>
          <w:sz w:val="22"/>
          <w:szCs w:val="22"/>
        </w:rPr>
        <w:t xml:space="preserve">aufgrund der strengen ökologischen Kriterien </w:t>
      </w:r>
      <w:r w:rsidRPr="0085286A">
        <w:rPr>
          <w:rFonts w:ascii="Akkurat Pro" w:hAnsi="Akkurat Pro" w:cs="Arial"/>
          <w:sz w:val="22"/>
          <w:szCs w:val="22"/>
        </w:rPr>
        <w:t xml:space="preserve">fiel die Wahl auf die langlebigen und nachhaltigen </w:t>
      </w:r>
      <w:r w:rsidR="002A64C0">
        <w:rPr>
          <w:rFonts w:ascii="Akkurat Pro" w:hAnsi="Akkurat Pro" w:cs="Arial"/>
          <w:sz w:val="22"/>
          <w:szCs w:val="22"/>
        </w:rPr>
        <w:t>Bürom</w:t>
      </w:r>
      <w:r w:rsidRPr="0085286A">
        <w:rPr>
          <w:rFonts w:ascii="Akkurat Pro" w:hAnsi="Akkurat Pro" w:cs="Arial"/>
          <w:sz w:val="22"/>
          <w:szCs w:val="22"/>
        </w:rPr>
        <w:t>öbel von Wilkhahn.</w:t>
      </w:r>
    </w:p>
    <w:p w14:paraId="6259802D" w14:textId="77777777" w:rsidR="00876ABB" w:rsidRPr="00B63A2C" w:rsidRDefault="00876ABB" w:rsidP="00B50CE9">
      <w:pPr>
        <w:spacing w:line="276" w:lineRule="auto"/>
        <w:rPr>
          <w:rFonts w:ascii="Akkurat Pro" w:hAnsi="Akkurat Pro" w:cs="Arial"/>
          <w:sz w:val="22"/>
          <w:szCs w:val="22"/>
        </w:rPr>
      </w:pPr>
    </w:p>
    <w:p w14:paraId="70C474EC" w14:textId="7DD7E281" w:rsidR="00397947" w:rsidRDefault="00397947" w:rsidP="00B50CE9">
      <w:pPr>
        <w:spacing w:line="276" w:lineRule="auto"/>
        <w:rPr>
          <w:rFonts w:ascii="Akkurat Pro" w:hAnsi="Akkurat Pro" w:cs="Arial"/>
          <w:b/>
          <w:bCs/>
          <w:sz w:val="22"/>
          <w:szCs w:val="22"/>
        </w:rPr>
      </w:pPr>
    </w:p>
    <w:p w14:paraId="5E195810" w14:textId="77777777" w:rsidR="00DC2FA5" w:rsidRPr="00B63A2C" w:rsidRDefault="00DC2FA5" w:rsidP="00B50CE9">
      <w:pPr>
        <w:spacing w:line="276" w:lineRule="auto"/>
        <w:rPr>
          <w:rFonts w:ascii="Akkurat Pro" w:hAnsi="Akkurat Pro" w:cs="Arial"/>
          <w:b/>
          <w:bCs/>
          <w:sz w:val="22"/>
          <w:szCs w:val="22"/>
        </w:rPr>
      </w:pPr>
    </w:p>
    <w:p w14:paraId="650CED3A" w14:textId="29037628" w:rsidR="00C14B55" w:rsidRDefault="00C14B55" w:rsidP="00B50CE9">
      <w:pPr>
        <w:spacing w:line="276" w:lineRule="auto"/>
        <w:rPr>
          <w:rFonts w:ascii="Akkurat Pro" w:hAnsi="Akkurat Pro" w:cs="Arial"/>
          <w:b/>
          <w:bCs/>
          <w:sz w:val="22"/>
          <w:szCs w:val="22"/>
        </w:rPr>
      </w:pPr>
    </w:p>
    <w:p w14:paraId="04D8A810" w14:textId="06B424E3" w:rsidR="001B37C8" w:rsidRDefault="001B37C8" w:rsidP="00B50CE9">
      <w:pPr>
        <w:spacing w:line="276" w:lineRule="auto"/>
        <w:rPr>
          <w:rFonts w:ascii="Akkurat Pro" w:hAnsi="Akkurat Pro" w:cs="Arial"/>
          <w:b/>
          <w:bCs/>
          <w:sz w:val="22"/>
          <w:szCs w:val="22"/>
        </w:rPr>
      </w:pPr>
    </w:p>
    <w:p w14:paraId="47F7DF59" w14:textId="77777777" w:rsidR="001B37C8" w:rsidRPr="00B63A2C" w:rsidRDefault="001B37C8" w:rsidP="00B50CE9">
      <w:pPr>
        <w:spacing w:line="276" w:lineRule="auto"/>
        <w:rPr>
          <w:rFonts w:ascii="Akkurat Pro" w:hAnsi="Akkurat Pro" w:cs="Arial"/>
          <w:b/>
          <w:bCs/>
          <w:sz w:val="22"/>
          <w:szCs w:val="22"/>
        </w:rPr>
      </w:pPr>
    </w:p>
    <w:p w14:paraId="7F44DBCC" w14:textId="11EDA62E" w:rsidR="00E24DDA" w:rsidRPr="00B63A2C" w:rsidRDefault="00E24DDA" w:rsidP="00B50CE9">
      <w:pPr>
        <w:spacing w:line="276" w:lineRule="auto"/>
        <w:rPr>
          <w:rFonts w:ascii="Akkurat Pro" w:hAnsi="Akkurat Pro" w:cs="Arial"/>
          <w:b/>
          <w:bCs/>
          <w:sz w:val="22"/>
          <w:szCs w:val="22"/>
        </w:rPr>
      </w:pPr>
      <w:r w:rsidRPr="00B63A2C">
        <w:rPr>
          <w:rFonts w:ascii="Akkurat Pro" w:hAnsi="Akkurat Pro" w:cs="Arial"/>
          <w:b/>
          <w:bCs/>
          <w:sz w:val="22"/>
          <w:szCs w:val="22"/>
        </w:rPr>
        <w:lastRenderedPageBreak/>
        <w:t>Pressekontakt:</w:t>
      </w:r>
    </w:p>
    <w:p w14:paraId="0FB11075" w14:textId="77777777" w:rsidR="00E24DDA" w:rsidRPr="00B63A2C" w:rsidRDefault="00E24DDA" w:rsidP="00B50CE9">
      <w:pPr>
        <w:spacing w:line="276" w:lineRule="auto"/>
        <w:rPr>
          <w:rFonts w:ascii="Akkurat Pro" w:hAnsi="Akkurat Pro" w:cs="Arial"/>
          <w:sz w:val="22"/>
          <w:szCs w:val="22"/>
        </w:rPr>
      </w:pPr>
    </w:p>
    <w:p w14:paraId="6C527307" w14:textId="71AE8377" w:rsidR="00446D04" w:rsidRPr="00B63A2C" w:rsidRDefault="00E24DDA" w:rsidP="00B50CE9">
      <w:pPr>
        <w:spacing w:line="276" w:lineRule="auto"/>
        <w:rPr>
          <w:rFonts w:ascii="Akkurat Pro" w:hAnsi="Akkurat Pro" w:cs="Arial"/>
          <w:sz w:val="22"/>
          <w:szCs w:val="22"/>
          <w:lang w:val="nb-NO"/>
        </w:rPr>
      </w:pPr>
      <w:r w:rsidRPr="00B63A2C">
        <w:rPr>
          <w:rFonts w:ascii="Akkurat Pro" w:hAnsi="Akkurat Pro" w:cs="Arial"/>
          <w:sz w:val="22"/>
          <w:szCs w:val="22"/>
        </w:rPr>
        <w:t>Wilkhahn</w:t>
      </w:r>
      <w:r w:rsidRPr="00B63A2C">
        <w:rPr>
          <w:rFonts w:ascii="Akkurat Pro" w:hAnsi="Akkurat Pro" w:cs="Arial"/>
          <w:sz w:val="22"/>
          <w:szCs w:val="22"/>
        </w:rPr>
        <w:tab/>
      </w:r>
      <w:r w:rsidRPr="00B63A2C">
        <w:rPr>
          <w:rFonts w:ascii="Akkurat Pro" w:hAnsi="Akkurat Pro" w:cs="Arial"/>
          <w:sz w:val="22"/>
          <w:szCs w:val="22"/>
        </w:rPr>
        <w:tab/>
      </w:r>
      <w:r w:rsidRPr="00B63A2C">
        <w:rPr>
          <w:rFonts w:ascii="Akkurat Pro" w:hAnsi="Akkurat Pro" w:cs="Arial"/>
          <w:sz w:val="22"/>
          <w:szCs w:val="22"/>
        </w:rPr>
        <w:tab/>
      </w:r>
      <w:r w:rsidRPr="00B63A2C">
        <w:rPr>
          <w:rFonts w:ascii="Akkurat Pro" w:hAnsi="Akkurat Pro" w:cs="Arial"/>
          <w:sz w:val="22"/>
          <w:szCs w:val="22"/>
        </w:rPr>
        <w:tab/>
      </w:r>
      <w:r w:rsidRPr="00B63A2C">
        <w:rPr>
          <w:rFonts w:ascii="Akkurat Pro" w:hAnsi="Akkurat Pro" w:cs="Arial"/>
          <w:sz w:val="22"/>
          <w:szCs w:val="22"/>
        </w:rPr>
        <w:tab/>
      </w:r>
      <w:r w:rsidRPr="00B63A2C">
        <w:rPr>
          <w:rFonts w:ascii="Akkurat Pro" w:hAnsi="Akkurat Pro" w:cs="Arial"/>
          <w:sz w:val="22"/>
          <w:szCs w:val="22"/>
        </w:rPr>
        <w:tab/>
      </w:r>
      <w:r w:rsidRPr="00B63A2C">
        <w:rPr>
          <w:rFonts w:ascii="Akkurat Pro" w:hAnsi="Akkurat Pro" w:cs="Arial"/>
          <w:sz w:val="22"/>
          <w:szCs w:val="22"/>
        </w:rPr>
        <w:tab/>
      </w:r>
      <w:proofErr w:type="spellStart"/>
      <w:r w:rsidRPr="00B63A2C">
        <w:rPr>
          <w:rFonts w:ascii="Akkurat Pro" w:hAnsi="Akkurat Pro" w:cs="Arial"/>
          <w:sz w:val="22"/>
          <w:szCs w:val="22"/>
        </w:rPr>
        <w:t>mai</w:t>
      </w:r>
      <w:proofErr w:type="spellEnd"/>
      <w:r w:rsidRPr="00B63A2C">
        <w:rPr>
          <w:rFonts w:ascii="Akkurat Pro" w:hAnsi="Akkurat Pro" w:cs="Arial"/>
          <w:sz w:val="22"/>
          <w:szCs w:val="22"/>
        </w:rPr>
        <w:t xml:space="preserve"> </w:t>
      </w:r>
      <w:proofErr w:type="spellStart"/>
      <w:r w:rsidRPr="00B63A2C">
        <w:rPr>
          <w:rFonts w:ascii="Akkurat Pro" w:hAnsi="Akkurat Pro" w:cs="Arial"/>
          <w:sz w:val="22"/>
          <w:szCs w:val="22"/>
        </w:rPr>
        <w:t>public</w:t>
      </w:r>
      <w:proofErr w:type="spellEnd"/>
      <w:r w:rsidRPr="00B63A2C">
        <w:rPr>
          <w:rFonts w:ascii="Akkurat Pro" w:hAnsi="Akkurat Pro" w:cs="Arial"/>
          <w:sz w:val="22"/>
          <w:szCs w:val="22"/>
        </w:rPr>
        <w:t xml:space="preserve"> </w:t>
      </w:r>
      <w:proofErr w:type="spellStart"/>
      <w:r w:rsidRPr="00B63A2C">
        <w:rPr>
          <w:rFonts w:ascii="Akkurat Pro" w:hAnsi="Akkurat Pro" w:cs="Arial"/>
          <w:sz w:val="22"/>
          <w:szCs w:val="22"/>
        </w:rPr>
        <w:t>relations</w:t>
      </w:r>
      <w:proofErr w:type="spellEnd"/>
      <w:r w:rsidRPr="00B63A2C">
        <w:rPr>
          <w:rFonts w:ascii="Akkurat Pro" w:hAnsi="Akkurat Pro" w:cs="Arial"/>
          <w:sz w:val="22"/>
          <w:szCs w:val="22"/>
        </w:rPr>
        <w:t xml:space="preserve"> GmbH</w:t>
      </w:r>
      <w:r w:rsidRPr="00B63A2C">
        <w:rPr>
          <w:rFonts w:ascii="Akkurat Pro" w:hAnsi="Akkurat Pro" w:cs="Arial"/>
          <w:sz w:val="22"/>
          <w:szCs w:val="22"/>
        </w:rPr>
        <w:br/>
        <w:t>Wilkening + Hahne GmbH+Co.KG</w:t>
      </w:r>
      <w:r w:rsidRPr="00B63A2C">
        <w:rPr>
          <w:rFonts w:ascii="Akkurat Pro" w:hAnsi="Akkurat Pro" w:cs="Arial"/>
          <w:sz w:val="22"/>
          <w:szCs w:val="22"/>
        </w:rPr>
        <w:tab/>
      </w:r>
      <w:r w:rsidRPr="00B63A2C">
        <w:rPr>
          <w:rFonts w:ascii="Akkurat Pro" w:hAnsi="Akkurat Pro" w:cs="Arial"/>
          <w:sz w:val="22"/>
          <w:szCs w:val="22"/>
        </w:rPr>
        <w:tab/>
      </w:r>
      <w:r w:rsidRPr="00B63A2C">
        <w:rPr>
          <w:rFonts w:ascii="Akkurat Pro" w:hAnsi="Akkurat Pro" w:cs="Arial"/>
          <w:sz w:val="22"/>
          <w:szCs w:val="22"/>
        </w:rPr>
        <w:tab/>
      </w:r>
      <w:r w:rsidR="00B63A2C">
        <w:rPr>
          <w:rFonts w:ascii="Akkurat Pro" w:hAnsi="Akkurat Pro" w:cs="Arial"/>
          <w:sz w:val="22"/>
          <w:szCs w:val="22"/>
        </w:rPr>
        <w:tab/>
      </w:r>
      <w:r w:rsidR="00516192" w:rsidRPr="00B63A2C">
        <w:rPr>
          <w:rFonts w:ascii="Akkurat Pro" w:hAnsi="Akkurat Pro" w:cs="Arial"/>
          <w:sz w:val="22"/>
          <w:szCs w:val="22"/>
        </w:rPr>
        <w:t xml:space="preserve">Arno </w:t>
      </w:r>
      <w:proofErr w:type="spellStart"/>
      <w:r w:rsidR="00516192" w:rsidRPr="00B63A2C">
        <w:rPr>
          <w:rFonts w:ascii="Akkurat Pro" w:hAnsi="Akkurat Pro" w:cs="Arial"/>
          <w:sz w:val="22"/>
          <w:szCs w:val="22"/>
        </w:rPr>
        <w:t>Heitland</w:t>
      </w:r>
      <w:proofErr w:type="spellEnd"/>
      <w:r w:rsidR="00B42E9A" w:rsidRPr="00B63A2C">
        <w:rPr>
          <w:rFonts w:ascii="Akkurat Pro" w:hAnsi="Akkurat Pro" w:cs="Arial"/>
          <w:sz w:val="22"/>
          <w:szCs w:val="22"/>
        </w:rPr>
        <w:t xml:space="preserve"> </w:t>
      </w:r>
      <w:r w:rsidRPr="00B63A2C">
        <w:rPr>
          <w:rFonts w:ascii="Akkurat Pro" w:hAnsi="Akkurat Pro" w:cs="Arial"/>
          <w:sz w:val="22"/>
          <w:szCs w:val="22"/>
        </w:rPr>
        <w:br/>
      </w:r>
      <w:r w:rsidR="0010365B">
        <w:rPr>
          <w:rFonts w:ascii="Akkurat Pro" w:hAnsi="Akkurat Pro" w:cs="Arial"/>
          <w:sz w:val="22"/>
          <w:szCs w:val="22"/>
        </w:rPr>
        <w:t>Frederik Bellermann</w:t>
      </w:r>
      <w:r w:rsidR="0010365B">
        <w:rPr>
          <w:rFonts w:ascii="Akkurat Pro" w:hAnsi="Akkurat Pro" w:cs="Arial"/>
          <w:sz w:val="22"/>
          <w:szCs w:val="22"/>
        </w:rPr>
        <w:tab/>
      </w:r>
      <w:r w:rsidR="0010365B">
        <w:rPr>
          <w:rFonts w:ascii="Akkurat Pro" w:hAnsi="Akkurat Pro" w:cs="Arial"/>
          <w:sz w:val="22"/>
          <w:szCs w:val="22"/>
        </w:rPr>
        <w:tab/>
      </w:r>
      <w:r w:rsidRPr="00B63A2C">
        <w:rPr>
          <w:rFonts w:ascii="Akkurat Pro" w:hAnsi="Akkurat Pro" w:cs="Arial"/>
          <w:sz w:val="22"/>
          <w:szCs w:val="22"/>
        </w:rPr>
        <w:tab/>
      </w:r>
      <w:r w:rsidRPr="00B63A2C">
        <w:rPr>
          <w:rFonts w:ascii="Akkurat Pro" w:hAnsi="Akkurat Pro" w:cs="Arial"/>
          <w:sz w:val="22"/>
          <w:szCs w:val="22"/>
        </w:rPr>
        <w:tab/>
      </w:r>
      <w:r w:rsidRPr="00B63A2C">
        <w:rPr>
          <w:rFonts w:ascii="Akkurat Pro" w:hAnsi="Akkurat Pro" w:cs="Arial"/>
          <w:sz w:val="22"/>
          <w:szCs w:val="22"/>
        </w:rPr>
        <w:tab/>
      </w:r>
      <w:r w:rsidRPr="00B63A2C">
        <w:rPr>
          <w:rFonts w:ascii="Akkurat Pro" w:hAnsi="Akkurat Pro" w:cs="Arial"/>
          <w:sz w:val="22"/>
          <w:szCs w:val="22"/>
        </w:rPr>
        <w:tab/>
        <w:t>Leuschnerdamm 13</w:t>
      </w:r>
      <w:r w:rsidRPr="00B63A2C">
        <w:rPr>
          <w:rFonts w:ascii="Akkurat Pro" w:hAnsi="Akkurat Pro" w:cs="Arial"/>
          <w:sz w:val="22"/>
          <w:szCs w:val="22"/>
        </w:rPr>
        <w:br/>
        <w:t>Fritz-Hahne-Straße 8</w:t>
      </w:r>
      <w:r w:rsidRPr="00B63A2C">
        <w:rPr>
          <w:rFonts w:ascii="Akkurat Pro" w:hAnsi="Akkurat Pro" w:cs="Arial"/>
          <w:sz w:val="22"/>
          <w:szCs w:val="22"/>
        </w:rPr>
        <w:tab/>
      </w:r>
      <w:r w:rsidRPr="00B63A2C">
        <w:rPr>
          <w:rFonts w:ascii="Akkurat Pro" w:hAnsi="Akkurat Pro" w:cs="Arial"/>
          <w:sz w:val="22"/>
          <w:szCs w:val="22"/>
        </w:rPr>
        <w:tab/>
      </w:r>
      <w:r w:rsidRPr="00B63A2C">
        <w:rPr>
          <w:rFonts w:ascii="Akkurat Pro" w:hAnsi="Akkurat Pro" w:cs="Arial"/>
          <w:sz w:val="22"/>
          <w:szCs w:val="22"/>
        </w:rPr>
        <w:tab/>
      </w:r>
      <w:r w:rsidRPr="00B63A2C">
        <w:rPr>
          <w:rFonts w:ascii="Akkurat Pro" w:hAnsi="Akkurat Pro" w:cs="Arial"/>
          <w:sz w:val="22"/>
          <w:szCs w:val="22"/>
        </w:rPr>
        <w:tab/>
      </w:r>
      <w:r w:rsidRPr="00B63A2C">
        <w:rPr>
          <w:rFonts w:ascii="Akkurat Pro" w:hAnsi="Akkurat Pro" w:cs="Arial"/>
          <w:sz w:val="22"/>
          <w:szCs w:val="22"/>
        </w:rPr>
        <w:tab/>
        <w:t>10999 Berlin</w:t>
      </w:r>
      <w:r w:rsidRPr="00B63A2C">
        <w:rPr>
          <w:rFonts w:ascii="Akkurat Pro" w:hAnsi="Akkurat Pro" w:cs="Arial"/>
          <w:sz w:val="22"/>
          <w:szCs w:val="22"/>
        </w:rPr>
        <w:br/>
        <w:t>31848 Bad Münder</w:t>
      </w:r>
      <w:r w:rsidRPr="00B63A2C">
        <w:rPr>
          <w:rFonts w:ascii="Akkurat Pro" w:hAnsi="Akkurat Pro" w:cs="Arial"/>
          <w:sz w:val="22"/>
          <w:szCs w:val="22"/>
        </w:rPr>
        <w:tab/>
      </w:r>
      <w:r w:rsidRPr="00B63A2C">
        <w:rPr>
          <w:rFonts w:ascii="Akkurat Pro" w:hAnsi="Akkurat Pro" w:cs="Arial"/>
          <w:sz w:val="22"/>
          <w:szCs w:val="22"/>
        </w:rPr>
        <w:tab/>
      </w:r>
      <w:r w:rsidRPr="00B63A2C">
        <w:rPr>
          <w:rFonts w:ascii="Akkurat Pro" w:hAnsi="Akkurat Pro" w:cs="Arial"/>
          <w:sz w:val="22"/>
          <w:szCs w:val="22"/>
        </w:rPr>
        <w:tab/>
      </w:r>
      <w:r w:rsidRPr="00B63A2C">
        <w:rPr>
          <w:rFonts w:ascii="Akkurat Pro" w:hAnsi="Akkurat Pro" w:cs="Arial"/>
          <w:sz w:val="22"/>
          <w:szCs w:val="22"/>
        </w:rPr>
        <w:tab/>
      </w:r>
      <w:r w:rsidRPr="00B63A2C">
        <w:rPr>
          <w:rFonts w:ascii="Akkurat Pro" w:hAnsi="Akkurat Pro" w:cs="Arial"/>
          <w:sz w:val="22"/>
          <w:szCs w:val="22"/>
        </w:rPr>
        <w:tab/>
      </w:r>
      <w:r w:rsidRPr="00B63A2C">
        <w:rPr>
          <w:rFonts w:ascii="Akkurat Pro" w:hAnsi="Akkurat Pro" w:cs="Arial"/>
          <w:sz w:val="22"/>
          <w:szCs w:val="22"/>
        </w:rPr>
        <w:tab/>
        <w:t>Tel.</w:t>
      </w:r>
      <w:r w:rsidR="0012357A">
        <w:rPr>
          <w:rFonts w:ascii="Akkurat Pro" w:hAnsi="Akkurat Pro" w:cs="Arial"/>
          <w:sz w:val="22"/>
          <w:szCs w:val="22"/>
        </w:rPr>
        <w:t xml:space="preserve">  </w:t>
      </w:r>
      <w:r w:rsidRPr="00B63A2C">
        <w:rPr>
          <w:rFonts w:ascii="Akkurat Pro" w:hAnsi="Akkurat Pro" w:cs="Arial"/>
          <w:sz w:val="22"/>
          <w:szCs w:val="22"/>
          <w:lang w:val="nb-NO"/>
        </w:rPr>
        <w:t>+49 (0)</w:t>
      </w:r>
      <w:r w:rsidR="007A421E" w:rsidRPr="00B63A2C">
        <w:rPr>
          <w:rFonts w:ascii="Akkurat Pro" w:hAnsi="Akkurat Pro" w:cs="Arial"/>
          <w:sz w:val="22"/>
          <w:szCs w:val="22"/>
          <w:lang w:val="nb-NO"/>
        </w:rPr>
        <w:t xml:space="preserve"> </w:t>
      </w:r>
      <w:r w:rsidRPr="00B63A2C">
        <w:rPr>
          <w:rFonts w:ascii="Akkurat Pro" w:hAnsi="Akkurat Pro" w:cs="Arial"/>
          <w:sz w:val="22"/>
          <w:szCs w:val="22"/>
          <w:lang w:val="nb-NO"/>
        </w:rPr>
        <w:t>30 66 40 40</w:t>
      </w:r>
      <w:r w:rsidR="007A421E" w:rsidRPr="00B63A2C">
        <w:rPr>
          <w:rFonts w:ascii="Akkurat Pro" w:hAnsi="Akkurat Pro" w:cs="Arial"/>
          <w:sz w:val="22"/>
          <w:szCs w:val="22"/>
          <w:lang w:val="nb-NO"/>
        </w:rPr>
        <w:t xml:space="preserve"> </w:t>
      </w:r>
      <w:r w:rsidRPr="00B63A2C">
        <w:rPr>
          <w:rFonts w:ascii="Akkurat Pro" w:hAnsi="Akkurat Pro" w:cs="Arial"/>
          <w:sz w:val="22"/>
          <w:szCs w:val="22"/>
          <w:lang w:val="nb-NO"/>
        </w:rPr>
        <w:t>5</w:t>
      </w:r>
      <w:r w:rsidR="00B42E9A" w:rsidRPr="00B63A2C">
        <w:rPr>
          <w:rFonts w:ascii="Akkurat Pro" w:hAnsi="Akkurat Pro" w:cs="Arial"/>
          <w:sz w:val="22"/>
          <w:szCs w:val="22"/>
          <w:lang w:val="nb-NO"/>
        </w:rPr>
        <w:t>5</w:t>
      </w:r>
      <w:r w:rsidR="00C95382" w:rsidRPr="00B63A2C">
        <w:rPr>
          <w:rFonts w:ascii="Akkurat Pro" w:hAnsi="Akkurat Pro" w:cs="Arial"/>
          <w:sz w:val="22"/>
          <w:szCs w:val="22"/>
          <w:lang w:val="nb-NO"/>
        </w:rPr>
        <w:t>3</w:t>
      </w:r>
      <w:r w:rsidRPr="00B63A2C">
        <w:rPr>
          <w:rFonts w:ascii="Akkurat Pro" w:hAnsi="Akkurat Pro" w:cs="Arial"/>
          <w:sz w:val="22"/>
          <w:szCs w:val="22"/>
          <w:lang w:val="nb-NO"/>
        </w:rPr>
        <w:br/>
      </w:r>
      <w:r w:rsidRPr="00EC1D3A">
        <w:rPr>
          <w:rFonts w:ascii="Akkurat Pro" w:hAnsi="Akkurat Pro" w:cs="Arial"/>
          <w:sz w:val="22"/>
          <w:szCs w:val="22"/>
          <w:lang w:val="nb-NO"/>
        </w:rPr>
        <w:t>Tel.</w:t>
      </w:r>
      <w:r w:rsidR="0012357A" w:rsidRPr="00EC1D3A">
        <w:rPr>
          <w:rFonts w:ascii="Akkurat Pro" w:hAnsi="Akkurat Pro" w:cs="Arial"/>
          <w:sz w:val="22"/>
          <w:szCs w:val="22"/>
          <w:lang w:val="nb-NO"/>
        </w:rPr>
        <w:t xml:space="preserve">   </w:t>
      </w:r>
      <w:r w:rsidRPr="00EC1D3A">
        <w:rPr>
          <w:rFonts w:ascii="Akkurat Pro" w:hAnsi="Akkurat Pro" w:cs="Arial"/>
          <w:sz w:val="22"/>
          <w:szCs w:val="22"/>
          <w:lang w:val="nb-NO"/>
        </w:rPr>
        <w:t>+49 (0)</w:t>
      </w:r>
      <w:r w:rsidR="007A421E" w:rsidRPr="00EC1D3A">
        <w:rPr>
          <w:rFonts w:ascii="Akkurat Pro" w:hAnsi="Akkurat Pro" w:cs="Arial"/>
          <w:sz w:val="22"/>
          <w:szCs w:val="22"/>
          <w:lang w:val="nb-NO"/>
        </w:rPr>
        <w:t xml:space="preserve"> </w:t>
      </w:r>
      <w:r w:rsidRPr="00EC1D3A">
        <w:rPr>
          <w:rFonts w:ascii="Akkurat Pro" w:hAnsi="Akkurat Pro" w:cs="Arial"/>
          <w:sz w:val="22"/>
          <w:szCs w:val="22"/>
          <w:lang w:val="nb-NO"/>
        </w:rPr>
        <w:t xml:space="preserve">5042 999 </w:t>
      </w:r>
      <w:r w:rsidR="00EC1D3A" w:rsidRPr="00EC1D3A">
        <w:rPr>
          <w:rFonts w:ascii="Akkurat Pro" w:hAnsi="Akkurat Pro" w:cs="Arial"/>
          <w:sz w:val="22"/>
          <w:szCs w:val="22"/>
          <w:lang w:val="nb-NO"/>
        </w:rPr>
        <w:t>271</w:t>
      </w:r>
      <w:r w:rsidRPr="00EC1D3A">
        <w:rPr>
          <w:rFonts w:ascii="Akkurat Pro" w:hAnsi="Akkurat Pro" w:cs="Arial"/>
          <w:sz w:val="22"/>
          <w:szCs w:val="22"/>
          <w:lang w:val="nb-NO"/>
        </w:rPr>
        <w:tab/>
      </w:r>
      <w:r w:rsidRPr="00EC1D3A">
        <w:rPr>
          <w:rFonts w:ascii="Akkurat Pro" w:hAnsi="Akkurat Pro" w:cs="Arial"/>
          <w:sz w:val="22"/>
          <w:szCs w:val="22"/>
          <w:lang w:val="nb-NO"/>
        </w:rPr>
        <w:tab/>
      </w:r>
      <w:r w:rsidRPr="00EC1D3A">
        <w:rPr>
          <w:rFonts w:ascii="Akkurat Pro" w:hAnsi="Akkurat Pro" w:cs="Arial"/>
          <w:sz w:val="22"/>
          <w:szCs w:val="22"/>
          <w:lang w:val="nb-NO"/>
        </w:rPr>
        <w:tab/>
      </w:r>
      <w:r w:rsidRPr="00EC1D3A">
        <w:rPr>
          <w:rFonts w:ascii="Akkurat Pro" w:hAnsi="Akkurat Pro" w:cs="Arial"/>
          <w:sz w:val="22"/>
          <w:szCs w:val="22"/>
          <w:lang w:val="nb-NO"/>
        </w:rPr>
        <w:tab/>
      </w:r>
      <w:r w:rsidR="00B63A2C" w:rsidRPr="00EC1D3A">
        <w:rPr>
          <w:rFonts w:ascii="Akkurat Pro" w:hAnsi="Akkurat Pro" w:cs="Arial"/>
          <w:sz w:val="22"/>
          <w:szCs w:val="22"/>
          <w:lang w:val="nb-NO"/>
        </w:rPr>
        <w:tab/>
      </w:r>
      <w:hyperlink r:id="rId9" w:history="1">
        <w:r w:rsidR="00B63A2C" w:rsidRPr="00EC1D3A">
          <w:rPr>
            <w:rStyle w:val="Hyperlink"/>
            <w:rFonts w:ascii="Akkurat Pro" w:hAnsi="Akkurat Pro" w:cs="Arial"/>
            <w:sz w:val="22"/>
            <w:szCs w:val="22"/>
          </w:rPr>
          <w:t>wilkhahn@maipr.com</w:t>
        </w:r>
      </w:hyperlink>
      <w:r w:rsidRPr="00EC1D3A">
        <w:rPr>
          <w:rFonts w:ascii="Akkurat Pro" w:hAnsi="Akkurat Pro" w:cs="Arial"/>
          <w:sz w:val="22"/>
          <w:szCs w:val="22"/>
          <w:lang w:val="nb-NO"/>
        </w:rPr>
        <w:tab/>
      </w:r>
      <w:r w:rsidRPr="00EC1D3A">
        <w:rPr>
          <w:rFonts w:ascii="Akkurat Pro" w:hAnsi="Akkurat Pro" w:cs="Arial"/>
          <w:sz w:val="22"/>
          <w:szCs w:val="22"/>
          <w:lang w:val="nb-NO"/>
        </w:rPr>
        <w:br/>
      </w:r>
      <w:hyperlink r:id="rId10" w:history="1">
        <w:r w:rsidR="00EC1D3A" w:rsidRPr="00EC1D3A">
          <w:rPr>
            <w:rStyle w:val="Hyperlink"/>
            <w:rFonts w:ascii="Akkurat Pro" w:hAnsi="Akkurat Pro" w:cs="Arial"/>
            <w:sz w:val="22"/>
            <w:szCs w:val="22"/>
            <w:lang w:val="nb-NO"/>
          </w:rPr>
          <w:t>frederik.bellermann@wilkhahn.de</w:t>
        </w:r>
      </w:hyperlink>
      <w:r w:rsidR="008D4D7A" w:rsidRPr="00B63A2C">
        <w:rPr>
          <w:rFonts w:ascii="Akkurat Pro" w:hAnsi="Akkurat Pro" w:cs="Arial"/>
          <w:sz w:val="22"/>
          <w:szCs w:val="22"/>
          <w:lang w:val="nb-NO"/>
        </w:rPr>
        <w:t xml:space="preserve"> </w:t>
      </w:r>
    </w:p>
    <w:sectPr w:rsidR="00446D04" w:rsidRPr="00B63A2C" w:rsidSect="00306672">
      <w:headerReference w:type="default" r:id="rId11"/>
      <w:pgSz w:w="11906" w:h="16838"/>
      <w:pgMar w:top="1702" w:right="1416"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104B7" w14:textId="77777777" w:rsidR="00CC0EED" w:rsidRDefault="00CC0EED" w:rsidP="000B15B8">
      <w:r>
        <w:separator/>
      </w:r>
    </w:p>
  </w:endnote>
  <w:endnote w:type="continuationSeparator" w:id="0">
    <w:p w14:paraId="0DCFCD7B" w14:textId="77777777" w:rsidR="00CC0EED" w:rsidRDefault="00CC0EED" w:rsidP="000B15B8">
      <w:r>
        <w:continuationSeparator/>
      </w:r>
    </w:p>
  </w:endnote>
  <w:endnote w:type="continuationNotice" w:id="1">
    <w:p w14:paraId="4AE0BAB4" w14:textId="77777777" w:rsidR="00CC0EED" w:rsidRDefault="00CC0E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kkurat Pro">
    <w:altName w:val="Calibri"/>
    <w:panose1 w:val="02000503030000020004"/>
    <w:charset w:val="00"/>
    <w:family w:val="auto"/>
    <w:pitch w:val="variable"/>
    <w:sig w:usb0="800000AF" w:usb1="5000016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F3A42" w14:textId="77777777" w:rsidR="00CC0EED" w:rsidRDefault="00CC0EED" w:rsidP="000B15B8">
      <w:r>
        <w:separator/>
      </w:r>
    </w:p>
  </w:footnote>
  <w:footnote w:type="continuationSeparator" w:id="0">
    <w:p w14:paraId="1BAEE07C" w14:textId="77777777" w:rsidR="00CC0EED" w:rsidRDefault="00CC0EED" w:rsidP="000B15B8">
      <w:r>
        <w:continuationSeparator/>
      </w:r>
    </w:p>
  </w:footnote>
  <w:footnote w:type="continuationNotice" w:id="1">
    <w:p w14:paraId="156B30DC" w14:textId="77777777" w:rsidR="00CC0EED" w:rsidRDefault="00CC0E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30778" w14:textId="77777777" w:rsidR="000B15B8" w:rsidRDefault="000B15B8" w:rsidP="000B15B8">
    <w:pPr>
      <w:pStyle w:val="Kopfzeile"/>
      <w:jc w:val="right"/>
    </w:pPr>
    <w:r>
      <w:tab/>
    </w:r>
    <w:r>
      <w:rPr>
        <w:noProof/>
      </w:rPr>
      <w:drawing>
        <wp:inline distT="0" distB="0" distL="0" distR="0" wp14:anchorId="31526806" wp14:editId="416D8C37">
          <wp:extent cx="1752600" cy="315668"/>
          <wp:effectExtent l="0" t="0" r="0" b="825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khahn_logo_gruen_coate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8742" cy="318575"/>
                  </a:xfrm>
                  <a:prstGeom prst="rect">
                    <a:avLst/>
                  </a:prstGeom>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DzMVz5gSVEmXVX" int2:id="HQV3ZNwz">
      <int2:state int2:value="Rejected" int2:type="LegacyProofing"/>
    </int2:textHash>
    <int2:textHash int2:hashCode="bD0FQ3RU8yGLv7" int2:id="JS8G7ss3">
      <int2:state int2:value="Rejected" int2:type="LegacyProofing"/>
    </int2:textHash>
    <int2:textHash int2:hashCode="T4FSnhabo71ngR" int2:id="T2KB00cF">
      <int2:state int2:value="Rejected" int2:type="LegacyProofing"/>
    </int2:textHash>
    <int2:textHash int2:hashCode="2Lh1c0zBczfmKc" int2:id="TQmJnoha">
      <int2:state int2:value="Rejected" int2:type="LegacyProofing"/>
    </int2:textHash>
    <int2:textHash int2:hashCode="MQNBAX0bnHzHWn" int2:id="qozPnNpW">
      <int2:state int2:value="Rejected" int2:type="LegacyProofing"/>
    </int2:textHash>
    <int2:textHash int2:hashCode="Q3Sq7iR/sjfObJ" int2:id="uoXA2Ac3">
      <int2:state int2:value="Rejected" int2:type="LegacyProofing"/>
    </int2:textHash>
    <int2:textHash int2:hashCode="N51s6ZqKlacJar" int2:id="vWmc1xLf">
      <int2:state int2:value="Rejected" int2:type="LegacyProofing"/>
    </int2:textHash>
    <int2:textHash int2:hashCode="lW0Ev6q5Ep8Tcl" int2:id="wWwtD8ds">
      <int2:state int2:value="Rejected" int2:type="LegacyProofing"/>
    </int2:textHash>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5B8"/>
    <w:rsid w:val="0000656E"/>
    <w:rsid w:val="00016298"/>
    <w:rsid w:val="00030D50"/>
    <w:rsid w:val="000408E1"/>
    <w:rsid w:val="000466BD"/>
    <w:rsid w:val="000474D0"/>
    <w:rsid w:val="00052EB5"/>
    <w:rsid w:val="0006711C"/>
    <w:rsid w:val="00072C60"/>
    <w:rsid w:val="00074BD9"/>
    <w:rsid w:val="00085172"/>
    <w:rsid w:val="00095F89"/>
    <w:rsid w:val="000A31F4"/>
    <w:rsid w:val="000B15B8"/>
    <w:rsid w:val="000C0D2E"/>
    <w:rsid w:val="000C52D2"/>
    <w:rsid w:val="000D301A"/>
    <w:rsid w:val="000D33AA"/>
    <w:rsid w:val="000E447D"/>
    <w:rsid w:val="000F0052"/>
    <w:rsid w:val="000F3B99"/>
    <w:rsid w:val="0010365B"/>
    <w:rsid w:val="00113D16"/>
    <w:rsid w:val="0012357A"/>
    <w:rsid w:val="00135137"/>
    <w:rsid w:val="001369F8"/>
    <w:rsid w:val="00144091"/>
    <w:rsid w:val="00157BD2"/>
    <w:rsid w:val="00181449"/>
    <w:rsid w:val="00190891"/>
    <w:rsid w:val="001939F9"/>
    <w:rsid w:val="00196124"/>
    <w:rsid w:val="001A005E"/>
    <w:rsid w:val="001B37C8"/>
    <w:rsid w:val="001C70B8"/>
    <w:rsid w:val="001D7B3F"/>
    <w:rsid w:val="001E4A9D"/>
    <w:rsid w:val="00203B4A"/>
    <w:rsid w:val="00205965"/>
    <w:rsid w:val="00210BDD"/>
    <w:rsid w:val="00210D29"/>
    <w:rsid w:val="00213347"/>
    <w:rsid w:val="00227036"/>
    <w:rsid w:val="00227DAF"/>
    <w:rsid w:val="00232554"/>
    <w:rsid w:val="00236F80"/>
    <w:rsid w:val="00252B13"/>
    <w:rsid w:val="00257EC9"/>
    <w:rsid w:val="0026775A"/>
    <w:rsid w:val="00271081"/>
    <w:rsid w:val="0028145F"/>
    <w:rsid w:val="002823F1"/>
    <w:rsid w:val="00286A75"/>
    <w:rsid w:val="00287EC2"/>
    <w:rsid w:val="00295B02"/>
    <w:rsid w:val="002A64C0"/>
    <w:rsid w:val="002C346F"/>
    <w:rsid w:val="002C594C"/>
    <w:rsid w:val="002D6A77"/>
    <w:rsid w:val="002E7D90"/>
    <w:rsid w:val="002F38CE"/>
    <w:rsid w:val="00306672"/>
    <w:rsid w:val="00321FE7"/>
    <w:rsid w:val="0034575C"/>
    <w:rsid w:val="00350FBA"/>
    <w:rsid w:val="0035298F"/>
    <w:rsid w:val="00361475"/>
    <w:rsid w:val="00370254"/>
    <w:rsid w:val="003702FD"/>
    <w:rsid w:val="00372FE9"/>
    <w:rsid w:val="003750D5"/>
    <w:rsid w:val="00392283"/>
    <w:rsid w:val="00397947"/>
    <w:rsid w:val="003A608B"/>
    <w:rsid w:val="003B08A1"/>
    <w:rsid w:val="003B71DE"/>
    <w:rsid w:val="003B75F8"/>
    <w:rsid w:val="003C0B09"/>
    <w:rsid w:val="003D296D"/>
    <w:rsid w:val="003F50A5"/>
    <w:rsid w:val="004044DA"/>
    <w:rsid w:val="00406E39"/>
    <w:rsid w:val="00411C09"/>
    <w:rsid w:val="00413840"/>
    <w:rsid w:val="004405F3"/>
    <w:rsid w:val="00441C6E"/>
    <w:rsid w:val="00446D04"/>
    <w:rsid w:val="004550A6"/>
    <w:rsid w:val="00465120"/>
    <w:rsid w:val="00466B4B"/>
    <w:rsid w:val="00486855"/>
    <w:rsid w:val="00492769"/>
    <w:rsid w:val="00492BFA"/>
    <w:rsid w:val="004949D5"/>
    <w:rsid w:val="004A1729"/>
    <w:rsid w:val="004A62A5"/>
    <w:rsid w:val="004B21F0"/>
    <w:rsid w:val="004C1DFF"/>
    <w:rsid w:val="004D4491"/>
    <w:rsid w:val="004D4B01"/>
    <w:rsid w:val="004D54FB"/>
    <w:rsid w:val="004D60C4"/>
    <w:rsid w:val="004E239E"/>
    <w:rsid w:val="004F1CF9"/>
    <w:rsid w:val="005040B2"/>
    <w:rsid w:val="00506E12"/>
    <w:rsid w:val="00510AC4"/>
    <w:rsid w:val="00516192"/>
    <w:rsid w:val="00516A01"/>
    <w:rsid w:val="00517FEE"/>
    <w:rsid w:val="00522885"/>
    <w:rsid w:val="00527EAC"/>
    <w:rsid w:val="00535AFA"/>
    <w:rsid w:val="005414BA"/>
    <w:rsid w:val="00550B8C"/>
    <w:rsid w:val="00550DFC"/>
    <w:rsid w:val="00552431"/>
    <w:rsid w:val="00557610"/>
    <w:rsid w:val="005614B6"/>
    <w:rsid w:val="00565E4D"/>
    <w:rsid w:val="005715F0"/>
    <w:rsid w:val="005726BE"/>
    <w:rsid w:val="005809E7"/>
    <w:rsid w:val="00596292"/>
    <w:rsid w:val="005A1408"/>
    <w:rsid w:val="005A4063"/>
    <w:rsid w:val="005A7709"/>
    <w:rsid w:val="005A77BD"/>
    <w:rsid w:val="005B399A"/>
    <w:rsid w:val="005B5192"/>
    <w:rsid w:val="005B786A"/>
    <w:rsid w:val="005C1F1B"/>
    <w:rsid w:val="005C57D2"/>
    <w:rsid w:val="005C7216"/>
    <w:rsid w:val="005E2907"/>
    <w:rsid w:val="005E7031"/>
    <w:rsid w:val="005F15FD"/>
    <w:rsid w:val="005F766E"/>
    <w:rsid w:val="00604770"/>
    <w:rsid w:val="00607C6B"/>
    <w:rsid w:val="00610635"/>
    <w:rsid w:val="00621B86"/>
    <w:rsid w:val="00632FBC"/>
    <w:rsid w:val="00640155"/>
    <w:rsid w:val="006401B1"/>
    <w:rsid w:val="00645DF0"/>
    <w:rsid w:val="006461BA"/>
    <w:rsid w:val="0065222C"/>
    <w:rsid w:val="006533F6"/>
    <w:rsid w:val="0065566C"/>
    <w:rsid w:val="00661AC8"/>
    <w:rsid w:val="006629F7"/>
    <w:rsid w:val="006630CA"/>
    <w:rsid w:val="006634EE"/>
    <w:rsid w:val="00665A16"/>
    <w:rsid w:val="00667F62"/>
    <w:rsid w:val="00682E5C"/>
    <w:rsid w:val="0068426F"/>
    <w:rsid w:val="006866CE"/>
    <w:rsid w:val="00694725"/>
    <w:rsid w:val="006B0739"/>
    <w:rsid w:val="006B18C5"/>
    <w:rsid w:val="006E31B3"/>
    <w:rsid w:val="006E59E2"/>
    <w:rsid w:val="006E6D0B"/>
    <w:rsid w:val="006F64AB"/>
    <w:rsid w:val="00704E2E"/>
    <w:rsid w:val="00720200"/>
    <w:rsid w:val="00731967"/>
    <w:rsid w:val="00737125"/>
    <w:rsid w:val="00740DB3"/>
    <w:rsid w:val="0074696F"/>
    <w:rsid w:val="0076591B"/>
    <w:rsid w:val="007715BE"/>
    <w:rsid w:val="007777FF"/>
    <w:rsid w:val="00777F59"/>
    <w:rsid w:val="00790EC1"/>
    <w:rsid w:val="007A0568"/>
    <w:rsid w:val="007A421E"/>
    <w:rsid w:val="007B20D8"/>
    <w:rsid w:val="007B4146"/>
    <w:rsid w:val="007C5281"/>
    <w:rsid w:val="007C549D"/>
    <w:rsid w:val="007C7DB3"/>
    <w:rsid w:val="007D45EC"/>
    <w:rsid w:val="007D671C"/>
    <w:rsid w:val="007D73F4"/>
    <w:rsid w:val="007E61BF"/>
    <w:rsid w:val="007F1961"/>
    <w:rsid w:val="007F55A4"/>
    <w:rsid w:val="007F71EE"/>
    <w:rsid w:val="007F772D"/>
    <w:rsid w:val="00806019"/>
    <w:rsid w:val="00820243"/>
    <w:rsid w:val="00820EB6"/>
    <w:rsid w:val="00827E73"/>
    <w:rsid w:val="008400DD"/>
    <w:rsid w:val="008452A7"/>
    <w:rsid w:val="00847585"/>
    <w:rsid w:val="00847E30"/>
    <w:rsid w:val="0085286A"/>
    <w:rsid w:val="008533B0"/>
    <w:rsid w:val="00874879"/>
    <w:rsid w:val="008756D1"/>
    <w:rsid w:val="00876ABB"/>
    <w:rsid w:val="00886655"/>
    <w:rsid w:val="0089299D"/>
    <w:rsid w:val="00892FD6"/>
    <w:rsid w:val="008947FD"/>
    <w:rsid w:val="008A33EB"/>
    <w:rsid w:val="008B5B33"/>
    <w:rsid w:val="008B6C36"/>
    <w:rsid w:val="008B7716"/>
    <w:rsid w:val="008C58E6"/>
    <w:rsid w:val="008D4D7A"/>
    <w:rsid w:val="008F1577"/>
    <w:rsid w:val="00912872"/>
    <w:rsid w:val="0092267B"/>
    <w:rsid w:val="009239E8"/>
    <w:rsid w:val="00933A31"/>
    <w:rsid w:val="009558FF"/>
    <w:rsid w:val="0096139C"/>
    <w:rsid w:val="00971055"/>
    <w:rsid w:val="0097120B"/>
    <w:rsid w:val="0097262D"/>
    <w:rsid w:val="009729E0"/>
    <w:rsid w:val="009731C8"/>
    <w:rsid w:val="00981027"/>
    <w:rsid w:val="00982355"/>
    <w:rsid w:val="0098341E"/>
    <w:rsid w:val="0098561F"/>
    <w:rsid w:val="0099635B"/>
    <w:rsid w:val="0099787E"/>
    <w:rsid w:val="009A35B7"/>
    <w:rsid w:val="009A7141"/>
    <w:rsid w:val="009C1A76"/>
    <w:rsid w:val="009D6AEC"/>
    <w:rsid w:val="009D7295"/>
    <w:rsid w:val="009E0C91"/>
    <w:rsid w:val="009F08B7"/>
    <w:rsid w:val="009F1E28"/>
    <w:rsid w:val="009F4509"/>
    <w:rsid w:val="009F5B76"/>
    <w:rsid w:val="00A03B90"/>
    <w:rsid w:val="00A04247"/>
    <w:rsid w:val="00A06A5E"/>
    <w:rsid w:val="00A10AB5"/>
    <w:rsid w:val="00A208D5"/>
    <w:rsid w:val="00A23642"/>
    <w:rsid w:val="00A24AC9"/>
    <w:rsid w:val="00A25F89"/>
    <w:rsid w:val="00A3694B"/>
    <w:rsid w:val="00A42695"/>
    <w:rsid w:val="00A470B7"/>
    <w:rsid w:val="00A507F1"/>
    <w:rsid w:val="00A51D1C"/>
    <w:rsid w:val="00A5210A"/>
    <w:rsid w:val="00A65B5D"/>
    <w:rsid w:val="00A65E8A"/>
    <w:rsid w:val="00A71D48"/>
    <w:rsid w:val="00A8447B"/>
    <w:rsid w:val="00A963E1"/>
    <w:rsid w:val="00AA69BA"/>
    <w:rsid w:val="00AC6126"/>
    <w:rsid w:val="00AD541A"/>
    <w:rsid w:val="00AE593E"/>
    <w:rsid w:val="00AE60FB"/>
    <w:rsid w:val="00AF5D44"/>
    <w:rsid w:val="00B02734"/>
    <w:rsid w:val="00B17156"/>
    <w:rsid w:val="00B23BF4"/>
    <w:rsid w:val="00B23C5B"/>
    <w:rsid w:val="00B3129E"/>
    <w:rsid w:val="00B33CA0"/>
    <w:rsid w:val="00B42E9A"/>
    <w:rsid w:val="00B50127"/>
    <w:rsid w:val="00B50CE9"/>
    <w:rsid w:val="00B560E6"/>
    <w:rsid w:val="00B604B5"/>
    <w:rsid w:val="00B6253E"/>
    <w:rsid w:val="00B63A2C"/>
    <w:rsid w:val="00B641E2"/>
    <w:rsid w:val="00B8088C"/>
    <w:rsid w:val="00B9766B"/>
    <w:rsid w:val="00BA0326"/>
    <w:rsid w:val="00BA1F2F"/>
    <w:rsid w:val="00BA4EB2"/>
    <w:rsid w:val="00BA6537"/>
    <w:rsid w:val="00BB3F03"/>
    <w:rsid w:val="00BD410B"/>
    <w:rsid w:val="00BD4282"/>
    <w:rsid w:val="00BD538F"/>
    <w:rsid w:val="00BE2EB1"/>
    <w:rsid w:val="00BE6B57"/>
    <w:rsid w:val="00BF29D4"/>
    <w:rsid w:val="00BF3E7E"/>
    <w:rsid w:val="00BF5D35"/>
    <w:rsid w:val="00BF7336"/>
    <w:rsid w:val="00C001B7"/>
    <w:rsid w:val="00C0238D"/>
    <w:rsid w:val="00C04C99"/>
    <w:rsid w:val="00C11AE9"/>
    <w:rsid w:val="00C14B55"/>
    <w:rsid w:val="00C17D65"/>
    <w:rsid w:val="00C22AFA"/>
    <w:rsid w:val="00C244FA"/>
    <w:rsid w:val="00C30FEC"/>
    <w:rsid w:val="00C47E71"/>
    <w:rsid w:val="00C5325A"/>
    <w:rsid w:val="00C54AA4"/>
    <w:rsid w:val="00C77090"/>
    <w:rsid w:val="00C84766"/>
    <w:rsid w:val="00C90C35"/>
    <w:rsid w:val="00C911A0"/>
    <w:rsid w:val="00C95382"/>
    <w:rsid w:val="00C971EA"/>
    <w:rsid w:val="00CA3E11"/>
    <w:rsid w:val="00CC0EED"/>
    <w:rsid w:val="00CC3A76"/>
    <w:rsid w:val="00CD20A9"/>
    <w:rsid w:val="00CD2127"/>
    <w:rsid w:val="00CF025C"/>
    <w:rsid w:val="00CF0E03"/>
    <w:rsid w:val="00CF5880"/>
    <w:rsid w:val="00D04530"/>
    <w:rsid w:val="00D16298"/>
    <w:rsid w:val="00D236AA"/>
    <w:rsid w:val="00D272A5"/>
    <w:rsid w:val="00D364E3"/>
    <w:rsid w:val="00D369C3"/>
    <w:rsid w:val="00D45EC1"/>
    <w:rsid w:val="00D55DF9"/>
    <w:rsid w:val="00D60A15"/>
    <w:rsid w:val="00D631DC"/>
    <w:rsid w:val="00D708A9"/>
    <w:rsid w:val="00D716AF"/>
    <w:rsid w:val="00D719B0"/>
    <w:rsid w:val="00D903DC"/>
    <w:rsid w:val="00D90B75"/>
    <w:rsid w:val="00D97C66"/>
    <w:rsid w:val="00DA4DCC"/>
    <w:rsid w:val="00DB0E5C"/>
    <w:rsid w:val="00DB2856"/>
    <w:rsid w:val="00DC2A61"/>
    <w:rsid w:val="00DC2FA5"/>
    <w:rsid w:val="00DC328B"/>
    <w:rsid w:val="00DC714A"/>
    <w:rsid w:val="00DD147F"/>
    <w:rsid w:val="00DD7D8A"/>
    <w:rsid w:val="00DE7E3B"/>
    <w:rsid w:val="00DF79C2"/>
    <w:rsid w:val="00E05AF1"/>
    <w:rsid w:val="00E07B51"/>
    <w:rsid w:val="00E1712A"/>
    <w:rsid w:val="00E21DEF"/>
    <w:rsid w:val="00E24DDA"/>
    <w:rsid w:val="00E443A5"/>
    <w:rsid w:val="00E47C9E"/>
    <w:rsid w:val="00E64BBD"/>
    <w:rsid w:val="00E70660"/>
    <w:rsid w:val="00E76C3A"/>
    <w:rsid w:val="00E83664"/>
    <w:rsid w:val="00E93F34"/>
    <w:rsid w:val="00EA2278"/>
    <w:rsid w:val="00EA3970"/>
    <w:rsid w:val="00EA6C18"/>
    <w:rsid w:val="00EC1D3A"/>
    <w:rsid w:val="00EC4764"/>
    <w:rsid w:val="00EC6EC8"/>
    <w:rsid w:val="00ED749E"/>
    <w:rsid w:val="00EE1A25"/>
    <w:rsid w:val="00EE22F4"/>
    <w:rsid w:val="00EF7B03"/>
    <w:rsid w:val="00F11871"/>
    <w:rsid w:val="00F12905"/>
    <w:rsid w:val="00F161A7"/>
    <w:rsid w:val="00F1790B"/>
    <w:rsid w:val="00F2101D"/>
    <w:rsid w:val="00F217A8"/>
    <w:rsid w:val="00F249F8"/>
    <w:rsid w:val="00F40E2D"/>
    <w:rsid w:val="00F47395"/>
    <w:rsid w:val="00F514E0"/>
    <w:rsid w:val="00F51C59"/>
    <w:rsid w:val="00F535E1"/>
    <w:rsid w:val="00F55526"/>
    <w:rsid w:val="00F60134"/>
    <w:rsid w:val="00F70294"/>
    <w:rsid w:val="00F739A3"/>
    <w:rsid w:val="00F7422E"/>
    <w:rsid w:val="00F800A7"/>
    <w:rsid w:val="00F90EE1"/>
    <w:rsid w:val="00F9526D"/>
    <w:rsid w:val="00FA1A2A"/>
    <w:rsid w:val="00FA4D3D"/>
    <w:rsid w:val="00FB1C71"/>
    <w:rsid w:val="00FC4DD7"/>
    <w:rsid w:val="00FD4087"/>
    <w:rsid w:val="00FD6916"/>
    <w:rsid w:val="00FE1900"/>
    <w:rsid w:val="00FE5286"/>
    <w:rsid w:val="00FF2A60"/>
    <w:rsid w:val="00FF3289"/>
    <w:rsid w:val="02D1C4C4"/>
    <w:rsid w:val="21C33984"/>
    <w:rsid w:val="21DA0401"/>
    <w:rsid w:val="22041BF3"/>
    <w:rsid w:val="25FFA523"/>
    <w:rsid w:val="40B1D9A0"/>
    <w:rsid w:val="472E1932"/>
    <w:rsid w:val="4CF200C9"/>
    <w:rsid w:val="5384C305"/>
    <w:rsid w:val="589A237E"/>
    <w:rsid w:val="703AFCB9"/>
    <w:rsid w:val="719FD35E"/>
    <w:rsid w:val="7EDB9CDC"/>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F10460"/>
  <w15:docId w15:val="{7C0C379F-7C51-4F7E-A3F7-C312B8067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629F7"/>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B15B8"/>
    <w:pPr>
      <w:tabs>
        <w:tab w:val="center" w:pos="4536"/>
        <w:tab w:val="right" w:pos="9072"/>
      </w:tabs>
    </w:pPr>
  </w:style>
  <w:style w:type="character" w:customStyle="1" w:styleId="KopfzeileZchn">
    <w:name w:val="Kopfzeile Zchn"/>
    <w:basedOn w:val="Absatz-Standardschriftart"/>
    <w:link w:val="Kopfzeile"/>
    <w:uiPriority w:val="99"/>
    <w:rsid w:val="000B15B8"/>
  </w:style>
  <w:style w:type="paragraph" w:styleId="Fuzeile">
    <w:name w:val="footer"/>
    <w:basedOn w:val="Standard"/>
    <w:link w:val="FuzeileZchn"/>
    <w:uiPriority w:val="99"/>
    <w:unhideWhenUsed/>
    <w:rsid w:val="000B15B8"/>
    <w:pPr>
      <w:tabs>
        <w:tab w:val="center" w:pos="4536"/>
        <w:tab w:val="right" w:pos="9072"/>
      </w:tabs>
    </w:pPr>
  </w:style>
  <w:style w:type="character" w:customStyle="1" w:styleId="FuzeileZchn">
    <w:name w:val="Fußzeile Zchn"/>
    <w:basedOn w:val="Absatz-Standardschriftart"/>
    <w:link w:val="Fuzeile"/>
    <w:uiPriority w:val="99"/>
    <w:rsid w:val="000B15B8"/>
  </w:style>
  <w:style w:type="paragraph" w:styleId="Sprechblasentext">
    <w:name w:val="Balloon Text"/>
    <w:basedOn w:val="Standard"/>
    <w:link w:val="SprechblasentextZchn"/>
    <w:uiPriority w:val="99"/>
    <w:semiHidden/>
    <w:unhideWhenUsed/>
    <w:rsid w:val="000B15B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B15B8"/>
    <w:rPr>
      <w:rFonts w:ascii="Tahoma" w:hAnsi="Tahoma" w:cs="Tahoma"/>
      <w:sz w:val="16"/>
      <w:szCs w:val="16"/>
    </w:rPr>
  </w:style>
  <w:style w:type="character" w:styleId="Hyperlink">
    <w:name w:val="Hyperlink"/>
    <w:basedOn w:val="Absatz-Standardschriftart"/>
    <w:uiPriority w:val="99"/>
    <w:unhideWhenUsed/>
    <w:rsid w:val="00446D04"/>
    <w:rPr>
      <w:color w:val="0000FF" w:themeColor="hyperlink"/>
      <w:u w:val="single"/>
    </w:rPr>
  </w:style>
  <w:style w:type="character" w:customStyle="1" w:styleId="NichtaufgelsteErwhnung1">
    <w:name w:val="Nicht aufgelöste Erwähnung1"/>
    <w:basedOn w:val="Absatz-Standardschriftart"/>
    <w:uiPriority w:val="99"/>
    <w:semiHidden/>
    <w:unhideWhenUsed/>
    <w:rsid w:val="00446D04"/>
    <w:rPr>
      <w:color w:val="605E5C"/>
      <w:shd w:val="clear" w:color="auto" w:fill="E1DFDD"/>
    </w:rPr>
  </w:style>
  <w:style w:type="character" w:customStyle="1" w:styleId="NichtaufgelsteErwhnung2">
    <w:name w:val="Nicht aufgelöste Erwähnung2"/>
    <w:basedOn w:val="Absatz-Standardschriftart"/>
    <w:uiPriority w:val="99"/>
    <w:semiHidden/>
    <w:unhideWhenUsed/>
    <w:rsid w:val="003B08A1"/>
    <w:rPr>
      <w:color w:val="605E5C"/>
      <w:shd w:val="clear" w:color="auto" w:fill="E1DFDD"/>
    </w:rPr>
  </w:style>
  <w:style w:type="character" w:styleId="NichtaufgelsteErwhnung">
    <w:name w:val="Unresolved Mention"/>
    <w:basedOn w:val="Absatz-Standardschriftart"/>
    <w:uiPriority w:val="99"/>
    <w:semiHidden/>
    <w:unhideWhenUsed/>
    <w:rsid w:val="00847E30"/>
    <w:rPr>
      <w:color w:val="605E5C"/>
      <w:shd w:val="clear" w:color="auto" w:fill="E1DFDD"/>
    </w:rPr>
  </w:style>
  <w:style w:type="paragraph" w:styleId="Listenabsatz">
    <w:name w:val="List Paragraph"/>
    <w:basedOn w:val="Standard"/>
    <w:uiPriority w:val="34"/>
    <w:qFormat/>
    <w:rsid w:val="005F766E"/>
    <w:pPr>
      <w:ind w:left="720"/>
      <w:contextualSpacing/>
    </w:pPr>
  </w:style>
  <w:style w:type="character" w:styleId="BesuchterLink">
    <w:name w:val="FollowedHyperlink"/>
    <w:basedOn w:val="Absatz-Standardschriftart"/>
    <w:uiPriority w:val="99"/>
    <w:semiHidden/>
    <w:unhideWhenUsed/>
    <w:rsid w:val="005F766E"/>
    <w:rPr>
      <w:color w:val="800080" w:themeColor="followedHyperlink"/>
      <w:u w:val="single"/>
    </w:rPr>
  </w:style>
  <w:style w:type="paragraph" w:styleId="berarbeitung">
    <w:name w:val="Revision"/>
    <w:hidden/>
    <w:uiPriority w:val="99"/>
    <w:semiHidden/>
    <w:rsid w:val="00F2101D"/>
    <w:pPr>
      <w:spacing w:after="0"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8373">
      <w:bodyDiv w:val="1"/>
      <w:marLeft w:val="0"/>
      <w:marRight w:val="0"/>
      <w:marTop w:val="0"/>
      <w:marBottom w:val="0"/>
      <w:divBdr>
        <w:top w:val="none" w:sz="0" w:space="0" w:color="auto"/>
        <w:left w:val="none" w:sz="0" w:space="0" w:color="auto"/>
        <w:bottom w:val="none" w:sz="0" w:space="0" w:color="auto"/>
        <w:right w:val="none" w:sz="0" w:space="0" w:color="auto"/>
      </w:divBdr>
    </w:div>
    <w:div w:id="910694956">
      <w:bodyDiv w:val="1"/>
      <w:marLeft w:val="0"/>
      <w:marRight w:val="0"/>
      <w:marTop w:val="0"/>
      <w:marBottom w:val="0"/>
      <w:divBdr>
        <w:top w:val="none" w:sz="0" w:space="0" w:color="auto"/>
        <w:left w:val="none" w:sz="0" w:space="0" w:color="auto"/>
        <w:bottom w:val="none" w:sz="0" w:space="0" w:color="auto"/>
        <w:right w:val="none" w:sz="0" w:space="0" w:color="auto"/>
      </w:divBdr>
    </w:div>
    <w:div w:id="1309551816">
      <w:bodyDiv w:val="1"/>
      <w:marLeft w:val="0"/>
      <w:marRight w:val="0"/>
      <w:marTop w:val="0"/>
      <w:marBottom w:val="0"/>
      <w:divBdr>
        <w:top w:val="none" w:sz="0" w:space="0" w:color="auto"/>
        <w:left w:val="none" w:sz="0" w:space="0" w:color="auto"/>
        <w:bottom w:val="none" w:sz="0" w:space="0" w:color="auto"/>
        <w:right w:val="none" w:sz="0" w:space="0" w:color="auto"/>
      </w:divBdr>
    </w:div>
    <w:div w:id="1381782193">
      <w:bodyDiv w:val="1"/>
      <w:marLeft w:val="0"/>
      <w:marRight w:val="0"/>
      <w:marTop w:val="0"/>
      <w:marBottom w:val="0"/>
      <w:divBdr>
        <w:top w:val="none" w:sz="0" w:space="0" w:color="auto"/>
        <w:left w:val="none" w:sz="0" w:space="0" w:color="auto"/>
        <w:bottom w:val="none" w:sz="0" w:space="0" w:color="auto"/>
        <w:right w:val="none" w:sz="0" w:space="0" w:color="auto"/>
      </w:divBdr>
    </w:div>
    <w:div w:id="1555119074">
      <w:bodyDiv w:val="1"/>
      <w:marLeft w:val="0"/>
      <w:marRight w:val="0"/>
      <w:marTop w:val="0"/>
      <w:marBottom w:val="0"/>
      <w:divBdr>
        <w:top w:val="none" w:sz="0" w:space="0" w:color="auto"/>
        <w:left w:val="none" w:sz="0" w:space="0" w:color="auto"/>
        <w:bottom w:val="none" w:sz="0" w:space="0" w:color="auto"/>
        <w:right w:val="none" w:sz="0" w:space="0" w:color="auto"/>
      </w:divBdr>
    </w:div>
    <w:div w:id="1565793045">
      <w:bodyDiv w:val="1"/>
      <w:marLeft w:val="0"/>
      <w:marRight w:val="0"/>
      <w:marTop w:val="0"/>
      <w:marBottom w:val="0"/>
      <w:divBdr>
        <w:top w:val="none" w:sz="0" w:space="0" w:color="auto"/>
        <w:left w:val="none" w:sz="0" w:space="0" w:color="auto"/>
        <w:bottom w:val="none" w:sz="0" w:space="0" w:color="auto"/>
        <w:right w:val="none" w:sz="0" w:space="0" w:color="auto"/>
      </w:divBdr>
    </w:div>
    <w:div w:id="1836257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frederik.bellermann@wilkhahn.de" TargetMode="External"/><Relationship Id="rId4" Type="http://schemas.openxmlformats.org/officeDocument/2006/relationships/styles" Target="styles.xml"/><Relationship Id="rId9" Type="http://schemas.openxmlformats.org/officeDocument/2006/relationships/hyperlink" Target="mailto:wilkhahn@maipr.com" TargetMode="External"/><Relationship Id="rId14" Type="http://schemas.microsoft.com/office/2020/10/relationships/intelligence" Target="intelligence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f50876a-e4a4-4489-acd9-896d8ba2d9c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9CF2F5A94CECD4693CCBED496B3A3A0" ma:contentTypeVersion="11" ma:contentTypeDescription="Ein neues Dokument erstellen." ma:contentTypeScope="" ma:versionID="23a99a9d36e0eb9e96fb5b934fb554f7">
  <xsd:schema xmlns:xsd="http://www.w3.org/2001/XMLSchema" xmlns:xs="http://www.w3.org/2001/XMLSchema" xmlns:p="http://schemas.microsoft.com/office/2006/metadata/properties" xmlns:ns2="0f50876a-e4a4-4489-acd9-896d8ba2d9c3" targetNamespace="http://schemas.microsoft.com/office/2006/metadata/properties" ma:root="true" ma:fieldsID="47dfc44798fe047b753c1914db620a05" ns2:_="">
    <xsd:import namespace="0f50876a-e4a4-4489-acd9-896d8ba2d9c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50876a-e4a4-4489-acd9-896d8ba2d9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7ccbdb44-6d6a-47b5-9594-02f8c8b846e3" ma:termSetId="09814cd3-568e-fe90-9814-8d621ff8fb84" ma:anchorId="fba54fb3-c3e1-fe81-a776-ca4b69148c4d" ma:open="true" ma:isKeyword="false">
      <xsd:complexType>
        <xsd:sequence>
          <xsd:element ref="pc:Terms" minOccurs="0" maxOccurs="1"/>
        </xsd:sequence>
      </xsd:complex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6D5657-C628-4F97-8038-A414FC659149}">
  <ds:schemaRefs>
    <ds:schemaRef ds:uri="http://schemas.microsoft.com/sharepoint/v3/contenttype/forms"/>
  </ds:schemaRefs>
</ds:datastoreItem>
</file>

<file path=customXml/itemProps2.xml><?xml version="1.0" encoding="utf-8"?>
<ds:datastoreItem xmlns:ds="http://schemas.openxmlformats.org/officeDocument/2006/customXml" ds:itemID="{69907275-7714-4D69-A82D-3F8942713563}">
  <ds:schemaRefs>
    <ds:schemaRef ds:uri="http://schemas.microsoft.com/office/2006/metadata/properties"/>
    <ds:schemaRef ds:uri="http://schemas.microsoft.com/office/infopath/2007/PartnerControls"/>
    <ds:schemaRef ds:uri="0f50876a-e4a4-4489-acd9-896d8ba2d9c3"/>
  </ds:schemaRefs>
</ds:datastoreItem>
</file>

<file path=customXml/itemProps3.xml><?xml version="1.0" encoding="utf-8"?>
<ds:datastoreItem xmlns:ds="http://schemas.openxmlformats.org/officeDocument/2006/customXml" ds:itemID="{DBEAB364-71EB-4546-BD84-409AD7B688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50876a-e4a4-4489-acd9-896d8ba2d9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784</Words>
  <Characters>4946</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Manager/>
  <Company>Wilkhahn</Company>
  <LinksUpToDate>false</LinksUpToDate>
  <CharactersWithSpaces>5719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Remmers, Burkhard</dc:creator>
  <cp:keywords/>
  <dc:description/>
  <cp:lastModifiedBy>Office Konto HB2019</cp:lastModifiedBy>
  <cp:revision>25</cp:revision>
  <cp:lastPrinted>2023-03-10T14:03:00Z</cp:lastPrinted>
  <dcterms:created xsi:type="dcterms:W3CDTF">2023-03-09T16:36:00Z</dcterms:created>
  <dcterms:modified xsi:type="dcterms:W3CDTF">2023-03-14T11:16:00Z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0x01010069CF2F5A94CECD4693CCBED496B3A3A0</vt:lpwstr>
  </property>
  <property fmtid="{D5CDD505-2E9C-101B-9397-08002B2CF9AE}" pid="3" name="MediaServiceImageTags">
    <vt:lpwstr/>
  </property>
</Properties>
</file>